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12" w:val="single"/>
        </w:pBdr>
        <w:tabs>
          <w:tab w:val="left" w:leader="none" w:pos="9360"/>
        </w:tabs>
        <w:spacing w:line="276" w:lineRule="auto"/>
        <w:rPr>
          <w:b w:val="1"/>
          <w:sz w:val="36"/>
          <w:szCs w:val="36"/>
        </w:rPr>
      </w:pPr>
      <w:r w:rsidDel="00000000" w:rsidR="00000000" w:rsidRPr="00000000">
        <w:rPr>
          <w:sz w:val="36"/>
          <w:szCs w:val="36"/>
          <w:rtl w:val="0"/>
        </w:rPr>
        <w:t xml:space="preserve">Joint Operating Committee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-247648</wp:posOffset>
            </wp:positionV>
            <wp:extent cx="1587500" cy="1371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87500" cy="1371600"/>
                    </a:xfrm>
                    <a:prstGeom prst="rect"/>
                    <a:ln/>
                  </pic:spPr>
                </pic:pic>
              </a:graphicData>
            </a:graphic>
          </wp:anchor>
        </w:drawing>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77 Graterford Road</w:t>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Limerick, Pennsylvania 19468</w:t>
      </w:r>
    </w:p>
    <w:p w:rsidR="00000000" w:rsidDel="00000000" w:rsidP="00000000" w:rsidRDefault="00000000" w:rsidRPr="00000000" w14:paraId="00000004">
      <w:pPr>
        <w:tabs>
          <w:tab w:val="center" w:leader="none" w:pos="4860"/>
          <w:tab w:val="right" w:leader="none" w:pos="9990"/>
        </w:tabs>
        <w:spacing w:line="240" w:lineRule="auto"/>
        <w:rPr>
          <w:sz w:val="20"/>
          <w:szCs w:val="20"/>
        </w:rPr>
      </w:pPr>
      <w:r w:rsidDel="00000000" w:rsidR="00000000" w:rsidRPr="00000000">
        <w:rPr>
          <w:sz w:val="20"/>
          <w:szCs w:val="20"/>
          <w:rtl w:val="0"/>
        </w:rPr>
        <w:t xml:space="preserve">Phone 610 – 489-7272</w:t>
      </w:r>
    </w:p>
    <w:p w:rsidR="00000000" w:rsidDel="00000000" w:rsidP="00000000" w:rsidRDefault="00000000" w:rsidRPr="00000000" w14:paraId="00000005">
      <w:pPr>
        <w:tabs>
          <w:tab w:val="center" w:leader="none" w:pos="4860"/>
          <w:tab w:val="right" w:leader="none" w:pos="9990"/>
        </w:tabs>
        <w:spacing w:line="240" w:lineRule="auto"/>
        <w:rPr>
          <w:sz w:val="20"/>
          <w:szCs w:val="20"/>
        </w:rPr>
      </w:pPr>
      <w:r w:rsidDel="00000000" w:rsidR="00000000" w:rsidRPr="00000000">
        <w:rPr>
          <w:sz w:val="20"/>
          <w:szCs w:val="20"/>
          <w:rtl w:val="0"/>
        </w:rPr>
        <w:t xml:space="preserve">www.westerncenter.org </w:t>
      </w:r>
    </w:p>
    <w:p w:rsidR="00000000" w:rsidDel="00000000" w:rsidP="00000000" w:rsidRDefault="00000000" w:rsidRPr="00000000" w14:paraId="00000006">
      <w:pPr>
        <w:tabs>
          <w:tab w:val="center" w:leader="none" w:pos="4860"/>
          <w:tab w:val="right" w:leader="none" w:pos="99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pStyle w:val="Heading5"/>
        <w:keepLines w:val="0"/>
        <w:spacing w:after="0" w:before="0" w:line="276" w:lineRule="auto"/>
        <w:jc w:val="center"/>
        <w:rPr>
          <w:b w:val="1"/>
          <w:smallCaps w:val="1"/>
          <w:color w:val="000000"/>
          <w:sz w:val="28"/>
          <w:szCs w:val="28"/>
        </w:rPr>
      </w:pPr>
      <w:r w:rsidDel="00000000" w:rsidR="00000000" w:rsidRPr="00000000">
        <w:rPr>
          <w:b w:val="1"/>
          <w:smallCaps w:val="1"/>
          <w:color w:val="000000"/>
          <w:sz w:val="28"/>
          <w:szCs w:val="28"/>
          <w:rtl w:val="0"/>
        </w:rPr>
        <w:t xml:space="preserve">Regular Meeting of Western Montgomery Career &amp; Technology Center</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Monday, March 3, 2025</w:t>
      </w:r>
    </w:p>
    <w:p w:rsidR="00000000" w:rsidDel="00000000" w:rsidP="00000000" w:rsidRDefault="00000000" w:rsidRPr="00000000" w14:paraId="00000009">
      <w:pPr>
        <w:spacing w:line="276" w:lineRule="auto"/>
        <w:jc w:val="center"/>
        <w:rPr>
          <w:b w:val="1"/>
          <w:sz w:val="28"/>
          <w:szCs w:val="28"/>
        </w:rPr>
      </w:pPr>
      <w:r w:rsidDel="00000000" w:rsidR="00000000" w:rsidRPr="00000000">
        <w:rPr>
          <w:b w:val="1"/>
          <w:sz w:val="28"/>
          <w:szCs w:val="28"/>
          <w:rtl w:val="0"/>
        </w:rPr>
        <w:t xml:space="preserve">7:00 PM in the Boardroom</w:t>
      </w:r>
    </w:p>
    <w:p w:rsidR="00000000" w:rsidDel="00000000" w:rsidP="00000000" w:rsidRDefault="00000000" w:rsidRPr="00000000" w14:paraId="0000000A">
      <w:pPr>
        <w:pStyle w:val="Heading5"/>
        <w:keepLines w:val="0"/>
        <w:spacing w:after="0" w:before="0" w:line="276" w:lineRule="auto"/>
        <w:jc w:val="center"/>
        <w:rPr>
          <w:b w:val="1"/>
          <w:smallCaps w:val="1"/>
          <w:color w:val="000000"/>
          <w:sz w:val="36"/>
          <w:szCs w:val="36"/>
        </w:rPr>
      </w:pPr>
      <w:r w:rsidDel="00000000" w:rsidR="00000000" w:rsidRPr="00000000">
        <w:rPr>
          <w:b w:val="1"/>
          <w:smallCaps w:val="1"/>
          <w:color w:val="000000"/>
          <w:sz w:val="36"/>
          <w:szCs w:val="36"/>
          <w:rtl w:val="0"/>
        </w:rPr>
        <w:t xml:space="preserve">AGENDA</w:t>
      </w:r>
    </w:p>
    <w:p w:rsidR="00000000" w:rsidDel="00000000" w:rsidP="00000000" w:rsidRDefault="00000000" w:rsidRPr="00000000" w14:paraId="0000000B">
      <w:pPr>
        <w:pBdr>
          <w:bottom w:color="000000" w:space="1" w:sz="4" w:val="single"/>
        </w:pBdr>
        <w:spacing w:line="276" w:lineRule="auto"/>
        <w:ind w:left="-90" w:firstLine="450"/>
        <w:jc w:val="center"/>
        <w:rPr>
          <w:rFonts w:ascii="Times New Roman" w:cs="Times New Roman" w:eastAsia="Times New Roman" w:hAnsi="Times New Roman"/>
          <w:b w:val="1"/>
          <w:color w:val="7030a0"/>
          <w:sz w:val="10"/>
          <w:szCs w:val="10"/>
        </w:rPr>
      </w:pPr>
      <w:r w:rsidDel="00000000" w:rsidR="00000000" w:rsidRPr="00000000">
        <w:rPr>
          <w:rtl w:val="0"/>
        </w:rPr>
      </w:r>
    </w:p>
    <w:p w:rsidR="00000000" w:rsidDel="00000000" w:rsidP="00000000" w:rsidRDefault="00000000" w:rsidRPr="00000000" w14:paraId="0000000C">
      <w:pPr>
        <w:spacing w:line="276"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540" w:hanging="360"/>
        <w:rPr>
          <w:sz w:val="24"/>
          <w:szCs w:val="24"/>
        </w:rPr>
      </w:pPr>
      <w:r w:rsidDel="00000000" w:rsidR="00000000" w:rsidRPr="00000000">
        <w:rPr>
          <w:b w:val="1"/>
          <w:sz w:val="24"/>
          <w:szCs w:val="24"/>
          <w:rtl w:val="0"/>
        </w:rPr>
        <w:t xml:space="preserve"> Call to Order</w:t>
      </w:r>
      <w:r w:rsidDel="00000000" w:rsidR="00000000" w:rsidRPr="00000000">
        <w:rPr>
          <w:rtl w:val="0"/>
        </w:rPr>
      </w:r>
    </w:p>
    <w:p w:rsidR="00000000" w:rsidDel="00000000" w:rsidP="00000000" w:rsidRDefault="00000000" w:rsidRPr="00000000" w14:paraId="0000000E">
      <w:pPr>
        <w:numPr>
          <w:ilvl w:val="1"/>
          <w:numId w:val="1"/>
        </w:numPr>
        <w:spacing w:line="240" w:lineRule="auto"/>
        <w:ind w:left="1440" w:hanging="360"/>
        <w:rPr>
          <w:sz w:val="24"/>
          <w:szCs w:val="24"/>
        </w:rPr>
      </w:pPr>
      <w:r w:rsidDel="00000000" w:rsidR="00000000" w:rsidRPr="00000000">
        <w:rPr>
          <w:sz w:val="24"/>
          <w:szCs w:val="24"/>
          <w:rtl w:val="0"/>
        </w:rPr>
        <w:t xml:space="preserve">Pledge of Allegiance to the Flag</w:t>
      </w:r>
    </w:p>
    <w:p w:rsidR="00000000" w:rsidDel="00000000" w:rsidP="00000000" w:rsidRDefault="00000000" w:rsidRPr="00000000" w14:paraId="0000000F">
      <w:pPr>
        <w:numPr>
          <w:ilvl w:val="1"/>
          <w:numId w:val="1"/>
        </w:numPr>
        <w:spacing w:line="240" w:lineRule="auto"/>
        <w:ind w:left="1440" w:hanging="360"/>
        <w:rPr>
          <w:sz w:val="24"/>
          <w:szCs w:val="24"/>
        </w:rPr>
      </w:pPr>
      <w:r w:rsidDel="00000000" w:rsidR="00000000" w:rsidRPr="00000000">
        <w:rPr>
          <w:sz w:val="24"/>
          <w:szCs w:val="24"/>
          <w:rtl w:val="0"/>
        </w:rPr>
        <w:t xml:space="preserve">Attendance/Roll Call</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360" w:lineRule="auto"/>
        <w:ind w:left="1080" w:firstLine="0"/>
        <w:rPr>
          <w:sz w:val="24"/>
          <w:szCs w:val="24"/>
        </w:rPr>
      </w:pPr>
      <w:r w:rsidDel="00000000" w:rsidR="00000000" w:rsidRPr="00000000">
        <w:rPr>
          <w:sz w:val="24"/>
          <w:szCs w:val="24"/>
          <w:rtl w:val="0"/>
        </w:rPr>
        <w:t xml:space="preserve">_____ Prego   _____ Beiber  _____ Grimm  _____ Strunk  _____ Nippert  </w:t>
      </w:r>
    </w:p>
    <w:p w:rsidR="00000000" w:rsidDel="00000000" w:rsidP="00000000" w:rsidRDefault="00000000" w:rsidRPr="00000000" w14:paraId="00000012">
      <w:pPr>
        <w:spacing w:line="360" w:lineRule="auto"/>
        <w:ind w:left="1080" w:firstLine="0"/>
        <w:rPr>
          <w:sz w:val="24"/>
          <w:szCs w:val="24"/>
        </w:rPr>
      </w:pPr>
      <w:r w:rsidDel="00000000" w:rsidR="00000000" w:rsidRPr="00000000">
        <w:rPr>
          <w:sz w:val="24"/>
          <w:szCs w:val="24"/>
          <w:rtl w:val="0"/>
        </w:rPr>
        <w:t xml:space="preserve">_____  Hermans   _____Goldsmith  _____ Weingarten  _____ McCarrick  </w:t>
      </w:r>
    </w:p>
    <w:p w:rsidR="00000000" w:rsidDel="00000000" w:rsidP="00000000" w:rsidRDefault="00000000" w:rsidRPr="00000000" w14:paraId="00000013">
      <w:pPr>
        <w:spacing w:line="360" w:lineRule="auto"/>
        <w:ind w:left="1080" w:firstLine="0"/>
        <w:rPr>
          <w:sz w:val="24"/>
          <w:szCs w:val="24"/>
        </w:rPr>
      </w:pPr>
      <w:r w:rsidDel="00000000" w:rsidR="00000000" w:rsidRPr="00000000">
        <w:rPr>
          <w:sz w:val="24"/>
          <w:szCs w:val="24"/>
          <w:rtl w:val="0"/>
        </w:rPr>
        <w:t xml:space="preserve">____  Present       _____  Absent       _____ Quorum</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numPr>
          <w:ilvl w:val="1"/>
          <w:numId w:val="1"/>
        </w:numPr>
        <w:spacing w:line="240" w:lineRule="auto"/>
        <w:ind w:left="1440" w:hanging="360"/>
        <w:rPr>
          <w:sz w:val="24"/>
          <w:szCs w:val="24"/>
        </w:rPr>
      </w:pPr>
      <w:r w:rsidDel="00000000" w:rsidR="00000000" w:rsidRPr="00000000">
        <w:rPr>
          <w:sz w:val="24"/>
          <w:szCs w:val="24"/>
          <w:rtl w:val="0"/>
        </w:rPr>
        <w:t xml:space="preserve">Agenda Items and/or Changes</w:t>
      </w:r>
    </w:p>
    <w:p w:rsidR="00000000" w:rsidDel="00000000" w:rsidP="00000000" w:rsidRDefault="00000000" w:rsidRPr="00000000" w14:paraId="00000016">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540" w:hanging="360"/>
        <w:rPr>
          <w:sz w:val="24"/>
          <w:szCs w:val="24"/>
        </w:rPr>
      </w:pPr>
      <w:r w:rsidDel="00000000" w:rsidR="00000000" w:rsidRPr="00000000">
        <w:rPr>
          <w:b w:val="1"/>
          <w:sz w:val="24"/>
          <w:szCs w:val="24"/>
          <w:rtl w:val="0"/>
        </w:rPr>
        <w:t xml:space="preserve">Approval of Minutes</w:t>
      </w:r>
      <w:r w:rsidDel="00000000" w:rsidR="00000000" w:rsidRPr="00000000">
        <w:rPr>
          <w:rtl w:val="0"/>
        </w:rPr>
      </w:r>
    </w:p>
    <w:p w:rsidR="00000000" w:rsidDel="00000000" w:rsidP="00000000" w:rsidRDefault="00000000" w:rsidRPr="00000000" w14:paraId="00000018">
      <w:pPr>
        <w:ind w:left="1080" w:firstLine="0"/>
        <w:rPr>
          <w:sz w:val="24"/>
          <w:szCs w:val="24"/>
        </w:rPr>
      </w:pPr>
      <w:r w:rsidDel="00000000" w:rsidR="00000000" w:rsidRPr="00000000">
        <w:rPr>
          <w:sz w:val="24"/>
          <w:szCs w:val="24"/>
          <w:rtl w:val="0"/>
        </w:rPr>
        <w:t xml:space="preserve">A.</w:t>
        <w:tab/>
        <w:t xml:space="preserve">Approval of the JOC Meeting Minutes from the February 3, 2025 meeting.  </w:t>
      </w:r>
    </w:p>
    <w:p w:rsidR="00000000" w:rsidDel="00000000" w:rsidP="00000000" w:rsidRDefault="00000000" w:rsidRPr="00000000" w14:paraId="00000019">
      <w:pPr>
        <w:ind w:left="108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Attachment A</w:t>
        </w:r>
      </w:hyperlink>
      <w:r w:rsidDel="00000000" w:rsidR="00000000" w:rsidRPr="00000000">
        <w:rPr>
          <w:sz w:val="24"/>
          <w:szCs w:val="24"/>
          <w:rtl w:val="0"/>
        </w:rPr>
        <w:t xml:space="preserve">)</w:t>
      </w:r>
    </w:p>
    <w:p w:rsidR="00000000" w:rsidDel="00000000" w:rsidP="00000000" w:rsidRDefault="00000000" w:rsidRPr="00000000" w14:paraId="0000001A">
      <w:pPr>
        <w:ind w:left="1080" w:firstLine="0"/>
        <w:rPr>
          <w:b w:val="1"/>
          <w:sz w:val="24"/>
          <w:szCs w:val="24"/>
        </w:rPr>
      </w:pPr>
      <w:r w:rsidDel="00000000" w:rsidR="00000000" w:rsidRPr="00000000">
        <w:rPr>
          <w:rtl w:val="0"/>
        </w:rPr>
      </w:r>
    </w:p>
    <w:p w:rsidR="00000000" w:rsidDel="00000000" w:rsidP="00000000" w:rsidRDefault="00000000" w:rsidRPr="00000000" w14:paraId="0000001B">
      <w:pPr>
        <w:tabs>
          <w:tab w:val="left" w:leader="none" w:pos="720"/>
        </w:tabs>
        <w:ind w:left="1080" w:firstLine="0"/>
        <w:rPr>
          <w:sz w:val="24"/>
          <w:szCs w:val="24"/>
        </w:rPr>
      </w:pPr>
      <w:r w:rsidDel="00000000" w:rsidR="00000000" w:rsidRPr="00000000">
        <w:rPr>
          <w:sz w:val="24"/>
          <w:szCs w:val="24"/>
          <w:rtl w:val="0"/>
        </w:rPr>
        <w:t xml:space="preserve">Motion by ________________________, seconded by ______________  to approve item A for the Approval of Minutes from February 3, 2025.</w:t>
      </w:r>
    </w:p>
    <w:p w:rsidR="00000000" w:rsidDel="00000000" w:rsidP="00000000" w:rsidRDefault="00000000" w:rsidRPr="00000000" w14:paraId="0000001C">
      <w:pPr>
        <w:spacing w:line="360" w:lineRule="auto"/>
        <w:ind w:left="108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D">
      <w:pPr>
        <w:spacing w:line="360" w:lineRule="auto"/>
        <w:ind w:left="1080" w:firstLine="0"/>
        <w:rPr>
          <w:sz w:val="24"/>
          <w:szCs w:val="24"/>
        </w:rPr>
      </w:pPr>
      <w:r w:rsidDel="00000000" w:rsidR="00000000" w:rsidRPr="00000000">
        <w:rPr>
          <w:sz w:val="24"/>
          <w:szCs w:val="24"/>
          <w:highlight w:val="white"/>
          <w:rtl w:val="0"/>
        </w:rPr>
        <w:t xml:space="preserve">           _____Yea    _____Nay        _____Motion passed</w:t>
      </w:r>
      <w:r w:rsidDel="00000000" w:rsidR="00000000" w:rsidRPr="00000000">
        <w:rPr>
          <w:rtl w:val="0"/>
        </w:rPr>
      </w:r>
    </w:p>
    <w:p w:rsidR="00000000" w:rsidDel="00000000" w:rsidP="00000000" w:rsidRDefault="00000000" w:rsidRPr="00000000" w14:paraId="0000001E">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540" w:hanging="360"/>
        <w:rPr>
          <w:sz w:val="24"/>
          <w:szCs w:val="24"/>
        </w:rPr>
      </w:pPr>
      <w:r w:rsidDel="00000000" w:rsidR="00000000" w:rsidRPr="00000000">
        <w:rPr>
          <w:b w:val="1"/>
          <w:sz w:val="24"/>
          <w:szCs w:val="24"/>
          <w:rtl w:val="0"/>
        </w:rPr>
        <w:t xml:space="preserve">Presen</w:t>
      </w:r>
      <w:r w:rsidDel="00000000" w:rsidR="00000000" w:rsidRPr="00000000">
        <w:rPr>
          <w:b w:val="1"/>
          <w:sz w:val="24"/>
          <w:szCs w:val="24"/>
          <w:rtl w:val="0"/>
        </w:rPr>
        <w:t xml:space="preserve">tations </w:t>
      </w:r>
    </w:p>
    <w:p w:rsidR="00000000" w:rsidDel="00000000" w:rsidP="00000000" w:rsidRDefault="00000000" w:rsidRPr="00000000" w14:paraId="00000020">
      <w:pPr>
        <w:numPr>
          <w:ilvl w:val="0"/>
          <w:numId w:val="2"/>
        </w:numPr>
        <w:spacing w:line="276" w:lineRule="auto"/>
        <w:ind w:left="1440" w:hanging="360"/>
        <w:rPr>
          <w:sz w:val="24"/>
          <w:szCs w:val="24"/>
        </w:rPr>
      </w:pPr>
      <w:r w:rsidDel="00000000" w:rsidR="00000000" w:rsidRPr="00000000">
        <w:rPr>
          <w:sz w:val="24"/>
          <w:szCs w:val="24"/>
          <w:rtl w:val="0"/>
        </w:rPr>
        <w:t xml:space="preserve">SkillsUSA District Award Winners</w:t>
      </w:r>
    </w:p>
    <w:p w:rsidR="00000000" w:rsidDel="00000000" w:rsidP="00000000" w:rsidRDefault="00000000" w:rsidRPr="00000000" w14:paraId="00000021">
      <w:pPr>
        <w:numPr>
          <w:ilvl w:val="0"/>
          <w:numId w:val="2"/>
        </w:numPr>
        <w:spacing w:line="276" w:lineRule="auto"/>
        <w:ind w:left="1440" w:hanging="360"/>
        <w:rPr>
          <w:sz w:val="24"/>
          <w:szCs w:val="24"/>
        </w:rPr>
      </w:pPr>
      <w:hyperlink r:id="rId8">
        <w:r w:rsidDel="00000000" w:rsidR="00000000" w:rsidRPr="00000000">
          <w:rPr>
            <w:color w:val="1155cc"/>
            <w:sz w:val="24"/>
            <w:szCs w:val="24"/>
            <w:u w:val="single"/>
            <w:rtl w:val="0"/>
          </w:rPr>
          <w:t xml:space="preserve">2024-2025 WMCTC Goals Update</w:t>
        </w:r>
      </w:hyperlink>
      <w:r w:rsidDel="00000000" w:rsidR="00000000" w:rsidRPr="00000000">
        <w:rPr>
          <w:rtl w:val="0"/>
        </w:rPr>
      </w:r>
    </w:p>
    <w:p w:rsidR="00000000" w:rsidDel="00000000" w:rsidP="00000000" w:rsidRDefault="00000000" w:rsidRPr="00000000" w14:paraId="00000022">
      <w:pPr>
        <w:spacing w:line="276" w:lineRule="auto"/>
        <w:ind w:left="1440" w:firstLine="0"/>
        <w:rPr>
          <w:b w:val="1"/>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540" w:hanging="360"/>
        <w:rPr>
          <w:sz w:val="24"/>
          <w:szCs w:val="24"/>
        </w:rPr>
      </w:pPr>
      <w:r w:rsidDel="00000000" w:rsidR="00000000" w:rsidRPr="00000000">
        <w:rPr>
          <w:b w:val="1"/>
          <w:sz w:val="24"/>
          <w:szCs w:val="24"/>
          <w:rtl w:val="0"/>
        </w:rPr>
        <w:t xml:space="preserve">Public Comment to Address Agenda Items Only</w:t>
      </w:r>
    </w:p>
    <w:p w:rsidR="00000000" w:rsidDel="00000000" w:rsidP="00000000" w:rsidRDefault="00000000" w:rsidRPr="00000000" w14:paraId="00000024">
      <w:pPr>
        <w:spacing w:line="276" w:lineRule="auto"/>
        <w:ind w:left="540" w:firstLine="0"/>
        <w:rPr>
          <w:b w:val="1"/>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540" w:hanging="360"/>
        <w:rPr>
          <w:sz w:val="24"/>
          <w:szCs w:val="24"/>
        </w:rPr>
      </w:pPr>
      <w:r w:rsidDel="00000000" w:rsidR="00000000" w:rsidRPr="00000000">
        <w:rPr>
          <w:b w:val="1"/>
          <w:sz w:val="24"/>
          <w:szCs w:val="24"/>
          <w:rtl w:val="0"/>
        </w:rPr>
        <w:t xml:space="preserve">WMCTC Reports</w:t>
      </w:r>
      <w:r w:rsidDel="00000000" w:rsidR="00000000" w:rsidRPr="00000000">
        <w:rPr>
          <w:rtl w:val="0"/>
        </w:rPr>
      </w:r>
    </w:p>
    <w:p w:rsidR="00000000" w:rsidDel="00000000" w:rsidP="00000000" w:rsidRDefault="00000000" w:rsidRPr="00000000" w14:paraId="00000026">
      <w:pPr>
        <w:numPr>
          <w:ilvl w:val="1"/>
          <w:numId w:val="1"/>
        </w:numPr>
        <w:spacing w:line="240" w:lineRule="auto"/>
        <w:ind w:left="1440" w:hanging="360"/>
        <w:rPr>
          <w:sz w:val="24"/>
          <w:szCs w:val="24"/>
        </w:rPr>
      </w:pPr>
      <w:r w:rsidDel="00000000" w:rsidR="00000000" w:rsidRPr="00000000">
        <w:rPr>
          <w:sz w:val="24"/>
          <w:szCs w:val="24"/>
          <w:rtl w:val="0"/>
        </w:rPr>
        <w:t xml:space="preserve">Administrative Report</w:t>
      </w:r>
    </w:p>
    <w:p w:rsidR="00000000" w:rsidDel="00000000" w:rsidP="00000000" w:rsidRDefault="00000000" w:rsidRPr="00000000" w14:paraId="00000027">
      <w:pPr>
        <w:numPr>
          <w:ilvl w:val="2"/>
          <w:numId w:val="1"/>
        </w:numPr>
        <w:spacing w:line="240" w:lineRule="auto"/>
        <w:ind w:left="2160" w:hanging="180"/>
        <w:rPr>
          <w:sz w:val="24"/>
          <w:szCs w:val="24"/>
        </w:rPr>
      </w:pPr>
      <w:r w:rsidDel="00000000" w:rsidR="00000000" w:rsidRPr="00000000">
        <w:rPr>
          <w:sz w:val="24"/>
          <w:szCs w:val="24"/>
          <w:rtl w:val="0"/>
        </w:rPr>
        <w:t xml:space="preserve">Administrative Director (Mr. David Livengood)</w:t>
      </w:r>
    </w:p>
    <w:p w:rsidR="00000000" w:rsidDel="00000000" w:rsidP="00000000" w:rsidRDefault="00000000" w:rsidRPr="00000000" w14:paraId="00000028">
      <w:pPr>
        <w:numPr>
          <w:ilvl w:val="2"/>
          <w:numId w:val="1"/>
        </w:numPr>
        <w:spacing w:line="240" w:lineRule="auto"/>
        <w:ind w:left="2160" w:hanging="180"/>
        <w:rPr>
          <w:sz w:val="24"/>
          <w:szCs w:val="24"/>
        </w:rPr>
      </w:pPr>
      <w:r w:rsidDel="00000000" w:rsidR="00000000" w:rsidRPr="00000000">
        <w:rPr>
          <w:sz w:val="24"/>
          <w:szCs w:val="24"/>
          <w:rtl w:val="0"/>
        </w:rPr>
        <w:t xml:space="preserve">Business Manager (Mrs. Donna Wilson)</w:t>
      </w:r>
    </w:p>
    <w:p w:rsidR="00000000" w:rsidDel="00000000" w:rsidP="00000000" w:rsidRDefault="00000000" w:rsidRPr="00000000" w14:paraId="00000029">
      <w:pPr>
        <w:numPr>
          <w:ilvl w:val="2"/>
          <w:numId w:val="1"/>
        </w:numPr>
        <w:spacing w:line="276" w:lineRule="auto"/>
        <w:ind w:left="2160" w:hanging="180"/>
        <w:rPr>
          <w:sz w:val="24"/>
          <w:szCs w:val="24"/>
        </w:rPr>
      </w:pPr>
      <w:r w:rsidDel="00000000" w:rsidR="00000000" w:rsidRPr="00000000">
        <w:rPr>
          <w:sz w:val="24"/>
          <w:szCs w:val="24"/>
          <w:rtl w:val="0"/>
        </w:rPr>
        <w:t xml:space="preserve">Principal (Mr. Craig Robinson)</w:t>
      </w:r>
    </w:p>
    <w:p w:rsidR="00000000" w:rsidDel="00000000" w:rsidP="00000000" w:rsidRDefault="00000000" w:rsidRPr="00000000" w14:paraId="0000002A">
      <w:pPr>
        <w:numPr>
          <w:ilvl w:val="2"/>
          <w:numId w:val="1"/>
        </w:numPr>
        <w:spacing w:line="276" w:lineRule="auto"/>
        <w:ind w:left="2160" w:hanging="180"/>
        <w:rPr>
          <w:sz w:val="24"/>
          <w:szCs w:val="24"/>
        </w:rPr>
      </w:pPr>
      <w:r w:rsidDel="00000000" w:rsidR="00000000" w:rsidRPr="00000000">
        <w:rPr>
          <w:sz w:val="24"/>
          <w:szCs w:val="24"/>
          <w:rtl w:val="0"/>
        </w:rPr>
        <w:t xml:space="preserve">Student Awards</w:t>
      </w:r>
    </w:p>
    <w:p w:rsidR="00000000" w:rsidDel="00000000" w:rsidP="00000000" w:rsidRDefault="00000000" w:rsidRPr="00000000" w14:paraId="0000002B">
      <w:pPr>
        <w:numPr>
          <w:ilvl w:val="3"/>
          <w:numId w:val="1"/>
        </w:numPr>
        <w:spacing w:line="276" w:lineRule="auto"/>
        <w:ind w:left="2880" w:hanging="360"/>
        <w:rPr>
          <w:sz w:val="24"/>
          <w:szCs w:val="24"/>
          <w:u w:val="none"/>
        </w:rPr>
      </w:pPr>
      <w:hyperlink r:id="rId9">
        <w:r w:rsidDel="00000000" w:rsidR="00000000" w:rsidRPr="00000000">
          <w:rPr>
            <w:color w:val="1155cc"/>
            <w:sz w:val="24"/>
            <w:szCs w:val="24"/>
            <w:u w:val="single"/>
            <w:rtl w:val="0"/>
          </w:rPr>
          <w:t xml:space="preserve">SkillsUSA</w:t>
        </w:r>
      </w:hyperlink>
      <w:r w:rsidDel="00000000" w:rsidR="00000000" w:rsidRPr="00000000">
        <w:rPr>
          <w:rtl w:val="0"/>
        </w:rPr>
      </w:r>
    </w:p>
    <w:p w:rsidR="00000000" w:rsidDel="00000000" w:rsidP="00000000" w:rsidRDefault="00000000" w:rsidRPr="00000000" w14:paraId="0000002C">
      <w:pPr>
        <w:numPr>
          <w:ilvl w:val="3"/>
          <w:numId w:val="1"/>
        </w:numPr>
        <w:spacing w:line="276" w:lineRule="auto"/>
        <w:ind w:left="2880" w:hanging="360"/>
        <w:rPr>
          <w:sz w:val="24"/>
          <w:szCs w:val="24"/>
          <w:u w:val="none"/>
        </w:rPr>
      </w:pPr>
      <w:hyperlink r:id="rId10">
        <w:r w:rsidDel="00000000" w:rsidR="00000000" w:rsidRPr="00000000">
          <w:rPr>
            <w:color w:val="1155cc"/>
            <w:sz w:val="24"/>
            <w:szCs w:val="24"/>
            <w:u w:val="single"/>
            <w:rtl w:val="0"/>
          </w:rPr>
          <w:t xml:space="preserve">C-Cap</w:t>
        </w:r>
      </w:hyperlink>
      <w:r w:rsidDel="00000000" w:rsidR="00000000" w:rsidRPr="00000000">
        <w:rPr>
          <w:sz w:val="24"/>
          <w:szCs w:val="24"/>
          <w:rtl w:val="0"/>
        </w:rPr>
        <w:t xml:space="preserve"> </w:t>
      </w:r>
    </w:p>
    <w:p w:rsidR="00000000" w:rsidDel="00000000" w:rsidP="00000000" w:rsidRDefault="00000000" w:rsidRPr="00000000" w14:paraId="0000002D">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2E">
      <w:pPr>
        <w:numPr>
          <w:ilvl w:val="1"/>
          <w:numId w:val="1"/>
        </w:numPr>
        <w:spacing w:line="240" w:lineRule="auto"/>
        <w:ind w:left="1440" w:hanging="360"/>
        <w:rPr>
          <w:sz w:val="24"/>
          <w:szCs w:val="24"/>
        </w:rPr>
      </w:pPr>
      <w:r w:rsidDel="00000000" w:rsidR="00000000" w:rsidRPr="00000000">
        <w:rPr>
          <w:sz w:val="24"/>
          <w:szCs w:val="24"/>
          <w:rtl w:val="0"/>
        </w:rPr>
        <w:t xml:space="preserve">Important Dates</w:t>
      </w:r>
    </w:p>
    <w:p w:rsidR="00000000" w:rsidDel="00000000" w:rsidP="00000000" w:rsidRDefault="00000000" w:rsidRPr="00000000" w14:paraId="0000002F">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March 3-7</w:t>
        <w:tab/>
        <w:tab/>
        <w:t xml:space="preserve">   Mock Interviews </w:t>
      </w:r>
    </w:p>
    <w:p w:rsidR="00000000" w:rsidDel="00000000" w:rsidP="00000000" w:rsidRDefault="00000000" w:rsidRPr="00000000" w14:paraId="00000030">
      <w:pPr>
        <w:numPr>
          <w:ilvl w:val="2"/>
          <w:numId w:val="1"/>
        </w:numPr>
        <w:spacing w:line="240" w:lineRule="auto"/>
        <w:ind w:left="2160" w:right="-450" w:hanging="180"/>
        <w:rPr>
          <w:sz w:val="24"/>
          <w:szCs w:val="24"/>
        </w:rPr>
      </w:pPr>
      <w:r w:rsidDel="00000000" w:rsidR="00000000" w:rsidRPr="00000000">
        <w:rPr>
          <w:rFonts w:ascii="Calibri" w:cs="Calibri" w:eastAsia="Calibri" w:hAnsi="Calibri"/>
          <w:sz w:val="28"/>
          <w:szCs w:val="28"/>
          <w:highlight w:val="white"/>
          <w:rtl w:val="0"/>
        </w:rPr>
        <w:t xml:space="preserve">March 26 - 28</w:t>
        <w:tab/>
        <w:t xml:space="preserve">   HOSA Leadership Conference</w:t>
      </w:r>
    </w:p>
    <w:p w:rsidR="00000000" w:rsidDel="00000000" w:rsidP="00000000" w:rsidRDefault="00000000" w:rsidRPr="00000000" w14:paraId="00000031">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March 31- April 4</w:t>
        <w:tab/>
        <w:t xml:space="preserve">   Climate Surveys</w:t>
      </w:r>
    </w:p>
    <w:p w:rsidR="00000000" w:rsidDel="00000000" w:rsidP="00000000" w:rsidRDefault="00000000" w:rsidRPr="00000000" w14:paraId="00000032">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April 2-4</w:t>
        <w:tab/>
        <w:tab/>
        <w:t xml:space="preserve">   SkillsUSA State Competitions</w:t>
      </w:r>
    </w:p>
    <w:p w:rsidR="00000000" w:rsidDel="00000000" w:rsidP="00000000" w:rsidRDefault="00000000" w:rsidRPr="00000000" w14:paraId="00000033">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highlight w:val="white"/>
          <w:rtl w:val="0"/>
        </w:rPr>
        <w:t xml:space="preserve">April 7</w:t>
        <w:tab/>
        <w:tab/>
        <w:t xml:space="preserve">   JOC Meeting at 5:00 pm Zoom*</w:t>
      </w:r>
    </w:p>
    <w:p w:rsidR="00000000" w:rsidDel="00000000" w:rsidP="00000000" w:rsidRDefault="00000000" w:rsidRPr="00000000" w14:paraId="00000034">
      <w:pPr>
        <w:numPr>
          <w:ilvl w:val="2"/>
          <w:numId w:val="1"/>
        </w:numPr>
        <w:spacing w:line="240" w:lineRule="auto"/>
        <w:ind w:left="2160" w:hanging="180"/>
        <w:rPr>
          <w:rFonts w:ascii="Calibri" w:cs="Calibri" w:eastAsia="Calibri" w:hAnsi="Calibri"/>
          <w:sz w:val="28"/>
          <w:szCs w:val="28"/>
          <w:highlight w:val="white"/>
          <w:u w:val="none"/>
        </w:rPr>
      </w:pPr>
      <w:r w:rsidDel="00000000" w:rsidR="00000000" w:rsidRPr="00000000">
        <w:rPr>
          <w:rFonts w:ascii="Calibri" w:cs="Calibri" w:eastAsia="Calibri" w:hAnsi="Calibri"/>
          <w:sz w:val="28"/>
          <w:szCs w:val="28"/>
          <w:highlight w:val="white"/>
          <w:rtl w:val="0"/>
        </w:rPr>
        <w:t xml:space="preserve">April 9</w:t>
        <w:tab/>
        <w:tab/>
        <w:t xml:space="preserve">   Co-Op Banquet</w:t>
        <w:tab/>
        <w:t xml:space="preserve">12:00 PM</w:t>
      </w:r>
    </w:p>
    <w:p w:rsidR="00000000" w:rsidDel="00000000" w:rsidP="00000000" w:rsidRDefault="00000000" w:rsidRPr="00000000" w14:paraId="00000035">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6">
      <w:pPr>
        <w:numPr>
          <w:ilvl w:val="0"/>
          <w:numId w:val="1"/>
        </w:numPr>
        <w:spacing w:line="276" w:lineRule="auto"/>
        <w:ind w:left="540" w:hanging="360"/>
        <w:rPr>
          <w:sz w:val="24"/>
          <w:szCs w:val="24"/>
        </w:rPr>
      </w:pPr>
      <w:r w:rsidDel="00000000" w:rsidR="00000000" w:rsidRPr="00000000">
        <w:rPr>
          <w:b w:val="1"/>
          <w:sz w:val="24"/>
          <w:szCs w:val="24"/>
          <w:rtl w:val="0"/>
        </w:rPr>
        <w:t xml:space="preserve">Additional Reports</w:t>
      </w:r>
      <w:r w:rsidDel="00000000" w:rsidR="00000000" w:rsidRPr="00000000">
        <w:rPr>
          <w:rtl w:val="0"/>
        </w:rPr>
      </w:r>
    </w:p>
    <w:p w:rsidR="00000000" w:rsidDel="00000000" w:rsidP="00000000" w:rsidRDefault="00000000" w:rsidRPr="00000000" w14:paraId="00000037">
      <w:pPr>
        <w:numPr>
          <w:ilvl w:val="1"/>
          <w:numId w:val="1"/>
        </w:numPr>
        <w:spacing w:line="276" w:lineRule="auto"/>
        <w:ind w:left="1440" w:hanging="360"/>
        <w:rPr>
          <w:sz w:val="24"/>
          <w:szCs w:val="24"/>
        </w:rPr>
      </w:pPr>
      <w:r w:rsidDel="00000000" w:rsidR="00000000" w:rsidRPr="00000000">
        <w:rPr>
          <w:sz w:val="24"/>
          <w:szCs w:val="24"/>
          <w:rtl w:val="0"/>
        </w:rPr>
        <w:t xml:space="preserve">Superintendent of Record (Mr. Robert Rizzo)</w:t>
      </w:r>
    </w:p>
    <w:p w:rsidR="00000000" w:rsidDel="00000000" w:rsidP="00000000" w:rsidRDefault="00000000" w:rsidRPr="00000000" w14:paraId="00000038">
      <w:pPr>
        <w:numPr>
          <w:ilvl w:val="1"/>
          <w:numId w:val="1"/>
        </w:numPr>
        <w:spacing w:line="240" w:lineRule="auto"/>
        <w:ind w:left="1440" w:hanging="360"/>
        <w:rPr>
          <w:sz w:val="24"/>
          <w:szCs w:val="24"/>
        </w:rPr>
      </w:pPr>
      <w:r w:rsidDel="00000000" w:rsidR="00000000" w:rsidRPr="00000000">
        <w:rPr>
          <w:sz w:val="24"/>
          <w:szCs w:val="24"/>
          <w:rtl w:val="0"/>
        </w:rPr>
        <w:t xml:space="preserve">Solicitor’s Report  (Ms. Beth Shore, Esq.)</w:t>
      </w:r>
    </w:p>
    <w:p w:rsidR="00000000" w:rsidDel="00000000" w:rsidP="00000000" w:rsidRDefault="00000000" w:rsidRPr="00000000" w14:paraId="00000039">
      <w:pPr>
        <w:numPr>
          <w:ilvl w:val="1"/>
          <w:numId w:val="1"/>
        </w:numPr>
        <w:spacing w:line="240" w:lineRule="auto"/>
        <w:ind w:left="1440" w:hanging="360"/>
        <w:rPr>
          <w:sz w:val="24"/>
          <w:szCs w:val="24"/>
        </w:rPr>
      </w:pPr>
      <w:r w:rsidDel="00000000" w:rsidR="00000000" w:rsidRPr="00000000">
        <w:rPr>
          <w:sz w:val="24"/>
          <w:szCs w:val="24"/>
          <w:rtl w:val="0"/>
        </w:rPr>
        <w:t xml:space="preserve">Board Secretary's Report (Mr. JP Prego)</w:t>
      </w:r>
    </w:p>
    <w:p w:rsidR="00000000" w:rsidDel="00000000" w:rsidP="00000000" w:rsidRDefault="00000000" w:rsidRPr="00000000" w14:paraId="0000003A">
      <w:pPr>
        <w:numPr>
          <w:ilvl w:val="1"/>
          <w:numId w:val="1"/>
        </w:numPr>
        <w:spacing w:line="240" w:lineRule="auto"/>
        <w:ind w:left="1440" w:hanging="360"/>
        <w:rPr>
          <w:sz w:val="24"/>
          <w:szCs w:val="24"/>
        </w:rPr>
      </w:pPr>
      <w:r w:rsidDel="00000000" w:rsidR="00000000" w:rsidRPr="00000000">
        <w:rPr>
          <w:sz w:val="24"/>
          <w:szCs w:val="24"/>
          <w:rtl w:val="0"/>
        </w:rPr>
        <w:t xml:space="preserve">Oth</w:t>
      </w:r>
      <w:r w:rsidDel="00000000" w:rsidR="00000000" w:rsidRPr="00000000">
        <w:rPr>
          <w:sz w:val="24"/>
          <w:szCs w:val="24"/>
          <w:highlight w:val="white"/>
          <w:rtl w:val="0"/>
        </w:rPr>
        <w:t xml:space="preserve">er </w:t>
      </w:r>
      <w:r w:rsidDel="00000000" w:rsidR="00000000" w:rsidRPr="00000000">
        <w:rPr>
          <w:sz w:val="24"/>
          <w:szCs w:val="24"/>
          <w:rtl w:val="0"/>
        </w:rPr>
        <w:t xml:space="preserve">Advisory Group Reports</w:t>
      </w:r>
      <w:r w:rsidDel="00000000" w:rsidR="00000000" w:rsidRPr="00000000">
        <w:rPr>
          <w:sz w:val="24"/>
          <w:szCs w:val="24"/>
          <w:rtl w:val="0"/>
        </w:rPr>
        <w:t xml:space="preserve"> </w:t>
      </w:r>
    </w:p>
    <w:p w:rsidR="00000000" w:rsidDel="00000000" w:rsidP="00000000" w:rsidRDefault="00000000" w:rsidRPr="00000000" w14:paraId="0000003B">
      <w:pPr>
        <w:numPr>
          <w:ilvl w:val="2"/>
          <w:numId w:val="1"/>
        </w:numPr>
        <w:ind w:left="2160" w:hanging="180"/>
        <w:rPr>
          <w:sz w:val="24"/>
          <w:szCs w:val="24"/>
        </w:rPr>
      </w:pPr>
      <w:r w:rsidDel="00000000" w:rsidR="00000000" w:rsidRPr="00000000">
        <w:rPr>
          <w:sz w:val="24"/>
          <w:szCs w:val="24"/>
          <w:rtl w:val="0"/>
        </w:rPr>
        <w:t xml:space="preserve">Personnel - Erica Hermans, Jay Strunk, Keith McCarrick</w:t>
      </w:r>
    </w:p>
    <w:p w:rsidR="00000000" w:rsidDel="00000000" w:rsidP="00000000" w:rsidRDefault="00000000" w:rsidRPr="00000000" w14:paraId="0000003C">
      <w:pPr>
        <w:numPr>
          <w:ilvl w:val="2"/>
          <w:numId w:val="1"/>
        </w:numPr>
        <w:ind w:left="2160" w:hanging="180"/>
        <w:rPr>
          <w:sz w:val="24"/>
          <w:szCs w:val="24"/>
        </w:rPr>
      </w:pPr>
      <w:r w:rsidDel="00000000" w:rsidR="00000000" w:rsidRPr="00000000">
        <w:rPr>
          <w:sz w:val="24"/>
          <w:szCs w:val="24"/>
          <w:rtl w:val="0"/>
        </w:rPr>
        <w:t xml:space="preserve">Policy - Patti Grimm, Heidi Goldsmith, Sarah Beiber</w:t>
      </w:r>
    </w:p>
    <w:p w:rsidR="00000000" w:rsidDel="00000000" w:rsidP="00000000" w:rsidRDefault="00000000" w:rsidRPr="00000000" w14:paraId="0000003D">
      <w:pPr>
        <w:numPr>
          <w:ilvl w:val="2"/>
          <w:numId w:val="1"/>
        </w:numPr>
        <w:ind w:left="2160" w:hanging="180"/>
        <w:rPr>
          <w:sz w:val="24"/>
          <w:szCs w:val="24"/>
        </w:rPr>
      </w:pPr>
      <w:r w:rsidDel="00000000" w:rsidR="00000000" w:rsidRPr="00000000">
        <w:rPr>
          <w:sz w:val="24"/>
          <w:szCs w:val="24"/>
          <w:rtl w:val="0"/>
        </w:rPr>
        <w:t xml:space="preserve">Facilities - JP Prego, Karen Weingarten, Charles Nippert</w:t>
      </w:r>
    </w:p>
    <w:p w:rsidR="00000000" w:rsidDel="00000000" w:rsidP="00000000" w:rsidRDefault="00000000" w:rsidRPr="00000000" w14:paraId="0000003E">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F">
      <w:pPr>
        <w:numPr>
          <w:ilvl w:val="0"/>
          <w:numId w:val="1"/>
        </w:numPr>
        <w:spacing w:line="276" w:lineRule="auto"/>
        <w:ind w:left="540" w:hanging="360"/>
        <w:rPr>
          <w:sz w:val="24"/>
          <w:szCs w:val="24"/>
          <w:highlight w:val="white"/>
        </w:rPr>
      </w:pPr>
      <w:r w:rsidDel="00000000" w:rsidR="00000000" w:rsidRPr="00000000">
        <w:rPr>
          <w:b w:val="1"/>
          <w:sz w:val="24"/>
          <w:szCs w:val="24"/>
          <w:highlight w:val="white"/>
          <w:rtl w:val="0"/>
        </w:rPr>
        <w:t xml:space="preserve">New Business (Policy 1st Reading)</w:t>
      </w:r>
    </w:p>
    <w:p w:rsidR="00000000" w:rsidDel="00000000" w:rsidP="00000000" w:rsidRDefault="00000000" w:rsidRPr="00000000" w14:paraId="00000040">
      <w:pPr>
        <w:spacing w:line="240" w:lineRule="auto"/>
        <w:ind w:left="1440" w:firstLine="0"/>
        <w:rPr>
          <w:b w:val="1"/>
          <w:sz w:val="24"/>
          <w:szCs w:val="24"/>
          <w:highlight w:val="white"/>
        </w:rPr>
      </w:pPr>
      <w:r w:rsidDel="00000000" w:rsidR="00000000" w:rsidRPr="00000000">
        <w:rPr>
          <w:rtl w:val="0"/>
        </w:rPr>
      </w:r>
    </w:p>
    <w:p w:rsidR="00000000" w:rsidDel="00000000" w:rsidP="00000000" w:rsidRDefault="00000000" w:rsidRPr="00000000" w14:paraId="00000041">
      <w:pPr>
        <w:numPr>
          <w:ilvl w:val="1"/>
          <w:numId w:val="4"/>
        </w:numPr>
        <w:spacing w:line="240" w:lineRule="auto"/>
        <w:ind w:left="1440" w:right="-630" w:hanging="360"/>
        <w:rPr>
          <w:sz w:val="24"/>
          <w:szCs w:val="24"/>
        </w:rPr>
      </w:pPr>
      <w:hyperlink r:id="rId11">
        <w:r w:rsidDel="00000000" w:rsidR="00000000" w:rsidRPr="00000000">
          <w:rPr>
            <w:color w:val="1155cc"/>
            <w:sz w:val="24"/>
            <w:szCs w:val="24"/>
            <w:u w:val="single"/>
            <w:rtl w:val="0"/>
          </w:rPr>
          <w:t xml:space="preserve">Policy 100</w:t>
        </w:r>
      </w:hyperlink>
      <w:r w:rsidDel="00000000" w:rsidR="00000000" w:rsidRPr="00000000">
        <w:rPr>
          <w:sz w:val="24"/>
          <w:szCs w:val="24"/>
          <w:rtl w:val="0"/>
        </w:rPr>
        <w:t xml:space="preserve"> - Comprehensive Planning</w:t>
      </w:r>
    </w:p>
    <w:p w:rsidR="00000000" w:rsidDel="00000000" w:rsidP="00000000" w:rsidRDefault="00000000" w:rsidRPr="00000000" w14:paraId="00000042">
      <w:pPr>
        <w:numPr>
          <w:ilvl w:val="1"/>
          <w:numId w:val="4"/>
        </w:numPr>
        <w:spacing w:line="240" w:lineRule="auto"/>
        <w:ind w:left="1440" w:right="-630" w:hanging="360"/>
        <w:rPr>
          <w:sz w:val="24"/>
          <w:szCs w:val="24"/>
        </w:rPr>
      </w:pPr>
      <w:hyperlink r:id="rId12">
        <w:r w:rsidDel="00000000" w:rsidR="00000000" w:rsidRPr="00000000">
          <w:rPr>
            <w:color w:val="1155cc"/>
            <w:sz w:val="24"/>
            <w:szCs w:val="24"/>
            <w:u w:val="single"/>
            <w:rtl w:val="0"/>
          </w:rPr>
          <w:t xml:space="preserve">Policy 101</w:t>
        </w:r>
      </w:hyperlink>
      <w:r w:rsidDel="00000000" w:rsidR="00000000" w:rsidRPr="00000000">
        <w:rPr>
          <w:sz w:val="24"/>
          <w:szCs w:val="24"/>
          <w:rtl w:val="0"/>
        </w:rPr>
        <w:t xml:space="preserve"> - Mission Statement</w:t>
      </w:r>
    </w:p>
    <w:p w:rsidR="00000000" w:rsidDel="00000000" w:rsidP="00000000" w:rsidRDefault="00000000" w:rsidRPr="00000000" w14:paraId="00000043">
      <w:pPr>
        <w:numPr>
          <w:ilvl w:val="1"/>
          <w:numId w:val="4"/>
        </w:numPr>
        <w:spacing w:line="240" w:lineRule="auto"/>
        <w:ind w:left="1440" w:right="-630" w:hanging="360"/>
        <w:rPr>
          <w:sz w:val="24"/>
          <w:szCs w:val="24"/>
        </w:rPr>
      </w:pPr>
      <w:hyperlink r:id="rId13">
        <w:r w:rsidDel="00000000" w:rsidR="00000000" w:rsidRPr="00000000">
          <w:rPr>
            <w:color w:val="1155cc"/>
            <w:sz w:val="24"/>
            <w:szCs w:val="24"/>
            <w:u w:val="single"/>
            <w:rtl w:val="0"/>
          </w:rPr>
          <w:t xml:space="preserve">Policy 106</w:t>
        </w:r>
      </w:hyperlink>
      <w:r w:rsidDel="00000000" w:rsidR="00000000" w:rsidRPr="00000000">
        <w:rPr>
          <w:sz w:val="24"/>
          <w:szCs w:val="24"/>
          <w:rtl w:val="0"/>
        </w:rPr>
        <w:t xml:space="preserve"> - Guides for Planned Instruction</w:t>
      </w:r>
    </w:p>
    <w:p w:rsidR="00000000" w:rsidDel="00000000" w:rsidP="00000000" w:rsidRDefault="00000000" w:rsidRPr="00000000" w14:paraId="00000044">
      <w:pPr>
        <w:numPr>
          <w:ilvl w:val="1"/>
          <w:numId w:val="4"/>
        </w:numPr>
        <w:spacing w:line="240" w:lineRule="auto"/>
        <w:ind w:left="1440" w:right="-630" w:hanging="360"/>
        <w:rPr>
          <w:sz w:val="24"/>
          <w:szCs w:val="24"/>
        </w:rPr>
      </w:pPr>
      <w:hyperlink r:id="rId14">
        <w:r w:rsidDel="00000000" w:rsidR="00000000" w:rsidRPr="00000000">
          <w:rPr>
            <w:color w:val="1155cc"/>
            <w:sz w:val="24"/>
            <w:szCs w:val="24"/>
            <w:u w:val="single"/>
            <w:rtl w:val="0"/>
          </w:rPr>
          <w:t xml:space="preserve">Policy 107</w:t>
        </w:r>
      </w:hyperlink>
      <w:r w:rsidDel="00000000" w:rsidR="00000000" w:rsidRPr="00000000">
        <w:rPr>
          <w:sz w:val="24"/>
          <w:szCs w:val="24"/>
          <w:rtl w:val="0"/>
        </w:rPr>
        <w:t xml:space="preserve"> - Adoption of Planned Instruction</w:t>
      </w:r>
    </w:p>
    <w:p w:rsidR="00000000" w:rsidDel="00000000" w:rsidP="00000000" w:rsidRDefault="00000000" w:rsidRPr="00000000" w14:paraId="00000045">
      <w:pPr>
        <w:numPr>
          <w:ilvl w:val="1"/>
          <w:numId w:val="4"/>
        </w:numPr>
        <w:spacing w:line="240" w:lineRule="auto"/>
        <w:ind w:left="1440" w:right="-630" w:hanging="360"/>
        <w:rPr>
          <w:sz w:val="24"/>
          <w:szCs w:val="24"/>
        </w:rPr>
      </w:pPr>
      <w:hyperlink r:id="rId15">
        <w:r w:rsidDel="00000000" w:rsidR="00000000" w:rsidRPr="00000000">
          <w:rPr>
            <w:color w:val="1155cc"/>
            <w:sz w:val="24"/>
            <w:szCs w:val="24"/>
            <w:u w:val="single"/>
            <w:rtl w:val="0"/>
          </w:rPr>
          <w:t xml:space="preserve">Policy 108</w:t>
        </w:r>
      </w:hyperlink>
      <w:r w:rsidDel="00000000" w:rsidR="00000000" w:rsidRPr="00000000">
        <w:rPr>
          <w:sz w:val="24"/>
          <w:szCs w:val="24"/>
          <w:rtl w:val="0"/>
        </w:rPr>
        <w:t xml:space="preserve"> - Adoption of Textbooks</w:t>
      </w:r>
    </w:p>
    <w:p w:rsidR="00000000" w:rsidDel="00000000" w:rsidP="00000000" w:rsidRDefault="00000000" w:rsidRPr="00000000" w14:paraId="00000046">
      <w:pPr>
        <w:numPr>
          <w:ilvl w:val="1"/>
          <w:numId w:val="4"/>
        </w:numPr>
        <w:spacing w:line="240" w:lineRule="auto"/>
        <w:ind w:left="1440" w:right="-630" w:hanging="360"/>
        <w:rPr>
          <w:sz w:val="24"/>
          <w:szCs w:val="24"/>
        </w:rPr>
      </w:pPr>
      <w:hyperlink r:id="rId16">
        <w:r w:rsidDel="00000000" w:rsidR="00000000" w:rsidRPr="00000000">
          <w:rPr>
            <w:color w:val="1155cc"/>
            <w:sz w:val="24"/>
            <w:szCs w:val="24"/>
            <w:u w:val="single"/>
            <w:rtl w:val="0"/>
          </w:rPr>
          <w:t xml:space="preserve">Policy 109</w:t>
        </w:r>
      </w:hyperlink>
      <w:r w:rsidDel="00000000" w:rsidR="00000000" w:rsidRPr="00000000">
        <w:rPr>
          <w:sz w:val="24"/>
          <w:szCs w:val="24"/>
          <w:rtl w:val="0"/>
        </w:rPr>
        <w:t xml:space="preserve"> - Resource Materials</w:t>
      </w:r>
    </w:p>
    <w:p w:rsidR="00000000" w:rsidDel="00000000" w:rsidP="00000000" w:rsidRDefault="00000000" w:rsidRPr="00000000" w14:paraId="00000047">
      <w:pPr>
        <w:numPr>
          <w:ilvl w:val="1"/>
          <w:numId w:val="4"/>
        </w:numPr>
        <w:spacing w:line="240" w:lineRule="auto"/>
        <w:ind w:left="1440" w:right="-630" w:hanging="360"/>
        <w:rPr>
          <w:sz w:val="24"/>
          <w:szCs w:val="24"/>
        </w:rPr>
      </w:pPr>
      <w:hyperlink r:id="rId17">
        <w:r w:rsidDel="00000000" w:rsidR="00000000" w:rsidRPr="00000000">
          <w:rPr>
            <w:color w:val="1155cc"/>
            <w:sz w:val="24"/>
            <w:szCs w:val="24"/>
            <w:u w:val="single"/>
            <w:rtl w:val="0"/>
          </w:rPr>
          <w:t xml:space="preserve">Policy 111</w:t>
        </w:r>
      </w:hyperlink>
      <w:r w:rsidDel="00000000" w:rsidR="00000000" w:rsidRPr="00000000">
        <w:rPr>
          <w:sz w:val="24"/>
          <w:szCs w:val="24"/>
          <w:rtl w:val="0"/>
        </w:rPr>
        <w:t xml:space="preserve"> - Lesson Plans</w:t>
      </w:r>
    </w:p>
    <w:p w:rsidR="00000000" w:rsidDel="00000000" w:rsidP="00000000" w:rsidRDefault="00000000" w:rsidRPr="00000000" w14:paraId="00000048">
      <w:pPr>
        <w:numPr>
          <w:ilvl w:val="1"/>
          <w:numId w:val="4"/>
        </w:numPr>
        <w:spacing w:line="240" w:lineRule="auto"/>
        <w:ind w:left="1440" w:right="-630" w:hanging="360"/>
        <w:rPr>
          <w:sz w:val="24"/>
          <w:szCs w:val="24"/>
        </w:rPr>
      </w:pPr>
      <w:hyperlink r:id="rId18">
        <w:r w:rsidDel="00000000" w:rsidR="00000000" w:rsidRPr="00000000">
          <w:rPr>
            <w:color w:val="1155cc"/>
            <w:sz w:val="24"/>
            <w:szCs w:val="24"/>
            <w:u w:val="single"/>
            <w:rtl w:val="0"/>
          </w:rPr>
          <w:t xml:space="preserve">Policy 112</w:t>
        </w:r>
      </w:hyperlink>
      <w:r w:rsidDel="00000000" w:rsidR="00000000" w:rsidRPr="00000000">
        <w:rPr>
          <w:sz w:val="24"/>
          <w:szCs w:val="24"/>
          <w:rtl w:val="0"/>
        </w:rPr>
        <w:t xml:space="preserve"> - Guidance Counseling</w:t>
      </w:r>
    </w:p>
    <w:p w:rsidR="00000000" w:rsidDel="00000000" w:rsidP="00000000" w:rsidRDefault="00000000" w:rsidRPr="00000000" w14:paraId="00000049">
      <w:pPr>
        <w:numPr>
          <w:ilvl w:val="1"/>
          <w:numId w:val="4"/>
        </w:numPr>
        <w:spacing w:line="240" w:lineRule="auto"/>
        <w:ind w:left="1440" w:right="-630" w:hanging="360"/>
        <w:rPr>
          <w:sz w:val="24"/>
          <w:szCs w:val="24"/>
        </w:rPr>
      </w:pPr>
      <w:hyperlink r:id="rId19">
        <w:r w:rsidDel="00000000" w:rsidR="00000000" w:rsidRPr="00000000">
          <w:rPr>
            <w:color w:val="1155cc"/>
            <w:sz w:val="24"/>
            <w:szCs w:val="24"/>
            <w:u w:val="single"/>
            <w:rtl w:val="0"/>
          </w:rPr>
          <w:t xml:space="preserve">Policy 124</w:t>
        </w:r>
      </w:hyperlink>
      <w:r w:rsidDel="00000000" w:rsidR="00000000" w:rsidRPr="00000000">
        <w:rPr>
          <w:sz w:val="24"/>
          <w:szCs w:val="24"/>
          <w:rtl w:val="0"/>
        </w:rPr>
        <w:t xml:space="preserve"> - Summer School</w:t>
      </w:r>
    </w:p>
    <w:p w:rsidR="00000000" w:rsidDel="00000000" w:rsidP="00000000" w:rsidRDefault="00000000" w:rsidRPr="00000000" w14:paraId="0000004A">
      <w:pPr>
        <w:numPr>
          <w:ilvl w:val="1"/>
          <w:numId w:val="4"/>
        </w:numPr>
        <w:spacing w:line="240" w:lineRule="auto"/>
        <w:ind w:left="1440" w:right="-630" w:hanging="360"/>
        <w:rPr>
          <w:sz w:val="24"/>
          <w:szCs w:val="24"/>
        </w:rPr>
      </w:pPr>
      <w:hyperlink r:id="rId20">
        <w:r w:rsidDel="00000000" w:rsidR="00000000" w:rsidRPr="00000000">
          <w:rPr>
            <w:color w:val="1155cc"/>
            <w:sz w:val="24"/>
            <w:szCs w:val="24"/>
            <w:u w:val="single"/>
            <w:rtl w:val="0"/>
          </w:rPr>
          <w:t xml:space="preserve">Policy 125</w:t>
        </w:r>
      </w:hyperlink>
      <w:r w:rsidDel="00000000" w:rsidR="00000000" w:rsidRPr="00000000">
        <w:rPr>
          <w:sz w:val="24"/>
          <w:szCs w:val="24"/>
          <w:rtl w:val="0"/>
        </w:rPr>
        <w:t xml:space="preserve"> - Adult Education</w:t>
      </w:r>
    </w:p>
    <w:p w:rsidR="00000000" w:rsidDel="00000000" w:rsidP="00000000" w:rsidRDefault="00000000" w:rsidRPr="00000000" w14:paraId="0000004B">
      <w:pPr>
        <w:numPr>
          <w:ilvl w:val="1"/>
          <w:numId w:val="4"/>
        </w:numPr>
        <w:spacing w:line="240" w:lineRule="auto"/>
        <w:ind w:left="1440" w:right="-630" w:hanging="360"/>
        <w:rPr>
          <w:sz w:val="24"/>
          <w:szCs w:val="24"/>
        </w:rPr>
      </w:pPr>
      <w:hyperlink r:id="rId21">
        <w:r w:rsidDel="00000000" w:rsidR="00000000" w:rsidRPr="00000000">
          <w:rPr>
            <w:color w:val="1155cc"/>
            <w:sz w:val="24"/>
            <w:szCs w:val="24"/>
            <w:u w:val="single"/>
            <w:rtl w:val="0"/>
          </w:rPr>
          <w:t xml:space="preserve">Policy 126</w:t>
        </w:r>
      </w:hyperlink>
      <w:r w:rsidDel="00000000" w:rsidR="00000000" w:rsidRPr="00000000">
        <w:rPr>
          <w:sz w:val="24"/>
          <w:szCs w:val="24"/>
          <w:rtl w:val="0"/>
        </w:rPr>
        <w:t xml:space="preserve"> - Class Size - Minimum Vocational Program Enrollment</w:t>
      </w:r>
    </w:p>
    <w:p w:rsidR="00000000" w:rsidDel="00000000" w:rsidP="00000000" w:rsidRDefault="00000000" w:rsidRPr="00000000" w14:paraId="0000004C">
      <w:pPr>
        <w:numPr>
          <w:ilvl w:val="1"/>
          <w:numId w:val="4"/>
        </w:numPr>
        <w:spacing w:line="240" w:lineRule="auto"/>
        <w:ind w:left="1440" w:right="-630" w:hanging="360"/>
        <w:rPr>
          <w:sz w:val="24"/>
          <w:szCs w:val="24"/>
        </w:rPr>
      </w:pPr>
      <w:hyperlink r:id="rId22">
        <w:r w:rsidDel="00000000" w:rsidR="00000000" w:rsidRPr="00000000">
          <w:rPr>
            <w:color w:val="1155cc"/>
            <w:sz w:val="24"/>
            <w:szCs w:val="24"/>
            <w:u w:val="single"/>
            <w:rtl w:val="0"/>
          </w:rPr>
          <w:t xml:space="preserve">Policy 140.1</w:t>
        </w:r>
      </w:hyperlink>
      <w:r w:rsidDel="00000000" w:rsidR="00000000" w:rsidRPr="00000000">
        <w:rPr>
          <w:sz w:val="24"/>
          <w:szCs w:val="24"/>
          <w:rtl w:val="0"/>
        </w:rPr>
        <w:t xml:space="preserve"> - Extracurricular Participation by Charter - Cyber School</w:t>
      </w:r>
    </w:p>
    <w:p w:rsidR="00000000" w:rsidDel="00000000" w:rsidP="00000000" w:rsidRDefault="00000000" w:rsidRPr="00000000" w14:paraId="0000004D">
      <w:pPr>
        <w:spacing w:line="240" w:lineRule="auto"/>
        <w:ind w:left="1440" w:right="-630" w:firstLine="0"/>
        <w:rPr>
          <w:sz w:val="24"/>
          <w:szCs w:val="24"/>
        </w:rPr>
      </w:pPr>
      <w:r w:rsidDel="00000000" w:rsidR="00000000" w:rsidRPr="00000000">
        <w:rPr>
          <w:rtl w:val="0"/>
        </w:rPr>
      </w:r>
    </w:p>
    <w:p w:rsidR="00000000" w:rsidDel="00000000" w:rsidP="00000000" w:rsidRDefault="00000000" w:rsidRPr="00000000" w14:paraId="0000004E">
      <w:pPr>
        <w:numPr>
          <w:ilvl w:val="0"/>
          <w:numId w:val="1"/>
        </w:numPr>
        <w:spacing w:line="276" w:lineRule="auto"/>
        <w:ind w:left="540" w:hanging="360"/>
        <w:rPr>
          <w:sz w:val="24"/>
          <w:szCs w:val="24"/>
        </w:rPr>
      </w:pPr>
      <w:r w:rsidDel="00000000" w:rsidR="00000000" w:rsidRPr="00000000">
        <w:rPr>
          <w:b w:val="1"/>
          <w:sz w:val="24"/>
          <w:szCs w:val="24"/>
          <w:rtl w:val="0"/>
        </w:rPr>
        <w:t xml:space="preserve">Old Business (Policy 2nd Reading)</w:t>
      </w:r>
    </w:p>
    <w:p w:rsidR="00000000" w:rsidDel="00000000" w:rsidP="00000000" w:rsidRDefault="00000000" w:rsidRPr="00000000" w14:paraId="0000004F">
      <w:pPr>
        <w:keepNext w:val="1"/>
        <w:numPr>
          <w:ilvl w:val="1"/>
          <w:numId w:val="1"/>
        </w:numPr>
        <w:spacing w:line="240" w:lineRule="auto"/>
        <w:ind w:left="1440" w:hanging="360"/>
        <w:rPr>
          <w:sz w:val="24"/>
          <w:szCs w:val="24"/>
          <w:highlight w:val="white"/>
        </w:rPr>
      </w:pPr>
      <w:hyperlink r:id="rId23">
        <w:r w:rsidDel="00000000" w:rsidR="00000000" w:rsidRPr="00000000">
          <w:rPr>
            <w:color w:val="1155cc"/>
            <w:sz w:val="24"/>
            <w:szCs w:val="24"/>
            <w:highlight w:val="white"/>
            <w:u w:val="single"/>
            <w:rtl w:val="0"/>
          </w:rPr>
          <w:t xml:space="preserve">Policy 247</w:t>
        </w:r>
      </w:hyperlink>
      <w:r w:rsidDel="00000000" w:rsidR="00000000" w:rsidRPr="00000000">
        <w:rPr>
          <w:sz w:val="24"/>
          <w:szCs w:val="24"/>
          <w:highlight w:val="white"/>
          <w:rtl w:val="0"/>
        </w:rPr>
        <w:t xml:space="preserve"> - Hazing</w:t>
      </w:r>
    </w:p>
    <w:p w:rsidR="00000000" w:rsidDel="00000000" w:rsidP="00000000" w:rsidRDefault="00000000" w:rsidRPr="00000000" w14:paraId="00000050">
      <w:pPr>
        <w:keepNext w:val="1"/>
        <w:numPr>
          <w:ilvl w:val="1"/>
          <w:numId w:val="1"/>
        </w:numPr>
        <w:spacing w:line="240" w:lineRule="auto"/>
        <w:ind w:left="1440" w:hanging="360"/>
        <w:rPr>
          <w:sz w:val="24"/>
          <w:szCs w:val="24"/>
          <w:highlight w:val="white"/>
        </w:rPr>
      </w:pPr>
      <w:hyperlink r:id="rId24">
        <w:r w:rsidDel="00000000" w:rsidR="00000000" w:rsidRPr="00000000">
          <w:rPr>
            <w:color w:val="1155cc"/>
            <w:sz w:val="24"/>
            <w:szCs w:val="24"/>
            <w:highlight w:val="white"/>
            <w:u w:val="single"/>
            <w:rtl w:val="0"/>
          </w:rPr>
          <w:t xml:space="preserve">Policy 249</w:t>
        </w:r>
      </w:hyperlink>
      <w:r w:rsidDel="00000000" w:rsidR="00000000" w:rsidRPr="00000000">
        <w:rPr>
          <w:sz w:val="24"/>
          <w:szCs w:val="24"/>
          <w:highlight w:val="white"/>
          <w:rtl w:val="0"/>
        </w:rPr>
        <w:t xml:space="preserve"> - Bullying - Cyberbullying</w:t>
      </w:r>
    </w:p>
    <w:p w:rsidR="00000000" w:rsidDel="00000000" w:rsidP="00000000" w:rsidRDefault="00000000" w:rsidRPr="00000000" w14:paraId="00000051">
      <w:pPr>
        <w:numPr>
          <w:ilvl w:val="1"/>
          <w:numId w:val="1"/>
        </w:numPr>
        <w:spacing w:line="240" w:lineRule="auto"/>
        <w:ind w:left="1440" w:right="-630" w:hanging="360"/>
        <w:rPr>
          <w:sz w:val="24"/>
          <w:szCs w:val="24"/>
          <w:highlight w:val="white"/>
        </w:rPr>
      </w:pPr>
      <w:hyperlink r:id="rId25">
        <w:r w:rsidDel="00000000" w:rsidR="00000000" w:rsidRPr="00000000">
          <w:rPr>
            <w:color w:val="1155cc"/>
            <w:sz w:val="24"/>
            <w:szCs w:val="24"/>
            <w:highlight w:val="white"/>
            <w:u w:val="single"/>
            <w:rtl w:val="0"/>
          </w:rPr>
          <w:t xml:space="preserve">Policy 252</w:t>
        </w:r>
      </w:hyperlink>
      <w:r w:rsidDel="00000000" w:rsidR="00000000" w:rsidRPr="00000000">
        <w:rPr>
          <w:sz w:val="24"/>
          <w:szCs w:val="24"/>
          <w:highlight w:val="white"/>
          <w:rtl w:val="0"/>
        </w:rPr>
        <w:t xml:space="preserve"> - Dating Violence</w:t>
      </w:r>
    </w:p>
    <w:p w:rsidR="00000000" w:rsidDel="00000000" w:rsidP="00000000" w:rsidRDefault="00000000" w:rsidRPr="00000000" w14:paraId="00000052">
      <w:pPr>
        <w:numPr>
          <w:ilvl w:val="1"/>
          <w:numId w:val="1"/>
        </w:numPr>
        <w:spacing w:line="240" w:lineRule="auto"/>
        <w:ind w:left="1440" w:right="-630" w:hanging="360"/>
        <w:rPr>
          <w:sz w:val="24"/>
          <w:szCs w:val="24"/>
          <w:highlight w:val="white"/>
        </w:rPr>
      </w:pPr>
      <w:hyperlink r:id="rId26">
        <w:r w:rsidDel="00000000" w:rsidR="00000000" w:rsidRPr="00000000">
          <w:rPr>
            <w:color w:val="1155cc"/>
            <w:sz w:val="24"/>
            <w:szCs w:val="24"/>
            <w:highlight w:val="white"/>
            <w:u w:val="single"/>
            <w:rtl w:val="0"/>
          </w:rPr>
          <w:t xml:space="preserve">Policy 317.1</w:t>
        </w:r>
      </w:hyperlink>
      <w:r w:rsidDel="00000000" w:rsidR="00000000" w:rsidRPr="00000000">
        <w:rPr>
          <w:sz w:val="24"/>
          <w:szCs w:val="24"/>
          <w:highlight w:val="white"/>
          <w:rtl w:val="0"/>
        </w:rPr>
        <w:t xml:space="preserve"> - Educator Misconduct </w:t>
      </w:r>
    </w:p>
    <w:p w:rsidR="00000000" w:rsidDel="00000000" w:rsidP="00000000" w:rsidRDefault="00000000" w:rsidRPr="00000000" w14:paraId="00000053">
      <w:pPr>
        <w:numPr>
          <w:ilvl w:val="1"/>
          <w:numId w:val="1"/>
        </w:numPr>
        <w:spacing w:line="240" w:lineRule="auto"/>
        <w:ind w:left="1440" w:right="-630" w:hanging="360"/>
        <w:rPr>
          <w:sz w:val="24"/>
          <w:szCs w:val="24"/>
          <w:highlight w:val="white"/>
        </w:rPr>
      </w:pPr>
      <w:hyperlink r:id="rId27">
        <w:r w:rsidDel="00000000" w:rsidR="00000000" w:rsidRPr="00000000">
          <w:rPr>
            <w:color w:val="1155cc"/>
            <w:sz w:val="24"/>
            <w:szCs w:val="24"/>
            <w:highlight w:val="white"/>
            <w:u w:val="single"/>
            <w:rtl w:val="0"/>
          </w:rPr>
          <w:t xml:space="preserve">Policy 339</w:t>
        </w:r>
      </w:hyperlink>
      <w:r w:rsidDel="00000000" w:rsidR="00000000" w:rsidRPr="00000000">
        <w:rPr>
          <w:sz w:val="24"/>
          <w:szCs w:val="24"/>
          <w:highlight w:val="white"/>
          <w:rtl w:val="0"/>
        </w:rPr>
        <w:t xml:space="preserve"> - Uncompensated Leave </w:t>
      </w:r>
    </w:p>
    <w:p w:rsidR="00000000" w:rsidDel="00000000" w:rsidP="00000000" w:rsidRDefault="00000000" w:rsidRPr="00000000" w14:paraId="00000054">
      <w:pPr>
        <w:numPr>
          <w:ilvl w:val="1"/>
          <w:numId w:val="1"/>
        </w:numPr>
        <w:spacing w:line="240" w:lineRule="auto"/>
        <w:ind w:left="1440" w:right="-630" w:hanging="360"/>
        <w:rPr>
          <w:sz w:val="24"/>
          <w:szCs w:val="24"/>
          <w:highlight w:val="white"/>
        </w:rPr>
      </w:pPr>
      <w:hyperlink r:id="rId28">
        <w:r w:rsidDel="00000000" w:rsidR="00000000" w:rsidRPr="00000000">
          <w:rPr>
            <w:color w:val="1155cc"/>
            <w:sz w:val="24"/>
            <w:szCs w:val="24"/>
            <w:highlight w:val="white"/>
            <w:u w:val="single"/>
            <w:rtl w:val="0"/>
          </w:rPr>
          <w:t xml:space="preserve">Policy 824</w:t>
        </w:r>
      </w:hyperlink>
      <w:r w:rsidDel="00000000" w:rsidR="00000000" w:rsidRPr="00000000">
        <w:rPr>
          <w:sz w:val="24"/>
          <w:szCs w:val="24"/>
          <w:highlight w:val="white"/>
          <w:rtl w:val="0"/>
        </w:rPr>
        <w:t xml:space="preserve"> - Maintaining Professional Adult/Student Boundaries</w:t>
      </w:r>
    </w:p>
    <w:p w:rsidR="00000000" w:rsidDel="00000000" w:rsidP="00000000" w:rsidRDefault="00000000" w:rsidRPr="00000000" w14:paraId="00000055">
      <w:pPr>
        <w:keepNext w:val="1"/>
        <w:numPr>
          <w:ilvl w:val="1"/>
          <w:numId w:val="1"/>
        </w:numPr>
        <w:spacing w:line="240" w:lineRule="auto"/>
        <w:ind w:left="1440" w:hanging="360"/>
        <w:rPr>
          <w:sz w:val="24"/>
          <w:szCs w:val="24"/>
        </w:rPr>
      </w:pPr>
      <w:hyperlink r:id="rId29">
        <w:r w:rsidDel="00000000" w:rsidR="00000000" w:rsidRPr="00000000">
          <w:rPr>
            <w:color w:val="1155cc"/>
            <w:sz w:val="24"/>
            <w:szCs w:val="24"/>
            <w:u w:val="single"/>
            <w:rtl w:val="0"/>
          </w:rPr>
          <w:t xml:space="preserve">Policy 103</w:t>
        </w:r>
      </w:hyperlink>
      <w:r w:rsidDel="00000000" w:rsidR="00000000" w:rsidRPr="00000000">
        <w:rPr>
          <w:sz w:val="24"/>
          <w:szCs w:val="24"/>
          <w:rtl w:val="0"/>
        </w:rPr>
        <w:t xml:space="preserve"> - Discrimination - Title IX Sexual Harassment Affecting Students (</w:t>
      </w:r>
      <w:hyperlink r:id="rId30">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31">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56">
      <w:pPr>
        <w:keepNext w:val="1"/>
        <w:numPr>
          <w:ilvl w:val="1"/>
          <w:numId w:val="1"/>
        </w:numPr>
        <w:spacing w:line="240" w:lineRule="auto"/>
        <w:ind w:left="1440" w:hanging="360"/>
        <w:rPr>
          <w:sz w:val="24"/>
          <w:szCs w:val="24"/>
        </w:rPr>
      </w:pPr>
      <w:hyperlink r:id="rId32">
        <w:r w:rsidDel="00000000" w:rsidR="00000000" w:rsidRPr="00000000">
          <w:rPr>
            <w:color w:val="1155cc"/>
            <w:sz w:val="24"/>
            <w:szCs w:val="24"/>
            <w:u w:val="single"/>
            <w:rtl w:val="0"/>
          </w:rPr>
          <w:t xml:space="preserve">Policy 104</w:t>
        </w:r>
      </w:hyperlink>
      <w:r w:rsidDel="00000000" w:rsidR="00000000" w:rsidRPr="00000000">
        <w:rPr>
          <w:sz w:val="24"/>
          <w:szCs w:val="24"/>
          <w:rtl w:val="0"/>
        </w:rPr>
        <w:t xml:space="preserve"> - Discrimination - Title IX Sexual Harassment Affecting Staff (</w:t>
      </w:r>
      <w:hyperlink r:id="rId33">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34">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57">
      <w:pPr>
        <w:numPr>
          <w:ilvl w:val="1"/>
          <w:numId w:val="1"/>
        </w:numPr>
        <w:spacing w:line="240" w:lineRule="auto"/>
        <w:ind w:left="1440" w:hanging="360"/>
        <w:rPr>
          <w:sz w:val="24"/>
          <w:szCs w:val="24"/>
        </w:rPr>
      </w:pPr>
      <w:hyperlink r:id="rId35">
        <w:r w:rsidDel="00000000" w:rsidR="00000000" w:rsidRPr="00000000">
          <w:rPr>
            <w:color w:val="0563c1"/>
            <w:sz w:val="24"/>
            <w:szCs w:val="24"/>
            <w:u w:val="single"/>
            <w:rtl w:val="0"/>
          </w:rPr>
          <w:t xml:space="preserve">Policy 003</w:t>
        </w:r>
      </w:hyperlink>
      <w:r w:rsidDel="00000000" w:rsidR="00000000" w:rsidRPr="00000000">
        <w:rPr>
          <w:sz w:val="24"/>
          <w:szCs w:val="24"/>
          <w:rtl w:val="0"/>
        </w:rPr>
        <w:t xml:space="preserve"> – Functions </w:t>
      </w:r>
    </w:p>
    <w:p w:rsidR="00000000" w:rsidDel="00000000" w:rsidP="00000000" w:rsidRDefault="00000000" w:rsidRPr="00000000" w14:paraId="00000058">
      <w:pPr>
        <w:numPr>
          <w:ilvl w:val="1"/>
          <w:numId w:val="1"/>
        </w:numPr>
        <w:spacing w:line="240" w:lineRule="auto"/>
        <w:ind w:left="1440" w:hanging="360"/>
        <w:rPr>
          <w:sz w:val="24"/>
          <w:szCs w:val="24"/>
        </w:rPr>
      </w:pPr>
      <w:hyperlink r:id="rId36">
        <w:r w:rsidDel="00000000" w:rsidR="00000000" w:rsidRPr="00000000">
          <w:rPr>
            <w:color w:val="0563c1"/>
            <w:sz w:val="24"/>
            <w:szCs w:val="24"/>
            <w:u w:val="single"/>
            <w:rtl w:val="0"/>
          </w:rPr>
          <w:t xml:space="preserve">Policy 004</w:t>
        </w:r>
      </w:hyperlink>
      <w:r w:rsidDel="00000000" w:rsidR="00000000" w:rsidRPr="00000000">
        <w:rPr>
          <w:sz w:val="24"/>
          <w:szCs w:val="24"/>
          <w:rtl w:val="0"/>
        </w:rPr>
        <w:t xml:space="preserve"> – Membership</w:t>
      </w:r>
    </w:p>
    <w:p w:rsidR="00000000" w:rsidDel="00000000" w:rsidP="00000000" w:rsidRDefault="00000000" w:rsidRPr="00000000" w14:paraId="00000059">
      <w:pPr>
        <w:numPr>
          <w:ilvl w:val="1"/>
          <w:numId w:val="1"/>
        </w:numPr>
        <w:spacing w:line="240" w:lineRule="auto"/>
        <w:ind w:left="1440" w:hanging="360"/>
        <w:rPr>
          <w:sz w:val="24"/>
          <w:szCs w:val="24"/>
        </w:rPr>
      </w:pPr>
      <w:hyperlink r:id="rId37">
        <w:r w:rsidDel="00000000" w:rsidR="00000000" w:rsidRPr="00000000">
          <w:rPr>
            <w:color w:val="0563c1"/>
            <w:sz w:val="24"/>
            <w:szCs w:val="24"/>
            <w:u w:val="single"/>
            <w:rtl w:val="0"/>
          </w:rPr>
          <w:t xml:space="preserve">Policy 005</w:t>
        </w:r>
      </w:hyperlink>
      <w:r w:rsidDel="00000000" w:rsidR="00000000" w:rsidRPr="00000000">
        <w:rPr>
          <w:sz w:val="24"/>
          <w:szCs w:val="24"/>
          <w:rtl w:val="0"/>
        </w:rPr>
        <w:t xml:space="preserve"> - Organization</w:t>
      </w:r>
    </w:p>
    <w:p w:rsidR="00000000" w:rsidDel="00000000" w:rsidP="00000000" w:rsidRDefault="00000000" w:rsidRPr="00000000" w14:paraId="0000005A">
      <w:pPr>
        <w:numPr>
          <w:ilvl w:val="1"/>
          <w:numId w:val="1"/>
        </w:numPr>
        <w:spacing w:line="240" w:lineRule="auto"/>
        <w:ind w:left="1440" w:hanging="360"/>
        <w:rPr>
          <w:sz w:val="24"/>
          <w:szCs w:val="24"/>
        </w:rPr>
      </w:pPr>
      <w:hyperlink r:id="rId38">
        <w:r w:rsidDel="00000000" w:rsidR="00000000" w:rsidRPr="00000000">
          <w:rPr>
            <w:color w:val="0563c1"/>
            <w:sz w:val="24"/>
            <w:szCs w:val="24"/>
            <w:u w:val="single"/>
            <w:rtl w:val="0"/>
          </w:rPr>
          <w:t xml:space="preserve">Policy 006</w:t>
        </w:r>
      </w:hyperlink>
      <w:r w:rsidDel="00000000" w:rsidR="00000000" w:rsidRPr="00000000">
        <w:rPr>
          <w:sz w:val="24"/>
          <w:szCs w:val="24"/>
          <w:rtl w:val="0"/>
        </w:rPr>
        <w:t xml:space="preserve"> - Meetings</w:t>
      </w:r>
    </w:p>
    <w:p w:rsidR="00000000" w:rsidDel="00000000" w:rsidP="00000000" w:rsidRDefault="00000000" w:rsidRPr="00000000" w14:paraId="0000005B">
      <w:pPr>
        <w:numPr>
          <w:ilvl w:val="1"/>
          <w:numId w:val="1"/>
        </w:numPr>
        <w:spacing w:line="240" w:lineRule="auto"/>
        <w:ind w:left="1440" w:hanging="360"/>
        <w:rPr>
          <w:sz w:val="24"/>
          <w:szCs w:val="24"/>
        </w:rPr>
      </w:pPr>
      <w:hyperlink r:id="rId39">
        <w:r w:rsidDel="00000000" w:rsidR="00000000" w:rsidRPr="00000000">
          <w:rPr>
            <w:color w:val="1155cc"/>
            <w:sz w:val="24"/>
            <w:szCs w:val="24"/>
            <w:u w:val="single"/>
            <w:rtl w:val="0"/>
          </w:rPr>
          <w:t xml:space="preserve">Policy 006.1</w:t>
        </w:r>
      </w:hyperlink>
      <w:r w:rsidDel="00000000" w:rsidR="00000000" w:rsidRPr="00000000">
        <w:rPr>
          <w:sz w:val="24"/>
          <w:szCs w:val="24"/>
          <w:rtl w:val="0"/>
        </w:rPr>
        <w:t xml:space="preserve"> – Attendance at Meetings via Electronic Communications</w:t>
      </w:r>
    </w:p>
    <w:p w:rsidR="00000000" w:rsidDel="00000000" w:rsidP="00000000" w:rsidRDefault="00000000" w:rsidRPr="00000000" w14:paraId="0000005C">
      <w:pPr>
        <w:numPr>
          <w:ilvl w:val="1"/>
          <w:numId w:val="1"/>
        </w:numPr>
        <w:spacing w:line="240" w:lineRule="auto"/>
        <w:ind w:left="1440" w:hanging="360"/>
        <w:rPr>
          <w:sz w:val="24"/>
          <w:szCs w:val="24"/>
        </w:rPr>
      </w:pPr>
      <w:hyperlink r:id="rId40">
        <w:r w:rsidDel="00000000" w:rsidR="00000000" w:rsidRPr="00000000">
          <w:rPr>
            <w:color w:val="0563c1"/>
            <w:sz w:val="24"/>
            <w:szCs w:val="24"/>
            <w:u w:val="single"/>
            <w:rtl w:val="0"/>
          </w:rPr>
          <w:t xml:space="preserve">Policy 007</w:t>
        </w:r>
      </w:hyperlink>
      <w:r w:rsidDel="00000000" w:rsidR="00000000" w:rsidRPr="00000000">
        <w:rPr>
          <w:sz w:val="24"/>
          <w:szCs w:val="24"/>
          <w:rtl w:val="0"/>
        </w:rPr>
        <w:t xml:space="preserve"> – Policy Manual Access</w:t>
      </w:r>
    </w:p>
    <w:p w:rsidR="00000000" w:rsidDel="00000000" w:rsidP="00000000" w:rsidRDefault="00000000" w:rsidRPr="00000000" w14:paraId="0000005D">
      <w:pPr>
        <w:numPr>
          <w:ilvl w:val="1"/>
          <w:numId w:val="1"/>
        </w:numPr>
        <w:spacing w:line="240" w:lineRule="auto"/>
        <w:ind w:left="1440" w:hanging="360"/>
        <w:rPr>
          <w:sz w:val="24"/>
          <w:szCs w:val="24"/>
        </w:rPr>
      </w:pPr>
      <w:hyperlink r:id="rId41">
        <w:r w:rsidDel="00000000" w:rsidR="00000000" w:rsidRPr="00000000">
          <w:rPr>
            <w:color w:val="0563c1"/>
            <w:sz w:val="24"/>
            <w:szCs w:val="24"/>
            <w:u w:val="single"/>
            <w:rtl w:val="0"/>
          </w:rPr>
          <w:t xml:space="preserve">Policy 011</w:t>
        </w:r>
      </w:hyperlink>
      <w:r w:rsidDel="00000000" w:rsidR="00000000" w:rsidRPr="00000000">
        <w:rPr>
          <w:sz w:val="24"/>
          <w:szCs w:val="24"/>
          <w:rtl w:val="0"/>
        </w:rPr>
        <w:t xml:space="preserve">- Principles for Governance &amp; Leadership</w:t>
      </w:r>
    </w:p>
    <w:p w:rsidR="00000000" w:rsidDel="00000000" w:rsidP="00000000" w:rsidRDefault="00000000" w:rsidRPr="00000000" w14:paraId="0000005E">
      <w:pPr>
        <w:numPr>
          <w:ilvl w:val="1"/>
          <w:numId w:val="1"/>
        </w:numPr>
        <w:spacing w:line="240" w:lineRule="auto"/>
        <w:ind w:left="1440" w:hanging="360"/>
        <w:rPr>
          <w:sz w:val="24"/>
          <w:szCs w:val="24"/>
        </w:rPr>
      </w:pPr>
      <w:hyperlink r:id="rId42">
        <w:r w:rsidDel="00000000" w:rsidR="00000000" w:rsidRPr="00000000">
          <w:rPr>
            <w:color w:val="1155cc"/>
            <w:sz w:val="24"/>
            <w:szCs w:val="24"/>
            <w:u w:val="single"/>
            <w:rtl w:val="0"/>
          </w:rPr>
          <w:t xml:space="preserve">Policy 336</w:t>
        </w:r>
      </w:hyperlink>
      <w:r w:rsidDel="00000000" w:rsidR="00000000" w:rsidRPr="00000000">
        <w:rPr>
          <w:sz w:val="24"/>
          <w:szCs w:val="24"/>
          <w:rtl w:val="0"/>
        </w:rPr>
        <w:t xml:space="preserve"> - Personal Necessity Leave</w:t>
      </w:r>
    </w:p>
    <w:p w:rsidR="00000000" w:rsidDel="00000000" w:rsidP="00000000" w:rsidRDefault="00000000" w:rsidRPr="00000000" w14:paraId="0000005F">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60">
      <w:pPr>
        <w:spacing w:line="276" w:lineRule="auto"/>
        <w:ind w:left="1080" w:firstLine="0"/>
        <w:rPr>
          <w:sz w:val="24"/>
          <w:szCs w:val="24"/>
          <w:highlight w:val="white"/>
        </w:rPr>
      </w:pPr>
      <w:r w:rsidDel="00000000" w:rsidR="00000000" w:rsidRPr="00000000">
        <w:rPr>
          <w:sz w:val="24"/>
          <w:szCs w:val="24"/>
          <w:highlight w:val="white"/>
          <w:rtl w:val="0"/>
        </w:rPr>
        <w:t xml:space="preserve">A motion was made by _____________  and seconded by __________ to approve the second reading of JOC Policies A - P.</w:t>
      </w:r>
    </w:p>
    <w:p w:rsidR="00000000" w:rsidDel="00000000" w:rsidP="00000000" w:rsidRDefault="00000000" w:rsidRPr="00000000" w14:paraId="00000061">
      <w:pPr>
        <w:spacing w:line="276" w:lineRule="auto"/>
        <w:ind w:left="1080" w:firstLine="0"/>
        <w:rPr>
          <w:sz w:val="24"/>
          <w:szCs w:val="24"/>
          <w:highlight w:val="white"/>
        </w:rPr>
      </w:pPr>
      <w:r w:rsidDel="00000000" w:rsidR="00000000" w:rsidRPr="00000000">
        <w:rPr>
          <w:rtl w:val="0"/>
        </w:rPr>
      </w:r>
    </w:p>
    <w:p w:rsidR="00000000" w:rsidDel="00000000" w:rsidP="00000000" w:rsidRDefault="00000000" w:rsidRPr="00000000" w14:paraId="00000062">
      <w:pPr>
        <w:spacing w:line="360" w:lineRule="auto"/>
        <w:ind w:left="108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63">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64">
      <w:pPr>
        <w:numPr>
          <w:ilvl w:val="0"/>
          <w:numId w:val="1"/>
        </w:numPr>
        <w:spacing w:line="276" w:lineRule="auto"/>
        <w:ind w:left="540" w:hanging="360"/>
        <w:rPr>
          <w:b w:val="1"/>
          <w:sz w:val="24"/>
          <w:szCs w:val="24"/>
          <w:u w:val="none"/>
        </w:rPr>
      </w:pPr>
      <w:r w:rsidDel="00000000" w:rsidR="00000000" w:rsidRPr="00000000">
        <w:rPr>
          <w:b w:val="1"/>
          <w:sz w:val="24"/>
          <w:szCs w:val="24"/>
          <w:rtl w:val="0"/>
        </w:rPr>
        <w:t xml:space="preserve">Rescind Policies</w:t>
      </w:r>
    </w:p>
    <w:p w:rsidR="00000000" w:rsidDel="00000000" w:rsidP="00000000" w:rsidRDefault="00000000" w:rsidRPr="00000000" w14:paraId="00000065">
      <w:pPr>
        <w:numPr>
          <w:ilvl w:val="1"/>
          <w:numId w:val="1"/>
        </w:numPr>
        <w:spacing w:line="276" w:lineRule="auto"/>
        <w:ind w:left="1440" w:hanging="360"/>
        <w:rPr>
          <w:sz w:val="24"/>
          <w:szCs w:val="24"/>
        </w:rPr>
      </w:pPr>
      <w:r w:rsidDel="00000000" w:rsidR="00000000" w:rsidRPr="00000000">
        <w:rPr>
          <w:sz w:val="24"/>
          <w:szCs w:val="24"/>
          <w:rtl w:val="0"/>
        </w:rPr>
        <w:t xml:space="preserve">Policy 103.2- Policy on Non-Discrimination Based on Sex Under Title IX</w:t>
      </w:r>
    </w:p>
    <w:p w:rsidR="00000000" w:rsidDel="00000000" w:rsidP="00000000" w:rsidRDefault="00000000" w:rsidRPr="00000000" w14:paraId="00000066">
      <w:pPr>
        <w:numPr>
          <w:ilvl w:val="1"/>
          <w:numId w:val="1"/>
        </w:numPr>
        <w:spacing w:line="276" w:lineRule="auto"/>
        <w:ind w:left="1440" w:hanging="360"/>
        <w:rPr>
          <w:sz w:val="24"/>
          <w:szCs w:val="24"/>
          <w:u w:val="none"/>
        </w:rPr>
      </w:pPr>
      <w:r w:rsidDel="00000000" w:rsidR="00000000" w:rsidRPr="00000000">
        <w:rPr>
          <w:sz w:val="24"/>
          <w:szCs w:val="24"/>
          <w:rtl w:val="0"/>
        </w:rPr>
        <w:t xml:space="preserve">Policy 103.2- Policy on Non-Discrimination Based on Sex Unter Title IX- Administrative Regulations</w:t>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ab/>
        <w:tab/>
      </w:r>
    </w:p>
    <w:p w:rsidR="00000000" w:rsidDel="00000000" w:rsidP="00000000" w:rsidRDefault="00000000" w:rsidRPr="00000000" w14:paraId="00000068">
      <w:pPr>
        <w:spacing w:line="276" w:lineRule="auto"/>
        <w:rPr>
          <w:sz w:val="24"/>
          <w:szCs w:val="24"/>
          <w:highlight w:val="white"/>
        </w:rPr>
      </w:pPr>
      <w:r w:rsidDel="00000000" w:rsidR="00000000" w:rsidRPr="00000000">
        <w:rPr>
          <w:sz w:val="24"/>
          <w:szCs w:val="24"/>
          <w:rtl w:val="0"/>
        </w:rPr>
        <w:tab/>
        <w:t xml:space="preserve">      </w:t>
      </w:r>
      <w:r w:rsidDel="00000000" w:rsidR="00000000" w:rsidRPr="00000000">
        <w:rPr>
          <w:sz w:val="24"/>
          <w:szCs w:val="24"/>
          <w:highlight w:val="white"/>
          <w:rtl w:val="0"/>
        </w:rPr>
        <w:t xml:space="preserve">A motion was made by _____________  and seconded by __________ to  </w:t>
      </w:r>
    </w:p>
    <w:p w:rsidR="00000000" w:rsidDel="00000000" w:rsidP="00000000" w:rsidRDefault="00000000" w:rsidRPr="00000000" w14:paraId="00000069">
      <w:pPr>
        <w:spacing w:line="276" w:lineRule="auto"/>
        <w:rPr>
          <w:sz w:val="24"/>
          <w:szCs w:val="24"/>
          <w:highlight w:val="white"/>
        </w:rPr>
      </w:pPr>
      <w:r w:rsidDel="00000000" w:rsidR="00000000" w:rsidRPr="00000000">
        <w:rPr>
          <w:sz w:val="24"/>
          <w:szCs w:val="24"/>
          <w:highlight w:val="white"/>
          <w:rtl w:val="0"/>
        </w:rPr>
        <w:t xml:space="preserve">                 approve the second reading of JOC Policies A - B.</w:t>
      </w:r>
    </w:p>
    <w:p w:rsidR="00000000" w:rsidDel="00000000" w:rsidP="00000000" w:rsidRDefault="00000000" w:rsidRPr="00000000" w14:paraId="0000006A">
      <w:pPr>
        <w:spacing w:line="276" w:lineRule="auto"/>
        <w:ind w:left="1080" w:firstLine="0"/>
        <w:rPr>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ind w:left="108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numPr>
          <w:ilvl w:val="0"/>
          <w:numId w:val="1"/>
        </w:numPr>
        <w:spacing w:line="276" w:lineRule="auto"/>
        <w:ind w:left="540" w:hanging="360"/>
        <w:rPr>
          <w:sz w:val="24"/>
          <w:szCs w:val="24"/>
        </w:rPr>
      </w:pPr>
      <w:r w:rsidDel="00000000" w:rsidR="00000000" w:rsidRPr="00000000">
        <w:rPr>
          <w:b w:val="1"/>
          <w:sz w:val="24"/>
          <w:szCs w:val="24"/>
          <w:rtl w:val="0"/>
        </w:rPr>
        <w:t xml:space="preserve"> Personnel</w:t>
      </w:r>
      <w:r w:rsidDel="00000000" w:rsidR="00000000" w:rsidRPr="00000000">
        <w:rPr>
          <w:rtl w:val="0"/>
        </w:rPr>
      </w:r>
    </w:p>
    <w:p w:rsidR="00000000" w:rsidDel="00000000" w:rsidP="00000000" w:rsidRDefault="00000000" w:rsidRPr="00000000" w14:paraId="0000006E">
      <w:pPr>
        <w:numPr>
          <w:ilvl w:val="1"/>
          <w:numId w:val="3"/>
        </w:numPr>
        <w:ind w:left="1440" w:hanging="360"/>
        <w:rPr>
          <w:sz w:val="24"/>
          <w:szCs w:val="24"/>
          <w:highlight w:val="white"/>
        </w:rPr>
      </w:pPr>
      <w:r w:rsidDel="00000000" w:rsidR="00000000" w:rsidRPr="00000000">
        <w:rPr>
          <w:sz w:val="24"/>
          <w:szCs w:val="24"/>
          <w:highlight w:val="white"/>
          <w:rtl w:val="0"/>
        </w:rPr>
        <w:t xml:space="preserve">Conferences</w:t>
      </w:r>
    </w:p>
    <w:p w:rsidR="00000000" w:rsidDel="00000000" w:rsidP="00000000" w:rsidRDefault="00000000" w:rsidRPr="00000000" w14:paraId="0000006F">
      <w:pPr>
        <w:numPr>
          <w:ilvl w:val="2"/>
          <w:numId w:val="3"/>
        </w:numPr>
        <w:ind w:left="2160" w:hanging="180"/>
        <w:rPr>
          <w:sz w:val="24"/>
          <w:szCs w:val="24"/>
          <w:highlight w:val="white"/>
        </w:rPr>
      </w:pPr>
      <w:r w:rsidDel="00000000" w:rsidR="00000000" w:rsidRPr="00000000">
        <w:rPr>
          <w:sz w:val="24"/>
          <w:szCs w:val="24"/>
          <w:highlight w:val="white"/>
          <w:rtl w:val="0"/>
        </w:rPr>
        <w:t xml:space="preserve">The Administration seeks approval for Mrs. Cindy Prindle, Ms. Dawn Davison, Mr.Tom Bartholomew, and 11 WMCTC students to attend the SkillsUSA State Leadership Conference on April 2-4, 2025, in Hershey, PA.  The cost for the advisors will not exceed $2,500.  </w:t>
      </w:r>
    </w:p>
    <w:p w:rsidR="00000000" w:rsidDel="00000000" w:rsidP="00000000" w:rsidRDefault="00000000" w:rsidRPr="00000000" w14:paraId="00000070">
      <w:pPr>
        <w:numPr>
          <w:ilvl w:val="2"/>
          <w:numId w:val="3"/>
        </w:numPr>
        <w:ind w:left="2160" w:hanging="180"/>
        <w:rPr>
          <w:sz w:val="24"/>
          <w:szCs w:val="24"/>
          <w:highlight w:val="white"/>
        </w:rPr>
      </w:pPr>
      <w:r w:rsidDel="00000000" w:rsidR="00000000" w:rsidRPr="00000000">
        <w:rPr>
          <w:sz w:val="24"/>
          <w:szCs w:val="24"/>
          <w:highlight w:val="white"/>
          <w:rtl w:val="0"/>
        </w:rPr>
        <w:t xml:space="preserve">The Administration seeks approval for two advisors, Mrs. Cindy Prindle and Mr. Tom Bartholomew, to attend the Welding Fabrication Competition with three (3) students on March 10 - 11, 2025, at Penn Tech for a  total of $2,408.00</w:t>
      </w:r>
    </w:p>
    <w:p w:rsidR="00000000" w:rsidDel="00000000" w:rsidP="00000000" w:rsidRDefault="00000000" w:rsidRPr="00000000" w14:paraId="00000071">
      <w:pPr>
        <w:numPr>
          <w:ilvl w:val="2"/>
          <w:numId w:val="3"/>
        </w:numPr>
        <w:ind w:left="2160" w:hanging="180"/>
        <w:rPr>
          <w:sz w:val="24"/>
          <w:szCs w:val="24"/>
          <w:highlight w:val="white"/>
        </w:rPr>
      </w:pPr>
      <w:r w:rsidDel="00000000" w:rsidR="00000000" w:rsidRPr="00000000">
        <w:rPr>
          <w:sz w:val="24"/>
          <w:szCs w:val="24"/>
          <w:highlight w:val="white"/>
          <w:rtl w:val="0"/>
        </w:rPr>
        <w:t xml:space="preserve">The Administration seeks approval for Ms. Tina Arnt to accompany students to Philadelphia for the C-CAP final preparation on March 20, 2025, as well as the C-CAP awards dinner on April 28, 2025, with a cost not to exceed $500.</w:t>
      </w:r>
      <w:r w:rsidDel="00000000" w:rsidR="00000000" w:rsidRPr="00000000">
        <w:rPr>
          <w:rtl w:val="0"/>
        </w:rPr>
      </w:r>
    </w:p>
    <w:p w:rsidR="00000000" w:rsidDel="00000000" w:rsidP="00000000" w:rsidRDefault="00000000" w:rsidRPr="00000000" w14:paraId="00000072">
      <w:pPr>
        <w:numPr>
          <w:ilvl w:val="2"/>
          <w:numId w:val="3"/>
        </w:numPr>
        <w:ind w:left="2160" w:hanging="180"/>
        <w:rPr>
          <w:sz w:val="24"/>
          <w:szCs w:val="24"/>
          <w:highlight w:val="white"/>
          <w:u w:val="none"/>
        </w:rPr>
      </w:pPr>
      <w:r w:rsidDel="00000000" w:rsidR="00000000" w:rsidRPr="00000000">
        <w:rPr>
          <w:sz w:val="24"/>
          <w:szCs w:val="24"/>
          <w:highlight w:val="white"/>
          <w:rtl w:val="0"/>
        </w:rPr>
        <w:t xml:space="preserve">The Administration seeks the approval of Mr. Craig Robinson and Mrs. Allison Stanziani to attend the </w:t>
      </w:r>
      <w:r w:rsidDel="00000000" w:rsidR="00000000" w:rsidRPr="00000000">
        <w:rPr>
          <w:color w:val="222222"/>
          <w:highlight w:val="white"/>
          <w:rtl w:val="0"/>
        </w:rPr>
        <w:t xml:space="preserve">Pennsylvania Association of Career and Technical Education Special Populations (PACTESP) Promoting Well-Being in Special Populations on March 10-11, 2025, at the Best Western Premier – The Central Hotel &amp; Conference Center, Harrisburg, PA with a cost not to exceed $1,000.</w:t>
      </w:r>
      <w:r w:rsidDel="00000000" w:rsidR="00000000" w:rsidRPr="00000000">
        <w:rPr>
          <w:rtl w:val="0"/>
        </w:rPr>
      </w:r>
    </w:p>
    <w:p w:rsidR="00000000" w:rsidDel="00000000" w:rsidP="00000000" w:rsidRDefault="00000000" w:rsidRPr="00000000" w14:paraId="00000073">
      <w:pPr>
        <w:ind w:left="2160" w:firstLine="0"/>
        <w:rPr>
          <w:sz w:val="24"/>
          <w:szCs w:val="24"/>
          <w:highlight w:val="white"/>
        </w:rPr>
      </w:pPr>
      <w:r w:rsidDel="00000000" w:rsidR="00000000" w:rsidRPr="00000000">
        <w:rPr>
          <w:rtl w:val="0"/>
        </w:rPr>
      </w:r>
    </w:p>
    <w:p w:rsidR="00000000" w:rsidDel="00000000" w:rsidP="00000000" w:rsidRDefault="00000000" w:rsidRPr="00000000" w14:paraId="00000074">
      <w:pPr>
        <w:numPr>
          <w:ilvl w:val="1"/>
          <w:numId w:val="3"/>
        </w:numPr>
        <w:ind w:left="1440" w:hanging="360"/>
        <w:rPr>
          <w:sz w:val="24"/>
          <w:szCs w:val="24"/>
          <w:highlight w:val="white"/>
          <w:u w:val="none"/>
        </w:rPr>
      </w:pPr>
      <w:r w:rsidDel="00000000" w:rsidR="00000000" w:rsidRPr="00000000">
        <w:rPr>
          <w:sz w:val="24"/>
          <w:szCs w:val="24"/>
          <w:highlight w:val="white"/>
          <w:rtl w:val="0"/>
        </w:rPr>
        <w:t xml:space="preserve">Retirement</w:t>
      </w:r>
    </w:p>
    <w:p w:rsidR="00000000" w:rsidDel="00000000" w:rsidP="00000000" w:rsidRDefault="00000000" w:rsidRPr="00000000" w14:paraId="00000075">
      <w:pPr>
        <w:numPr>
          <w:ilvl w:val="2"/>
          <w:numId w:val="3"/>
        </w:numPr>
        <w:ind w:left="2160" w:hanging="180"/>
        <w:rPr>
          <w:sz w:val="24"/>
          <w:szCs w:val="24"/>
          <w:highlight w:val="white"/>
          <w:u w:val="none"/>
        </w:rPr>
      </w:pPr>
      <w:r w:rsidDel="00000000" w:rsidR="00000000" w:rsidRPr="00000000">
        <w:rPr>
          <w:sz w:val="24"/>
          <w:szCs w:val="24"/>
          <w:highlight w:val="white"/>
          <w:rtl w:val="0"/>
        </w:rPr>
        <w:t xml:space="preserve">A letter of resignation was received on March 3, 2025, from Phillip Mest, HVAC Instructor, announcing his retirement effective August 4, 2025. Mr. Mest has been an instructor here for 24 years.</w:t>
      </w:r>
    </w:p>
    <w:p w:rsidR="00000000" w:rsidDel="00000000" w:rsidP="00000000" w:rsidRDefault="00000000" w:rsidRPr="00000000" w14:paraId="00000076">
      <w:pPr>
        <w:ind w:left="2160" w:firstLine="0"/>
        <w:rPr>
          <w:sz w:val="24"/>
          <w:szCs w:val="24"/>
          <w:highlight w:val="white"/>
        </w:rPr>
      </w:pPr>
      <w:r w:rsidDel="00000000" w:rsidR="00000000" w:rsidRPr="00000000">
        <w:rPr>
          <w:rtl w:val="0"/>
        </w:rPr>
      </w:r>
    </w:p>
    <w:p w:rsidR="00000000" w:rsidDel="00000000" w:rsidP="00000000" w:rsidRDefault="00000000" w:rsidRPr="00000000" w14:paraId="00000077">
      <w:pPr>
        <w:numPr>
          <w:ilvl w:val="1"/>
          <w:numId w:val="3"/>
        </w:numPr>
        <w:ind w:left="1440" w:hanging="360"/>
        <w:rPr>
          <w:sz w:val="24"/>
          <w:szCs w:val="24"/>
          <w:highlight w:val="white"/>
          <w:u w:val="none"/>
        </w:rPr>
      </w:pPr>
      <w:r w:rsidDel="00000000" w:rsidR="00000000" w:rsidRPr="00000000">
        <w:rPr>
          <w:sz w:val="24"/>
          <w:szCs w:val="24"/>
          <w:highlight w:val="white"/>
          <w:rtl w:val="0"/>
        </w:rPr>
        <w:t xml:space="preserve">Substitute</w:t>
      </w:r>
    </w:p>
    <w:p w:rsidR="00000000" w:rsidDel="00000000" w:rsidP="00000000" w:rsidRDefault="00000000" w:rsidRPr="00000000" w14:paraId="00000078">
      <w:pPr>
        <w:numPr>
          <w:ilvl w:val="2"/>
          <w:numId w:val="3"/>
        </w:numPr>
        <w:ind w:left="2160" w:hanging="180"/>
        <w:rPr>
          <w:sz w:val="24"/>
          <w:szCs w:val="24"/>
          <w:highlight w:val="white"/>
          <w:u w:val="none"/>
        </w:rPr>
      </w:pPr>
      <w:r w:rsidDel="00000000" w:rsidR="00000000" w:rsidRPr="00000000">
        <w:rPr>
          <w:sz w:val="24"/>
          <w:szCs w:val="24"/>
          <w:highlight w:val="white"/>
          <w:rtl w:val="0"/>
        </w:rPr>
        <w:t xml:space="preserve">The Administration seeks approval for Mrs. Christel Smith to substitute for WMCTC at the current substitute rate.</w:t>
      </w:r>
      <w:r w:rsidDel="00000000" w:rsidR="00000000" w:rsidRPr="00000000">
        <w:rPr>
          <w:rtl w:val="0"/>
        </w:rPr>
      </w:r>
    </w:p>
    <w:p w:rsidR="00000000" w:rsidDel="00000000" w:rsidP="00000000" w:rsidRDefault="00000000" w:rsidRPr="00000000" w14:paraId="00000079">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A">
      <w:pPr>
        <w:spacing w:line="360" w:lineRule="auto"/>
        <w:ind w:left="1080" w:firstLine="0"/>
        <w:rPr>
          <w:sz w:val="24"/>
          <w:szCs w:val="24"/>
        </w:rPr>
      </w:pPr>
      <w:r w:rsidDel="00000000" w:rsidR="00000000" w:rsidRPr="00000000">
        <w:rPr>
          <w:sz w:val="24"/>
          <w:szCs w:val="24"/>
          <w:rtl w:val="0"/>
        </w:rPr>
        <w:t xml:space="preserve">A motion was made by _____________  and seconded by __________ to approve Personnel items A - C as presented.</w:t>
      </w:r>
    </w:p>
    <w:p w:rsidR="00000000" w:rsidDel="00000000" w:rsidP="00000000" w:rsidRDefault="00000000" w:rsidRPr="00000000" w14:paraId="0000007B">
      <w:pPr>
        <w:spacing w:line="360" w:lineRule="auto"/>
        <w:ind w:left="1080" w:firstLine="0"/>
        <w:rPr>
          <w:sz w:val="24"/>
          <w:szCs w:val="24"/>
        </w:rPr>
      </w:pPr>
      <w:r w:rsidDel="00000000" w:rsidR="00000000" w:rsidRPr="00000000">
        <w:rPr>
          <w:rtl w:val="0"/>
        </w:rPr>
      </w:r>
    </w:p>
    <w:p w:rsidR="00000000" w:rsidDel="00000000" w:rsidP="00000000" w:rsidRDefault="00000000" w:rsidRPr="00000000" w14:paraId="0000007C">
      <w:pPr>
        <w:spacing w:line="360" w:lineRule="auto"/>
        <w:ind w:left="108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7D">
      <w:pPr>
        <w:spacing w:line="360" w:lineRule="auto"/>
        <w:rPr>
          <w:sz w:val="24"/>
          <w:szCs w:val="24"/>
        </w:rPr>
      </w:pPr>
      <w:r w:rsidDel="00000000" w:rsidR="00000000" w:rsidRPr="00000000">
        <w:rPr>
          <w:rtl w:val="0"/>
        </w:rPr>
      </w:r>
    </w:p>
    <w:p w:rsidR="00000000" w:rsidDel="00000000" w:rsidP="00000000" w:rsidRDefault="00000000" w:rsidRPr="00000000" w14:paraId="0000007E">
      <w:pPr>
        <w:numPr>
          <w:ilvl w:val="0"/>
          <w:numId w:val="1"/>
        </w:numPr>
        <w:spacing w:line="276" w:lineRule="auto"/>
        <w:ind w:left="540" w:hanging="360"/>
        <w:rPr>
          <w:sz w:val="24"/>
          <w:szCs w:val="24"/>
        </w:rPr>
      </w:pPr>
      <w:r w:rsidDel="00000000" w:rsidR="00000000" w:rsidRPr="00000000">
        <w:rPr>
          <w:b w:val="1"/>
          <w:sz w:val="24"/>
          <w:szCs w:val="24"/>
          <w:rtl w:val="0"/>
        </w:rPr>
        <w:t xml:space="preserve"> Finance</w:t>
      </w:r>
      <w:r w:rsidDel="00000000" w:rsidR="00000000" w:rsidRPr="00000000">
        <w:rPr>
          <w:rtl w:val="0"/>
        </w:rPr>
      </w:r>
    </w:p>
    <w:p w:rsidR="00000000" w:rsidDel="00000000" w:rsidP="00000000" w:rsidRDefault="00000000" w:rsidRPr="00000000" w14:paraId="0000007F">
      <w:pPr>
        <w:numPr>
          <w:ilvl w:val="1"/>
          <w:numId w:val="1"/>
        </w:numPr>
        <w:spacing w:line="276" w:lineRule="auto"/>
        <w:ind w:left="1440" w:hanging="360"/>
        <w:rPr>
          <w:smallCaps w:val="1"/>
          <w:sz w:val="24"/>
          <w:szCs w:val="24"/>
          <w:highlight w:val="white"/>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r>
      <w:r w:rsidDel="00000000" w:rsidR="00000000" w:rsidRPr="00000000">
        <w:rPr>
          <w:smallCaps w:val="1"/>
          <w:sz w:val="24"/>
          <w:szCs w:val="24"/>
          <w:highlight w:val="white"/>
          <w:rtl w:val="0"/>
        </w:rPr>
        <w:t xml:space="preserve">(</w:t>
      </w:r>
      <w:hyperlink r:id="rId43">
        <w:r w:rsidDel="00000000" w:rsidR="00000000" w:rsidRPr="00000000">
          <w:rPr>
            <w:color w:val="1155cc"/>
            <w:sz w:val="24"/>
            <w:szCs w:val="24"/>
            <w:highlight w:val="white"/>
            <w:u w:val="single"/>
            <w:rtl w:val="0"/>
          </w:rPr>
          <w:t xml:space="preserve">Attachment</w:t>
        </w:r>
      </w:hyperlink>
      <w:hyperlink r:id="rId44">
        <w:r w:rsidDel="00000000" w:rsidR="00000000" w:rsidRPr="00000000">
          <w:rPr>
            <w:smallCaps w:val="1"/>
            <w:color w:val="1155cc"/>
            <w:sz w:val="24"/>
            <w:szCs w:val="24"/>
            <w:highlight w:val="white"/>
            <w:u w:val="single"/>
            <w:rtl w:val="0"/>
          </w:rPr>
          <w:t xml:space="preserve"> B</w:t>
        </w:r>
      </w:hyperlink>
      <w:r w:rsidDel="00000000" w:rsidR="00000000" w:rsidRPr="00000000">
        <w:rPr>
          <w:smallCaps w:val="1"/>
          <w:sz w:val="24"/>
          <w:szCs w:val="24"/>
          <w:highlight w:val="white"/>
          <w:rtl w:val="0"/>
        </w:rPr>
        <w:t xml:space="preserve">)</w:t>
      </w:r>
    </w:p>
    <w:p w:rsidR="00000000" w:rsidDel="00000000" w:rsidP="00000000" w:rsidRDefault="00000000" w:rsidRPr="00000000" w14:paraId="00000080">
      <w:pPr>
        <w:numPr>
          <w:ilvl w:val="1"/>
          <w:numId w:val="1"/>
        </w:numPr>
        <w:ind w:left="1440" w:hanging="360"/>
        <w:rPr>
          <w:sz w:val="24"/>
          <w:szCs w:val="24"/>
          <w:highlight w:val="white"/>
        </w:rPr>
      </w:pPr>
      <w:r w:rsidDel="00000000" w:rsidR="00000000" w:rsidRPr="00000000">
        <w:rPr>
          <w:sz w:val="24"/>
          <w:szCs w:val="24"/>
          <w:highlight w:val="white"/>
          <w:rtl w:val="0"/>
        </w:rPr>
        <w:t xml:space="preserve">2025-2026 WMCTC Proposed Budget</w:t>
        <w:tab/>
        <w:tab/>
        <w:tab/>
        <w:t xml:space="preserve">   (</w:t>
      </w:r>
      <w:hyperlink r:id="rId45">
        <w:r w:rsidDel="00000000" w:rsidR="00000000" w:rsidRPr="00000000">
          <w:rPr>
            <w:color w:val="1155cc"/>
            <w:sz w:val="24"/>
            <w:szCs w:val="24"/>
            <w:highlight w:val="white"/>
            <w:u w:val="single"/>
            <w:rtl w:val="0"/>
          </w:rPr>
          <w:t xml:space="preserve">Attachment C</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81">
      <w:pPr>
        <w:numPr>
          <w:ilvl w:val="1"/>
          <w:numId w:val="1"/>
        </w:numPr>
        <w:tabs>
          <w:tab w:val="left" w:leader="none" w:pos="1440"/>
        </w:tabs>
        <w:ind w:left="1440" w:hanging="360"/>
        <w:rPr>
          <w:smallCaps w:val="1"/>
          <w:sz w:val="24"/>
          <w:szCs w:val="24"/>
          <w:highlight w:val="white"/>
        </w:rPr>
      </w:pPr>
      <w:r w:rsidDel="00000000" w:rsidR="00000000" w:rsidRPr="00000000">
        <w:rPr>
          <w:sz w:val="24"/>
          <w:szCs w:val="24"/>
          <w:highlight w:val="white"/>
          <w:rtl w:val="0"/>
        </w:rPr>
        <w:t xml:space="preserve">The Administration recommends approving MVA Tax &amp; Advisors, LLC., to perform the local audit and prepare the Annual Financial Report of Western Montgomery Career and Technology Center for the fiscal year ending June 30, 2025, at the rates presented. </w:t>
      </w:r>
    </w:p>
    <w:p w:rsidR="00000000" w:rsidDel="00000000" w:rsidP="00000000" w:rsidRDefault="00000000" w:rsidRPr="00000000" w14:paraId="00000082">
      <w:pPr>
        <w:tabs>
          <w:tab w:val="left" w:leader="none" w:pos="1440"/>
        </w:tabs>
        <w:ind w:left="720" w:firstLine="0"/>
        <w:rPr>
          <w:b w:val="1"/>
          <w:sz w:val="24"/>
          <w:szCs w:val="24"/>
          <w:highlight w:val="white"/>
        </w:rPr>
      </w:pPr>
      <w:r w:rsidDel="00000000" w:rsidR="00000000" w:rsidRPr="00000000">
        <w:rPr>
          <w:rtl w:val="0"/>
        </w:rPr>
      </w:r>
    </w:p>
    <w:p w:rsidR="00000000" w:rsidDel="00000000" w:rsidP="00000000" w:rsidRDefault="00000000" w:rsidRPr="00000000" w14:paraId="00000083">
      <w:pPr>
        <w:tabs>
          <w:tab w:val="left" w:leader="none" w:pos="1440"/>
        </w:tabs>
        <w:ind w:left="720" w:firstLine="0"/>
        <w:rPr>
          <w:sz w:val="24"/>
          <w:szCs w:val="24"/>
          <w:highlight w:val="white"/>
          <w:u w:val="single"/>
        </w:rPr>
      </w:pPr>
      <w:r w:rsidDel="00000000" w:rsidR="00000000" w:rsidRPr="00000000">
        <w:rPr>
          <w:sz w:val="24"/>
          <w:szCs w:val="24"/>
          <w:highlight w:val="white"/>
          <w:rtl w:val="0"/>
        </w:rPr>
        <w:tab/>
        <w:tab/>
        <w:tab/>
        <w:tab/>
        <w:tab/>
        <w:tab/>
        <w:tab/>
        <w:tab/>
      </w:r>
      <w:r w:rsidDel="00000000" w:rsidR="00000000" w:rsidRPr="00000000">
        <w:rPr>
          <w:sz w:val="24"/>
          <w:szCs w:val="24"/>
          <w:highlight w:val="white"/>
          <w:u w:val="single"/>
          <w:rtl w:val="0"/>
        </w:rPr>
        <w:t xml:space="preserve">2024-2025</w:t>
      </w:r>
    </w:p>
    <w:p w:rsidR="00000000" w:rsidDel="00000000" w:rsidP="00000000" w:rsidRDefault="00000000" w:rsidRPr="00000000" w14:paraId="00000084">
      <w:pPr>
        <w:tabs>
          <w:tab w:val="left" w:leader="none" w:pos="1440"/>
        </w:tabs>
        <w:ind w:left="720" w:firstLine="0"/>
        <w:rPr>
          <w:sz w:val="24"/>
          <w:szCs w:val="24"/>
          <w:highlight w:val="white"/>
        </w:rPr>
      </w:pPr>
      <w:r w:rsidDel="00000000" w:rsidR="00000000" w:rsidRPr="00000000">
        <w:rPr>
          <w:sz w:val="24"/>
          <w:szCs w:val="24"/>
          <w:highlight w:val="white"/>
          <w:rtl w:val="0"/>
        </w:rPr>
        <w:tab/>
        <w:t xml:space="preserve">Audit Fee</w:t>
        <w:tab/>
        <w:tab/>
        <w:tab/>
        <w:tab/>
        <w:tab/>
        <w:tab/>
        <w:t xml:space="preserve">$16,500.00</w:t>
      </w:r>
    </w:p>
    <w:p w:rsidR="00000000" w:rsidDel="00000000" w:rsidP="00000000" w:rsidRDefault="00000000" w:rsidRPr="00000000" w14:paraId="00000085">
      <w:pPr>
        <w:tabs>
          <w:tab w:val="left" w:leader="none" w:pos="1440"/>
        </w:tabs>
        <w:ind w:left="720" w:firstLine="0"/>
        <w:rPr>
          <w:sz w:val="24"/>
          <w:szCs w:val="24"/>
          <w:highlight w:val="white"/>
        </w:rPr>
      </w:pPr>
      <w:r w:rsidDel="00000000" w:rsidR="00000000" w:rsidRPr="00000000">
        <w:rPr>
          <w:sz w:val="24"/>
          <w:szCs w:val="24"/>
          <w:highlight w:val="white"/>
          <w:rtl w:val="0"/>
        </w:rPr>
        <w:tab/>
        <w:t xml:space="preserve">AFR (if desired)</w:t>
        <w:tab/>
        <w:tab/>
        <w:tab/>
        <w:tab/>
        <w:tab/>
        <w:t xml:space="preserve">$  1,500.00</w:t>
      </w:r>
    </w:p>
    <w:p w:rsidR="00000000" w:rsidDel="00000000" w:rsidP="00000000" w:rsidRDefault="00000000" w:rsidRPr="00000000" w14:paraId="00000086">
      <w:pPr>
        <w:tabs>
          <w:tab w:val="left" w:leader="none" w:pos="1440"/>
        </w:tabs>
        <w:ind w:left="720" w:firstLine="0"/>
        <w:rPr>
          <w:sz w:val="24"/>
          <w:szCs w:val="24"/>
          <w:highlight w:val="white"/>
        </w:rPr>
      </w:pPr>
      <w:r w:rsidDel="00000000" w:rsidR="00000000" w:rsidRPr="00000000">
        <w:rPr>
          <w:sz w:val="24"/>
          <w:szCs w:val="24"/>
          <w:highlight w:val="white"/>
          <w:rtl w:val="0"/>
        </w:rPr>
        <w:tab/>
        <w:t xml:space="preserve">Single Audit (if required)</w:t>
        <w:tab/>
        <w:tab/>
        <w:tab/>
        <w:tab/>
        <w:t xml:space="preserve">$  4,000.00</w:t>
      </w:r>
    </w:p>
    <w:p w:rsidR="00000000" w:rsidDel="00000000" w:rsidP="00000000" w:rsidRDefault="00000000" w:rsidRPr="00000000" w14:paraId="00000087">
      <w:pPr>
        <w:spacing w:line="276" w:lineRule="auto"/>
        <w:ind w:left="1440" w:firstLine="0"/>
        <w:rPr>
          <w:smallCaps w:val="1"/>
          <w:sz w:val="24"/>
          <w:szCs w:val="24"/>
          <w:highlight w:val="white"/>
        </w:rPr>
      </w:pPr>
      <w:r w:rsidDel="00000000" w:rsidR="00000000" w:rsidRPr="00000000">
        <w:rPr>
          <w:rtl w:val="0"/>
        </w:rPr>
      </w:r>
    </w:p>
    <w:p w:rsidR="00000000" w:rsidDel="00000000" w:rsidP="00000000" w:rsidRDefault="00000000" w:rsidRPr="00000000" w14:paraId="00000088">
      <w:pPr>
        <w:spacing w:line="360" w:lineRule="auto"/>
        <w:ind w:left="1080" w:firstLine="0"/>
        <w:rPr>
          <w:sz w:val="24"/>
          <w:szCs w:val="24"/>
        </w:rPr>
      </w:pPr>
      <w:r w:rsidDel="00000000" w:rsidR="00000000" w:rsidRPr="00000000">
        <w:rPr>
          <w:sz w:val="24"/>
          <w:szCs w:val="24"/>
          <w:rtl w:val="0"/>
        </w:rPr>
        <w:t xml:space="preserve">A motion was made by _____________  and seconded by __________ to approve Finance items A - C as presented.</w:t>
      </w:r>
    </w:p>
    <w:p w:rsidR="00000000" w:rsidDel="00000000" w:rsidP="00000000" w:rsidRDefault="00000000" w:rsidRPr="00000000" w14:paraId="00000089">
      <w:pPr>
        <w:spacing w:line="360" w:lineRule="auto"/>
        <w:ind w:left="1080" w:firstLine="0"/>
        <w:rPr>
          <w:sz w:val="24"/>
          <w:szCs w:val="24"/>
        </w:rPr>
      </w:pPr>
      <w:r w:rsidDel="00000000" w:rsidR="00000000" w:rsidRPr="00000000">
        <w:rPr>
          <w:rtl w:val="0"/>
        </w:rPr>
      </w:r>
    </w:p>
    <w:p w:rsidR="00000000" w:rsidDel="00000000" w:rsidP="00000000" w:rsidRDefault="00000000" w:rsidRPr="00000000" w14:paraId="0000008A">
      <w:pPr>
        <w:spacing w:line="360" w:lineRule="auto"/>
        <w:ind w:left="108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8B">
      <w:pPr>
        <w:spacing w:line="276" w:lineRule="auto"/>
        <w:ind w:left="720" w:firstLine="0"/>
        <w:rPr>
          <w:smallCaps w:val="1"/>
          <w:sz w:val="24"/>
          <w:szCs w:val="24"/>
          <w:highlight w:val="white"/>
        </w:rPr>
      </w:pPr>
      <w:r w:rsidDel="00000000" w:rsidR="00000000" w:rsidRPr="00000000">
        <w:rPr>
          <w:rtl w:val="0"/>
        </w:rPr>
      </w:r>
    </w:p>
    <w:p w:rsidR="00000000" w:rsidDel="00000000" w:rsidP="00000000" w:rsidRDefault="00000000" w:rsidRPr="00000000" w14:paraId="0000008C">
      <w:pPr>
        <w:numPr>
          <w:ilvl w:val="0"/>
          <w:numId w:val="1"/>
        </w:numPr>
        <w:spacing w:line="276" w:lineRule="auto"/>
        <w:ind w:left="540" w:hanging="360"/>
        <w:rPr>
          <w:sz w:val="24"/>
          <w:szCs w:val="24"/>
          <w:highlight w:val="white"/>
        </w:rPr>
      </w:pPr>
      <w:r w:rsidDel="00000000" w:rsidR="00000000" w:rsidRPr="00000000">
        <w:rPr>
          <w:b w:val="1"/>
          <w:sz w:val="24"/>
          <w:szCs w:val="24"/>
          <w:highlight w:val="white"/>
          <w:rtl w:val="0"/>
        </w:rPr>
        <w:t xml:space="preserve"> Other Action Items</w:t>
      </w:r>
      <w:r w:rsidDel="00000000" w:rsidR="00000000" w:rsidRPr="00000000">
        <w:rPr>
          <w:sz w:val="24"/>
          <w:szCs w:val="24"/>
          <w:highlight w:val="white"/>
          <w:rtl w:val="0"/>
        </w:rPr>
        <w:t xml:space="preserve">  </w:t>
      </w:r>
    </w:p>
    <w:p w:rsidR="00000000" w:rsidDel="00000000" w:rsidP="00000000" w:rsidRDefault="00000000" w:rsidRPr="00000000" w14:paraId="0000008D">
      <w:pPr>
        <w:numPr>
          <w:ilvl w:val="1"/>
          <w:numId w:val="1"/>
        </w:numPr>
        <w:tabs>
          <w:tab w:val="left" w:leader="none" w:pos="1980"/>
          <w:tab w:val="left" w:leader="none" w:pos="1440"/>
        </w:tabs>
        <w:spacing w:line="276" w:lineRule="auto"/>
        <w:ind w:left="1440" w:right="-180" w:hanging="360"/>
        <w:rPr>
          <w:rFonts w:ascii="Tahoma" w:cs="Tahoma" w:eastAsia="Tahoma" w:hAnsi="Tahoma"/>
          <w:b w:val="0"/>
          <w:sz w:val="24"/>
          <w:szCs w:val="24"/>
          <w:highlight w:val="white"/>
        </w:rPr>
      </w:pPr>
      <w:r w:rsidDel="00000000" w:rsidR="00000000" w:rsidRPr="00000000">
        <w:rPr>
          <w:sz w:val="24"/>
          <w:szCs w:val="24"/>
          <w:highlight w:val="white"/>
          <w:rtl w:val="0"/>
        </w:rPr>
        <w:t xml:space="preserve">The Administration recommends approving the TWG Security System for Classrooms for $463,751.36.  A grant will cover $450,000. (</w:t>
      </w:r>
      <w:hyperlink r:id="rId46">
        <w:r w:rsidDel="00000000" w:rsidR="00000000" w:rsidRPr="00000000">
          <w:rPr>
            <w:color w:val="1155cc"/>
            <w:sz w:val="24"/>
            <w:szCs w:val="24"/>
            <w:highlight w:val="white"/>
            <w:u w:val="single"/>
            <w:rtl w:val="0"/>
          </w:rPr>
          <w:t xml:space="preserve">Attachment D</w:t>
        </w:r>
      </w:hyperlink>
      <w:r w:rsidDel="00000000" w:rsidR="00000000" w:rsidRPr="00000000">
        <w:rPr>
          <w:sz w:val="24"/>
          <w:szCs w:val="24"/>
          <w:highlight w:val="white"/>
          <w:rtl w:val="0"/>
        </w:rPr>
        <w:t xml:space="preserve">)</w:t>
      </w:r>
    </w:p>
    <w:p w:rsidR="00000000" w:rsidDel="00000000" w:rsidP="00000000" w:rsidRDefault="00000000" w:rsidRPr="00000000" w14:paraId="0000008E">
      <w:pPr>
        <w:numPr>
          <w:ilvl w:val="1"/>
          <w:numId w:val="1"/>
        </w:numPr>
        <w:tabs>
          <w:tab w:val="left" w:leader="none" w:pos="1980"/>
          <w:tab w:val="left" w:leader="none" w:pos="1440"/>
        </w:tabs>
        <w:spacing w:line="276" w:lineRule="auto"/>
        <w:ind w:left="1440" w:hanging="360"/>
        <w:rPr>
          <w:sz w:val="24"/>
          <w:szCs w:val="24"/>
          <w:highlight w:val="white"/>
          <w:u w:val="none"/>
        </w:rPr>
      </w:pPr>
      <w:r w:rsidDel="00000000" w:rsidR="00000000" w:rsidRPr="00000000">
        <w:rPr>
          <w:sz w:val="24"/>
          <w:szCs w:val="24"/>
          <w:highlight w:val="white"/>
          <w:rtl w:val="0"/>
        </w:rPr>
        <w:t xml:space="preserve">The Administration recommends approving the purchase of a Robotic Welder for $132,170.00. $85,000 from the Competitive Equipment Grant and $47,170 from budgeted equipment funds.</w:t>
        <w:tab/>
        <w:t xml:space="preserve">(</w:t>
      </w:r>
      <w:hyperlink r:id="rId47">
        <w:r w:rsidDel="00000000" w:rsidR="00000000" w:rsidRPr="00000000">
          <w:rPr>
            <w:color w:val="1155cc"/>
            <w:sz w:val="24"/>
            <w:szCs w:val="24"/>
            <w:highlight w:val="white"/>
            <w:u w:val="single"/>
            <w:rtl w:val="0"/>
          </w:rPr>
          <w:t xml:space="preserve">Attachment E</w:t>
        </w:r>
      </w:hyperlink>
      <w:r w:rsidDel="00000000" w:rsidR="00000000" w:rsidRPr="00000000">
        <w:rPr>
          <w:sz w:val="24"/>
          <w:szCs w:val="24"/>
          <w:highlight w:val="white"/>
          <w:rtl w:val="0"/>
        </w:rPr>
        <w:t xml:space="preserve">)  and  </w:t>
        <w:tab/>
        <w:tab/>
        <w:tab/>
        <w:tab/>
        <w:tab/>
        <w:tab/>
        <w:tab/>
        <w:tab/>
        <w:tab/>
        <w:t xml:space="preserve">(</w:t>
      </w:r>
      <w:hyperlink r:id="rId48">
        <w:r w:rsidDel="00000000" w:rsidR="00000000" w:rsidRPr="00000000">
          <w:rPr>
            <w:color w:val="1155cc"/>
            <w:sz w:val="24"/>
            <w:szCs w:val="24"/>
            <w:highlight w:val="white"/>
            <w:u w:val="single"/>
            <w:rtl w:val="0"/>
          </w:rPr>
          <w:t xml:space="preserve">Attachment F</w:t>
        </w:r>
      </w:hyperlink>
      <w:r w:rsidDel="00000000" w:rsidR="00000000" w:rsidRPr="00000000">
        <w:rPr>
          <w:sz w:val="24"/>
          <w:szCs w:val="24"/>
          <w:highlight w:val="white"/>
          <w:rtl w:val="0"/>
        </w:rPr>
        <w:t xml:space="preserve">)</w:t>
      </w:r>
    </w:p>
    <w:p w:rsidR="00000000" w:rsidDel="00000000" w:rsidP="00000000" w:rsidRDefault="00000000" w:rsidRPr="00000000" w14:paraId="0000008F">
      <w:pPr>
        <w:tabs>
          <w:tab w:val="left" w:leader="none" w:pos="1350"/>
        </w:tabs>
        <w:ind w:left="0" w:firstLine="0"/>
        <w:rPr>
          <w:sz w:val="24"/>
          <w:szCs w:val="24"/>
          <w:highlight w:val="yellow"/>
        </w:rPr>
      </w:pPr>
      <w:r w:rsidDel="00000000" w:rsidR="00000000" w:rsidRPr="00000000">
        <w:rPr>
          <w:rtl w:val="0"/>
        </w:rPr>
      </w:r>
    </w:p>
    <w:p w:rsidR="00000000" w:rsidDel="00000000" w:rsidP="00000000" w:rsidRDefault="00000000" w:rsidRPr="00000000" w14:paraId="00000090">
      <w:pPr>
        <w:spacing w:line="360" w:lineRule="auto"/>
        <w:ind w:left="990" w:firstLine="0"/>
        <w:rPr>
          <w:sz w:val="24"/>
          <w:szCs w:val="24"/>
        </w:rPr>
      </w:pPr>
      <w:r w:rsidDel="00000000" w:rsidR="00000000" w:rsidRPr="00000000">
        <w:rPr>
          <w:sz w:val="24"/>
          <w:szCs w:val="24"/>
          <w:rtl w:val="0"/>
        </w:rPr>
        <w:t xml:space="preserve">A motion was made by _____________  and seconded by __________ to approve Other Action Items </w:t>
      </w:r>
      <w:r w:rsidDel="00000000" w:rsidR="00000000" w:rsidRPr="00000000">
        <w:rPr>
          <w:sz w:val="24"/>
          <w:szCs w:val="24"/>
          <w:highlight w:val="white"/>
          <w:rtl w:val="0"/>
        </w:rPr>
        <w:t xml:space="preserve">A &amp; B </w:t>
      </w:r>
      <w:r w:rsidDel="00000000" w:rsidR="00000000" w:rsidRPr="00000000">
        <w:rPr>
          <w:sz w:val="24"/>
          <w:szCs w:val="24"/>
          <w:rtl w:val="0"/>
        </w:rPr>
        <w:t xml:space="preserve">as presented.</w:t>
      </w:r>
    </w:p>
    <w:p w:rsidR="00000000" w:rsidDel="00000000" w:rsidP="00000000" w:rsidRDefault="00000000" w:rsidRPr="00000000" w14:paraId="00000091">
      <w:pPr>
        <w:spacing w:line="360" w:lineRule="auto"/>
        <w:ind w:left="990" w:firstLine="0"/>
        <w:rPr>
          <w:sz w:val="24"/>
          <w:szCs w:val="24"/>
        </w:rPr>
      </w:pPr>
      <w:r w:rsidDel="00000000" w:rsidR="00000000" w:rsidRPr="00000000">
        <w:rPr>
          <w:rtl w:val="0"/>
        </w:rPr>
      </w:r>
    </w:p>
    <w:p w:rsidR="00000000" w:rsidDel="00000000" w:rsidP="00000000" w:rsidRDefault="00000000" w:rsidRPr="00000000" w14:paraId="00000092">
      <w:pPr>
        <w:spacing w:line="360" w:lineRule="auto"/>
        <w:ind w:left="99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93">
      <w:pPr>
        <w:spacing w:line="240" w:lineRule="auto"/>
        <w:ind w:left="6480" w:right="-180" w:firstLine="720"/>
        <w:rPr>
          <w:sz w:val="24"/>
          <w:szCs w:val="24"/>
        </w:rPr>
      </w:pPr>
      <w:r w:rsidDel="00000000" w:rsidR="00000000" w:rsidRPr="00000000">
        <w:rPr>
          <w:sz w:val="24"/>
          <w:szCs w:val="24"/>
          <w:rtl w:val="0"/>
        </w:rPr>
        <w:tab/>
        <w:t xml:space="preserve">  </w:t>
      </w:r>
      <w:r w:rsidDel="00000000" w:rsidR="00000000" w:rsidRPr="00000000">
        <w:rPr>
          <w:sz w:val="24"/>
          <w:szCs w:val="24"/>
          <w:rtl w:val="0"/>
        </w:rPr>
        <w:t xml:space="preserve">             </w:t>
      </w:r>
    </w:p>
    <w:p w:rsidR="00000000" w:rsidDel="00000000" w:rsidP="00000000" w:rsidRDefault="00000000" w:rsidRPr="00000000" w14:paraId="00000094">
      <w:pPr>
        <w:numPr>
          <w:ilvl w:val="0"/>
          <w:numId w:val="1"/>
        </w:numPr>
        <w:tabs>
          <w:tab w:val="left" w:leader="none" w:pos="9360"/>
        </w:tabs>
        <w:spacing w:line="240" w:lineRule="auto"/>
        <w:ind w:left="540" w:hanging="360"/>
        <w:rPr>
          <w:sz w:val="24"/>
          <w:szCs w:val="24"/>
        </w:rPr>
      </w:pPr>
      <w:r w:rsidDel="00000000" w:rsidR="00000000" w:rsidRPr="00000000">
        <w:rPr>
          <w:b w:val="1"/>
          <w:sz w:val="24"/>
          <w:szCs w:val="24"/>
          <w:rtl w:val="0"/>
        </w:rPr>
        <w:t xml:space="preserve"> Board Comment</w:t>
      </w:r>
    </w:p>
    <w:p w:rsidR="00000000" w:rsidDel="00000000" w:rsidP="00000000" w:rsidRDefault="00000000" w:rsidRPr="00000000" w14:paraId="00000095">
      <w:pPr>
        <w:tabs>
          <w:tab w:val="left" w:leader="none" w:pos="9360"/>
        </w:tabs>
        <w:spacing w:line="240" w:lineRule="auto"/>
        <w:ind w:left="540" w:firstLine="0"/>
        <w:rPr>
          <w:b w:val="1"/>
          <w:sz w:val="24"/>
          <w:szCs w:val="24"/>
        </w:rPr>
      </w:pPr>
      <w:r w:rsidDel="00000000" w:rsidR="00000000" w:rsidRPr="00000000">
        <w:rPr>
          <w:rtl w:val="0"/>
        </w:rPr>
      </w:r>
    </w:p>
    <w:p w:rsidR="00000000" w:rsidDel="00000000" w:rsidP="00000000" w:rsidRDefault="00000000" w:rsidRPr="00000000" w14:paraId="00000096">
      <w:pPr>
        <w:numPr>
          <w:ilvl w:val="0"/>
          <w:numId w:val="1"/>
        </w:numPr>
        <w:tabs>
          <w:tab w:val="left" w:leader="none" w:pos="9360"/>
        </w:tabs>
        <w:spacing w:line="240" w:lineRule="auto"/>
        <w:ind w:left="540" w:hanging="360"/>
        <w:rPr>
          <w:sz w:val="24"/>
          <w:szCs w:val="24"/>
        </w:rPr>
      </w:pPr>
      <w:r w:rsidDel="00000000" w:rsidR="00000000" w:rsidRPr="00000000">
        <w:rPr>
          <w:b w:val="1"/>
          <w:sz w:val="24"/>
          <w:szCs w:val="24"/>
          <w:rtl w:val="0"/>
        </w:rPr>
        <w:t xml:space="preserve"> Public Comment   </w:t>
      </w:r>
    </w:p>
    <w:p w:rsidR="00000000" w:rsidDel="00000000" w:rsidP="00000000" w:rsidRDefault="00000000" w:rsidRPr="00000000" w14:paraId="00000097">
      <w:pPr>
        <w:spacing w:line="240" w:lineRule="auto"/>
        <w:ind w:left="540" w:hanging="360"/>
        <w:rPr>
          <w:sz w:val="24"/>
          <w:szCs w:val="24"/>
        </w:rPr>
      </w:pPr>
      <w:r w:rsidDel="00000000" w:rsidR="00000000" w:rsidRPr="00000000">
        <w:rPr>
          <w:rtl w:val="0"/>
        </w:rPr>
      </w:r>
    </w:p>
    <w:p w:rsidR="00000000" w:rsidDel="00000000" w:rsidP="00000000" w:rsidRDefault="00000000" w:rsidRPr="00000000" w14:paraId="00000098">
      <w:pPr>
        <w:numPr>
          <w:ilvl w:val="0"/>
          <w:numId w:val="1"/>
        </w:numPr>
        <w:spacing w:line="240" w:lineRule="auto"/>
        <w:ind w:left="540" w:hanging="360"/>
        <w:rPr>
          <w:smallCaps w:val="1"/>
          <w:sz w:val="24"/>
          <w:szCs w:val="24"/>
        </w:rPr>
      </w:pPr>
      <w:r w:rsidDel="00000000" w:rsidR="00000000" w:rsidRPr="00000000">
        <w:rPr>
          <w:b w:val="1"/>
          <w:sz w:val="24"/>
          <w:szCs w:val="24"/>
          <w:rtl w:val="0"/>
        </w:rPr>
        <w:t xml:space="preserve"> Adjournment</w:t>
      </w:r>
      <w:r w:rsidDel="00000000" w:rsidR="00000000" w:rsidRPr="00000000">
        <w:rPr>
          <w:b w:val="1"/>
          <w:smallCaps w:val="1"/>
          <w:sz w:val="24"/>
          <w:szCs w:val="24"/>
          <w:rtl w:val="0"/>
        </w:rPr>
        <w:t xml:space="preserve">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spacing w:line="360" w:lineRule="auto"/>
        <w:ind w:left="1080" w:firstLine="0"/>
        <w:rPr>
          <w:sz w:val="24"/>
          <w:szCs w:val="24"/>
        </w:rPr>
      </w:pPr>
      <w:r w:rsidDel="00000000" w:rsidR="00000000" w:rsidRPr="00000000">
        <w:rPr>
          <w:sz w:val="24"/>
          <w:szCs w:val="24"/>
          <w:rtl w:val="0"/>
        </w:rPr>
        <w:t xml:space="preserve">A motion was made by _____________  and seconded by __________ to adjourn.</w:t>
      </w:r>
    </w:p>
    <w:p w:rsidR="00000000" w:rsidDel="00000000" w:rsidP="00000000" w:rsidRDefault="00000000" w:rsidRPr="00000000" w14:paraId="0000009B">
      <w:pPr>
        <w:spacing w:line="360" w:lineRule="auto"/>
        <w:ind w:left="720" w:firstLine="270"/>
        <w:rPr>
          <w:sz w:val="24"/>
          <w:szCs w:val="24"/>
        </w:rPr>
      </w:pPr>
      <w:r w:rsidDel="00000000" w:rsidR="00000000" w:rsidRPr="00000000">
        <w:rPr>
          <w:rtl w:val="0"/>
        </w:rPr>
      </w:r>
    </w:p>
    <w:p w:rsidR="00000000" w:rsidDel="00000000" w:rsidP="00000000" w:rsidRDefault="00000000" w:rsidRPr="00000000" w14:paraId="0000009C">
      <w:pPr>
        <w:spacing w:line="360" w:lineRule="auto"/>
        <w:ind w:left="720" w:firstLine="27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9D">
      <w:pPr>
        <w:spacing w:line="360" w:lineRule="auto"/>
        <w:ind w:firstLine="990"/>
        <w:rPr>
          <w:sz w:val="24"/>
          <w:szCs w:val="24"/>
        </w:rPr>
      </w:pPr>
      <w:r w:rsidDel="00000000" w:rsidR="00000000" w:rsidRPr="00000000">
        <w:rPr>
          <w:rtl w:val="0"/>
        </w:rPr>
      </w:r>
    </w:p>
    <w:p w:rsidR="00000000" w:rsidDel="00000000" w:rsidP="00000000" w:rsidRDefault="00000000" w:rsidRPr="00000000" w14:paraId="0000009E">
      <w:pPr>
        <w:spacing w:line="360" w:lineRule="auto"/>
        <w:ind w:firstLine="990"/>
        <w:rPr>
          <w:sz w:val="24"/>
          <w:szCs w:val="24"/>
        </w:rPr>
      </w:pPr>
      <w:r w:rsidDel="00000000" w:rsidR="00000000" w:rsidRPr="00000000">
        <w:rPr>
          <w:rtl w:val="0"/>
        </w:rPr>
      </w:r>
    </w:p>
    <w:p w:rsidR="00000000" w:rsidDel="00000000" w:rsidP="00000000" w:rsidRDefault="00000000" w:rsidRPr="00000000" w14:paraId="0000009F">
      <w:pPr>
        <w:spacing w:line="360" w:lineRule="auto"/>
        <w:ind w:left="720" w:firstLine="270"/>
        <w:rPr>
          <w:sz w:val="24"/>
          <w:szCs w:val="24"/>
        </w:rPr>
      </w:pPr>
      <w:r w:rsidDel="00000000" w:rsidR="00000000" w:rsidRPr="00000000">
        <w:rPr>
          <w:sz w:val="24"/>
          <w:szCs w:val="24"/>
          <w:rtl w:val="0"/>
        </w:rPr>
        <w:t xml:space="preserve">Meeting adjourned at __________.</w:t>
      </w:r>
    </w:p>
    <w:p w:rsidR="00000000" w:rsidDel="00000000" w:rsidP="00000000" w:rsidRDefault="00000000" w:rsidRPr="00000000" w14:paraId="000000A0">
      <w:pPr>
        <w:rPr/>
      </w:pPr>
      <w:r w:rsidDel="00000000" w:rsidR="00000000" w:rsidRPr="00000000">
        <w:rPr>
          <w:rtl w:val="0"/>
        </w:rPr>
      </w:r>
    </w:p>
    <w:sectPr>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LEHSz_0xxZdfmP6R9qQz94kChwZMQShsaFSCAXq0NAM/edit?usp=drive_link" TargetMode="External"/><Relationship Id="rId20" Type="http://schemas.openxmlformats.org/officeDocument/2006/relationships/hyperlink" Target="https://docs.google.com/document/d/1aEFych0_u7YfXj6jI-LKcxh3f7u3A8bkYrWzVfa2d7Y/edit?usp=drive_link" TargetMode="External"/><Relationship Id="rId42" Type="http://schemas.openxmlformats.org/officeDocument/2006/relationships/hyperlink" Target="https://docs.google.com/document/d/1mH82gKT9ATd-ZI8YMvZDfB3WbKF-xRkK/edit?usp=drive_link&amp;ouid=100534056565844812064&amp;rtpof=true&amp;sd=true" TargetMode="External"/><Relationship Id="rId41" Type="http://schemas.openxmlformats.org/officeDocument/2006/relationships/hyperlink" Target="https://docs.google.com/document/d/1QkDZax6mDQkLs7UndkcPlgpP3wAfvd3BUj8ND_Rpj50/edit?usp=drive_link" TargetMode="External"/><Relationship Id="rId22" Type="http://schemas.openxmlformats.org/officeDocument/2006/relationships/hyperlink" Target="https://docs.google.com/document/d/10X6dgW4qv-F6u1-edfkEp9ssV1aE-qWKjSWBZjjBwN0/edit?usp=drive_link" TargetMode="External"/><Relationship Id="rId44" Type="http://schemas.openxmlformats.org/officeDocument/2006/relationships/hyperlink" Target="https://drive.google.com/file/d/1awWudsoGQSMsZnKrGzjcSJ3WCPds9vJs/view?usp=drive_link" TargetMode="External"/><Relationship Id="rId21" Type="http://schemas.openxmlformats.org/officeDocument/2006/relationships/hyperlink" Target="https://docs.google.com/document/d/1ZiLY9TUkFky6xJZd8qyZmQdqi89JIvPAfE20VSndg3w/edit?usp=drive_link" TargetMode="External"/><Relationship Id="rId43" Type="http://schemas.openxmlformats.org/officeDocument/2006/relationships/hyperlink" Target="https://drive.google.com/file/d/1awWudsoGQSMsZnKrGzjcSJ3WCPds9vJs/view?usp=drive_link" TargetMode="External"/><Relationship Id="rId24" Type="http://schemas.openxmlformats.org/officeDocument/2006/relationships/hyperlink" Target="https://docs.google.com/document/d/150-lrRQZgrNq72wqNxj5nQgicgtPKeoG/edit?usp=drive_link&amp;ouid=100534056565844812064&amp;rtpof=true&amp;sd=true" TargetMode="External"/><Relationship Id="rId46" Type="http://schemas.openxmlformats.org/officeDocument/2006/relationships/hyperlink" Target="https://drive.google.com/file/d/1-8CiW5q9rBTGus7jHBI4b7wPkUP2k41N/view?usp=drive_link" TargetMode="External"/><Relationship Id="rId23" Type="http://schemas.openxmlformats.org/officeDocument/2006/relationships/hyperlink" Target="https://docs.google.com/document/d/1exZBTQkKWJLMi7lSejSuSpFtMDTxq0aP/edit?usp=drive_link&amp;ouid=100534056565844812064&amp;rtpof=true&amp;sd=true" TargetMode="External"/><Relationship Id="rId45" Type="http://schemas.openxmlformats.org/officeDocument/2006/relationships/hyperlink" Target="https://docs.google.com/spreadsheets/d/1FZkdzEnXip5oxULRFn77nQMqlDHNbtu0/edit?usp=drive_link&amp;ouid=10053405656584481206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npEavWJWJH6J87Hy3-cgJJMqjWUvYiB/edit?usp=drive_link&amp;ouid=100534056565844812064&amp;rtpof=true&amp;sd=true" TargetMode="External"/><Relationship Id="rId26" Type="http://schemas.openxmlformats.org/officeDocument/2006/relationships/hyperlink" Target="https://docs.google.com/document/d/1ui89JBkfihK5Qma6gFTQ9fXojnyWisNT/edit?usp=drive_link&amp;ouid=100534056565844812064&amp;rtpof=true&amp;sd=true" TargetMode="External"/><Relationship Id="rId48" Type="http://schemas.openxmlformats.org/officeDocument/2006/relationships/hyperlink" Target="https://drive.google.com/file/d/10Vt9KpNbvRF5aHhWMIx_gt-2H5fsaOfZ/view?usp=drive_link" TargetMode="External"/><Relationship Id="rId25" Type="http://schemas.openxmlformats.org/officeDocument/2006/relationships/hyperlink" Target="https://docs.google.com/document/d/12MRKp7C54LWtDxnjDppEgrulcZWvGDCQ/edit?usp=drive_link&amp;ouid=100534056565844812064&amp;rtpof=true&amp;sd=true" TargetMode="External"/><Relationship Id="rId47" Type="http://schemas.openxmlformats.org/officeDocument/2006/relationships/hyperlink" Target="https://drive.google.com/file/d/1Nyxe_puRdn4SW2xNFJqPKf-ogUplr35B/view?usp=drive_link" TargetMode="External"/><Relationship Id="rId28" Type="http://schemas.openxmlformats.org/officeDocument/2006/relationships/hyperlink" Target="https://docs.google.com/document/d/1tfuT74a3SguQ8dowLfY4d22HvvH0stMX/edit?usp=drive_link&amp;ouid=100534056565844812064&amp;rtpof=true&amp;sd=true" TargetMode="External"/><Relationship Id="rId27" Type="http://schemas.openxmlformats.org/officeDocument/2006/relationships/hyperlink" Target="https://docs.google.com/document/d/1AGmNoDCJtBQ-1y-lTj__em2_y3DV_rDm/edit?usp=drive_link&amp;ouid=100534056565844812064&amp;rtpof=true&amp;sd=true"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docs.google.com/document/d/1LdyhV9fr6LvyCx-ImEXT6bpCptIgmFZB/edit?usp=drive_link&amp;ouid=100534056565844812064&amp;rtpof=true&amp;sd=true" TargetMode="External"/><Relationship Id="rId7" Type="http://schemas.openxmlformats.org/officeDocument/2006/relationships/hyperlink" Target="https://docs.google.com/document/d/1gsvlDQ64Cef-sZduSoLyY1giq6P-bDV8/edit?usp=drive_link&amp;ouid=100534056565844812064&amp;rtpof=true&amp;sd=true" TargetMode="External"/><Relationship Id="rId8" Type="http://schemas.openxmlformats.org/officeDocument/2006/relationships/hyperlink" Target="https://docs.google.com/presentation/d/1fmmHeYJ6KcpdnJhz1QeU9-nuc5OMR-1FkwLUAOGPfeo/edit?usp=sharing" TargetMode="External"/><Relationship Id="rId31" Type="http://schemas.openxmlformats.org/officeDocument/2006/relationships/hyperlink" Target="https://docs.google.com/document/d/1gqMQbcQEOkllcHR5VN4QXJNfan28d3rF/edit?usp=drive_link&amp;ouid=100534056565844812064&amp;rtpof=true&amp;sd=true" TargetMode="External"/><Relationship Id="rId30" Type="http://schemas.openxmlformats.org/officeDocument/2006/relationships/hyperlink" Target="https://docs.google.com/document/d/1Dj5hHUKQZh72OgwjlaemWNO7Tv-5cO7o/edit?usp=drive_link&amp;ouid=100534056565844812064&amp;rtpof=true&amp;sd=true" TargetMode="External"/><Relationship Id="rId11" Type="http://schemas.openxmlformats.org/officeDocument/2006/relationships/hyperlink" Target="https://docs.google.com/document/d/1uZpKCARlliqimF-KrIMBu-znZxP8hTaJSOuF5_525dI/edit?usp=drive_link" TargetMode="External"/><Relationship Id="rId33" Type="http://schemas.openxmlformats.org/officeDocument/2006/relationships/hyperlink" Target="https://docs.google.com/document/d/1Vsg9t6iY-lH6EiFHmzuWD126dA5Iz3qN/edit?usp=drive_link&amp;ouid=100534056565844812064&amp;rtpof=true&amp;sd=true" TargetMode="External"/><Relationship Id="rId10" Type="http://schemas.openxmlformats.org/officeDocument/2006/relationships/hyperlink" Target="https://docs.google.com/document/d/1PjpuRGFRqqPfOen9OwLzO4-6PSkfbnNi/edit?usp=drive_link&amp;ouid=100534056565844812064&amp;rtpof=true&amp;sd=true" TargetMode="External"/><Relationship Id="rId32" Type="http://schemas.openxmlformats.org/officeDocument/2006/relationships/hyperlink" Target="https://docs.google.com/document/d/1fFQTA4IG5LRklE249Ir6JUzqdta0gQYB/edit?usp=drive_link&amp;ouid=100534056565844812064&amp;rtpof=true&amp;sd=true" TargetMode="External"/><Relationship Id="rId13" Type="http://schemas.openxmlformats.org/officeDocument/2006/relationships/hyperlink" Target="https://docs.google.com/document/d/1M6PGx3DJbAMziW_SHday9oIxnkxh1NTSmBKgF84SYas/edit?usp=drive_link" TargetMode="External"/><Relationship Id="rId35" Type="http://schemas.openxmlformats.org/officeDocument/2006/relationships/hyperlink" Target="https://docs.google.com/document/d/1kNYwQn3rhOQ4uWDFcA_iEYz4HheJoayxwXk3oyYEspo/edit?usp=drive_link" TargetMode="External"/><Relationship Id="rId12" Type="http://schemas.openxmlformats.org/officeDocument/2006/relationships/hyperlink" Target="https://docs.google.com/document/d/1ZWsZwFMVnRfj7SAlTH9qLI-Y1947kWAYQgC5sl-BSX8/edit?usp=drive_link" TargetMode="External"/><Relationship Id="rId34" Type="http://schemas.openxmlformats.org/officeDocument/2006/relationships/hyperlink" Target="https://docs.google.com/document/d/1LvuoLa7KJTVPIii99qvtycYqtzpK3DUq/edit?usp=drive_link&amp;ouid=100534056565844812064&amp;rtpof=true&amp;sd=true" TargetMode="External"/><Relationship Id="rId15" Type="http://schemas.openxmlformats.org/officeDocument/2006/relationships/hyperlink" Target="https://docs.google.com/document/d/16qmW__z71XQ9-8CnPdGecbQicpbI37Qtkv8AYanb8sM/edit?usp=drive_link" TargetMode="External"/><Relationship Id="rId37" Type="http://schemas.openxmlformats.org/officeDocument/2006/relationships/hyperlink" Target="https://docs.google.com/document/d/1WtVrOnbte2P03O5JkhsuqFVgIyG48EWv1DMfl8dpj_M/edit?usp=drive_link" TargetMode="External"/><Relationship Id="rId14" Type="http://schemas.openxmlformats.org/officeDocument/2006/relationships/hyperlink" Target="https://docs.google.com/document/d/1VvqGE8naVvvgdRsDcNeL2iUrJ-iRqt97Nk7Ui8CQuQg/edit?usp=drive_link" TargetMode="External"/><Relationship Id="rId36" Type="http://schemas.openxmlformats.org/officeDocument/2006/relationships/hyperlink" Target="https://docs.google.com/document/d/1t7E_PWzcq0eIsr3MlNk0WmhQV1hI8TV3M_bjD9NqhHI/edit?usp=drive_link" TargetMode="External"/><Relationship Id="rId17" Type="http://schemas.openxmlformats.org/officeDocument/2006/relationships/hyperlink" Target="https://docs.google.com/document/d/1Zrxp0Rs8RnDHTO-tVUmayw6DQbswu1iXIhg1dBAQ_uY/edit?usp=drive_link" TargetMode="External"/><Relationship Id="rId39" Type="http://schemas.openxmlformats.org/officeDocument/2006/relationships/hyperlink" Target="https://docs.google.com/document/d/1NLVn9Mgc7ADZGXREeN8YJCp5eb8f13CVG3CPjLzPelY/edit?usp=drive_link" TargetMode="External"/><Relationship Id="rId16" Type="http://schemas.openxmlformats.org/officeDocument/2006/relationships/hyperlink" Target="https://docs.google.com/document/d/12JBEhcjGRNe9UFcJpAuYChOCUts1S-0yjb-b4Ya5EqM/edit?usp=drive_link" TargetMode="External"/><Relationship Id="rId38" Type="http://schemas.openxmlformats.org/officeDocument/2006/relationships/hyperlink" Target="https://docs.google.com/document/d/1IL5OqEi95L-TCiElWZgKA-sLF7ow1zzcMCkssQWZ-zQ/edit?usp=drive_link" TargetMode="External"/><Relationship Id="rId19" Type="http://schemas.openxmlformats.org/officeDocument/2006/relationships/hyperlink" Target="https://docs.google.com/document/d/1O7ovBdDlFkSPcjxTy2-uRxn1t3k22LXa4kWrLmAwqp0/edit?usp=drive_link" TargetMode="External"/><Relationship Id="rId18" Type="http://schemas.openxmlformats.org/officeDocument/2006/relationships/hyperlink" Target="https://docs.google.com/document/d/1oD17WgqgIeOPDUNpoCSosrDeRpUCP8Io41ukgxWP9XU/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