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&#13;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7954501" w14:textId="1B1D3AB8" w:rsidR="005C6099" w:rsidRPr="001B168C" w:rsidRDefault="002352C5" w:rsidP="005C6099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C301BC">
        <w:rPr>
          <w:rFonts w:ascii="Monotype Corsiva" w:hAnsi="Monotype Corsiva"/>
          <w:sz w:val="40"/>
          <w:szCs w:val="40"/>
        </w:rPr>
        <w:t xml:space="preserve">January </w:t>
      </w:r>
      <w:r w:rsidR="00BC61CE">
        <w:rPr>
          <w:rFonts w:ascii="Monotype Corsiva" w:hAnsi="Monotype Corsiva"/>
          <w:sz w:val="40"/>
          <w:szCs w:val="40"/>
        </w:rPr>
        <w:t>20</w:t>
      </w:r>
      <w:r w:rsidR="00C301BC">
        <w:rPr>
          <w:rFonts w:ascii="Monotype Corsiva" w:hAnsi="Monotype Corsiva"/>
          <w:sz w:val="40"/>
          <w:szCs w:val="40"/>
        </w:rPr>
        <w:t>,</w:t>
      </w:r>
      <w:r w:rsidR="006105FF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C301BC">
        <w:rPr>
          <w:rFonts w:ascii="Monotype Corsiva" w:hAnsi="Monotype Corsiva"/>
          <w:sz w:val="40"/>
          <w:szCs w:val="40"/>
        </w:rPr>
        <w:t xml:space="preserve">January </w:t>
      </w:r>
      <w:r w:rsidR="00BC61CE">
        <w:rPr>
          <w:rFonts w:ascii="Monotype Corsiva" w:hAnsi="Monotype Corsiva"/>
          <w:sz w:val="40"/>
          <w:szCs w:val="40"/>
        </w:rPr>
        <w:t>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Ms. Burton, Ms. Daughrity, Ms. Mitchell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2190"/>
        <w:gridCol w:w="2507"/>
        <w:gridCol w:w="2446"/>
        <w:gridCol w:w="2693"/>
        <w:gridCol w:w="2565"/>
      </w:tblGrid>
      <w:tr w:rsidR="000A52CF" w:rsidRPr="001B168C" w14:paraId="54A58A02" w14:textId="77777777" w:rsidTr="00AE773B">
        <w:trPr>
          <w:trHeight w:val="581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7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E773B" w:rsidRPr="006D32FE" w14:paraId="2404C781" w14:textId="77777777" w:rsidTr="00AE773B">
        <w:trPr>
          <w:trHeight w:val="923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F726" w14:textId="4B626FFF" w:rsidR="00AE773B" w:rsidRPr="00052CC3" w:rsidRDefault="00AE773B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1CE58A2" w14:textId="4C4F828A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042B0FDA" w14:textId="13D29A5B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0BDF3D" w14:textId="4A226E23" w:rsidR="00E458A7" w:rsidRDefault="00FD03C4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4715AF4" w14:textId="5CADFE8F" w:rsidR="00AE773B" w:rsidRPr="00585B51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B247F43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02330070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9A48D05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BBAF6B8" w14:textId="3C9B5392" w:rsidR="00AE773B" w:rsidRPr="00585B51" w:rsidRDefault="009F661B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86-87</w:t>
            </w:r>
          </w:p>
        </w:tc>
        <w:tc>
          <w:tcPr>
            <w:tcW w:w="27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8DE3441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6F876E56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9A0D972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1E97AD8A" w14:textId="786EC392" w:rsidR="00585B51" w:rsidRPr="005825CC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BB95140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1F6EF4B8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EAF02F8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672C27EE" w14:textId="76946E94" w:rsidR="00585B51" w:rsidRPr="006D32FE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A410A7" w:rsidRPr="006D32FE" w14:paraId="43D4F6AC" w14:textId="77777777" w:rsidTr="00AE773B">
        <w:trPr>
          <w:trHeight w:val="1157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9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566" w14:textId="2CD429B8" w:rsidR="00052CC3" w:rsidRDefault="00052CC3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52CC3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 xml:space="preserve">CHEM1.PS1.1 </w:t>
            </w:r>
            <w:r w:rsidRPr="00052CC3">
              <w:rPr>
                <w:rFonts w:ascii="Cambria" w:hAnsi="Cambria" w:cs="Segoe UI"/>
                <w:color w:val="000000"/>
                <w:sz w:val="22"/>
                <w:szCs w:val="22"/>
              </w:rPr>
              <w:t>Understand and be prepared to use values specific to chemical processes: the mole, molar mass, molarity, and percent composition.</w:t>
            </w:r>
          </w:p>
          <w:p w14:paraId="5BA0D33F" w14:textId="4B4825F0" w:rsidR="008F6422" w:rsidRPr="00585B51" w:rsidRDefault="008F6422" w:rsidP="00E458A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3978EAD3" w14:textId="27046F96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88"/>
        <w:gridCol w:w="2194"/>
        <w:gridCol w:w="86"/>
        <w:gridCol w:w="2426"/>
        <w:gridCol w:w="2445"/>
        <w:gridCol w:w="2675"/>
        <w:gridCol w:w="71"/>
        <w:gridCol w:w="2495"/>
      </w:tblGrid>
      <w:tr w:rsidR="008F6422" w:rsidRPr="006D32FE" w14:paraId="1402600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ABF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4D2B8503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199AB336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5ED9E067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6782BBB0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D673AD6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1C48ECCD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34B12BC5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0BE9005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56A45FB1" w14:textId="04BF6A18" w:rsidR="008F6422" w:rsidRPr="006D32FE" w:rsidRDefault="008F6422" w:rsidP="008F6422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28A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036D75C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6887163C" w14:textId="79416E2D" w:rsidR="008F6422" w:rsidRPr="00226D05" w:rsidRDefault="00BC61CE" w:rsidP="007D21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</w:rPr>
              <w:t>Celebrate the life and legacy of Dr. Martin Luther King, Jr.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885E30A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7363F209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216CE36D" w14:textId="2166E43E" w:rsidR="008F6422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</w:rPr>
            </w:pPr>
            <w:r w:rsidRPr="00BC61CE">
              <w:rPr>
                <w:rFonts w:ascii="Cambria" w:hAnsi="Cambria"/>
                <w:color w:val="000000" w:themeColor="text1"/>
              </w:rPr>
              <w:t>I can plan and carry out an investigation in order to determine the number of Froot Loops™ in a family size cereal box.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29CE00C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  <w:r w:rsidRPr="00696DA8">
              <w:rPr>
                <w:rFonts w:ascii="Cambria" w:hAnsi="Cambria"/>
                <w:b/>
              </w:rPr>
              <w:t>I Can…</w:t>
            </w:r>
          </w:p>
          <w:p w14:paraId="574BF08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36242EF5" w14:textId="6E519C13" w:rsidR="00BC61CE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BC61CE">
              <w:rPr>
                <w:rFonts w:ascii="Cambria" w:hAnsi="Cambria"/>
              </w:rPr>
              <w:t xml:space="preserve">Use the periodic table in order to convert between number of moles and the mass of </w:t>
            </w:r>
            <w:r w:rsidR="000E5242">
              <w:rPr>
                <w:rFonts w:ascii="Cambria" w:hAnsi="Cambria"/>
              </w:rPr>
              <w:t>a substance</w:t>
            </w:r>
            <w:r w:rsidRPr="00BC61CE">
              <w:rPr>
                <w:rFonts w:ascii="Cambria" w:hAnsi="Cambria"/>
              </w:rPr>
              <w:t>.</w:t>
            </w:r>
          </w:p>
          <w:p w14:paraId="695D8817" w14:textId="027B715F" w:rsidR="008F6422" w:rsidRPr="00226D05" w:rsidRDefault="008F6422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2A89E85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39D6204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32456AAB" w14:textId="73A162BC" w:rsidR="00BC61CE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BC61CE">
              <w:rPr>
                <w:rFonts w:ascii="Cambria" w:hAnsi="Cambria"/>
              </w:rPr>
              <w:t xml:space="preserve">Use the periodic table in order to convert between number of particles and the mass of </w:t>
            </w:r>
            <w:r w:rsidR="000E5242">
              <w:rPr>
                <w:rFonts w:ascii="Cambria" w:hAnsi="Cambria"/>
              </w:rPr>
              <w:t xml:space="preserve"> </w:t>
            </w:r>
            <w:r w:rsidR="000E5242">
              <w:rPr>
                <w:rFonts w:ascii="Cambria" w:hAnsi="Cambria"/>
              </w:rPr>
              <w:t>a substance</w:t>
            </w:r>
            <w:r w:rsidR="000E5242" w:rsidRPr="00BC61CE">
              <w:rPr>
                <w:rFonts w:ascii="Cambria" w:hAnsi="Cambria"/>
              </w:rPr>
              <w:t>.</w:t>
            </w:r>
          </w:p>
          <w:p w14:paraId="443ABCBD" w14:textId="48D519A3" w:rsidR="008F6422" w:rsidRPr="00226D05" w:rsidRDefault="008F6422" w:rsidP="008F6422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607CC81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543D6CDE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534BD3DF" w14:textId="305965F3" w:rsidR="00BC61CE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Perform conversions between particles, </w:t>
            </w:r>
            <w:r w:rsidR="0013552C">
              <w:rPr>
                <w:rFonts w:ascii="Cambria" w:hAnsi="Cambria"/>
              </w:rPr>
              <w:t xml:space="preserve">moles, </w:t>
            </w:r>
            <w:r>
              <w:rPr>
                <w:rFonts w:ascii="Cambria" w:hAnsi="Cambria"/>
              </w:rPr>
              <w:t>and the mass of a substance (using periodic table when needed).</w:t>
            </w:r>
          </w:p>
          <w:p w14:paraId="7AF7EB14" w14:textId="52D34E8A" w:rsidR="008F6422" w:rsidRPr="00226D05" w:rsidRDefault="008F6422" w:rsidP="00E458A7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B6F56" w:rsidRPr="006D32FE" w14:paraId="49219E4D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5D0F" w14:textId="15688F89" w:rsidR="00603D20" w:rsidRPr="00603D20" w:rsidRDefault="00603D20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It is easy to confuse the terms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formula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 mass and mol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ecular 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mass. Although they are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calculated the same way, they refer to the mass of either an ionic compound or a molecular compound.</w:t>
            </w:r>
          </w:p>
          <w:p w14:paraId="01EF01B8" w14:textId="7A816DB2" w:rsidR="002A5B78" w:rsidRPr="00AE773B" w:rsidRDefault="002A5B78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65CE8" w:rsidRPr="006D32FE" w14:paraId="41807183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E2CB992" w:rsidR="00865CE8" w:rsidRPr="006D32FE" w:rsidRDefault="00865CE8" w:rsidP="0061611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34E04046" w:rsidR="00865CE8" w:rsidRPr="006D32FE" w:rsidRDefault="00DC268A" w:rsidP="002C346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 the p</w:t>
            </w:r>
            <w:r w:rsidR="002C3468">
              <w:rPr>
                <w:rFonts w:ascii="Cambria" w:hAnsi="Cambria"/>
                <w:sz w:val="20"/>
                <w:szCs w:val="20"/>
              </w:rPr>
              <w:t xml:space="preserve">roblem posed in the “Purpose” section of </w:t>
            </w:r>
            <w:r>
              <w:rPr>
                <w:rFonts w:ascii="Cambria" w:hAnsi="Cambria"/>
                <w:sz w:val="20"/>
                <w:szCs w:val="20"/>
              </w:rPr>
              <w:t>the Froot Loop™ lab activity.</w:t>
            </w:r>
            <w:r w:rsidR="002C3468">
              <w:rPr>
                <w:rFonts w:ascii="Cambria" w:hAnsi="Cambria"/>
                <w:sz w:val="20"/>
                <w:szCs w:val="20"/>
              </w:rPr>
              <w:t xml:space="preserve">  Brainstorm with your table partners the possible ways to solve this problem.</w:t>
            </w: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1D6F2" w14:textId="77777777" w:rsidR="00DC268A" w:rsidRPr="00DC268A" w:rsidRDefault="00DC268A" w:rsidP="00DC268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C268A">
              <w:rPr>
                <w:rFonts w:ascii="Cambria" w:hAnsi="Cambria"/>
                <w:sz w:val="20"/>
                <w:szCs w:val="20"/>
              </w:rPr>
              <w:t>Write a conclusion describing the results of your Froot Loop™ investigation.</w:t>
            </w:r>
          </w:p>
          <w:p w14:paraId="42589212" w14:textId="0D483AE6" w:rsidR="004C3045" w:rsidRPr="008F545F" w:rsidRDefault="004C3045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3716EF92" w:rsidR="00215C26" w:rsidRPr="006D32FE" w:rsidRDefault="00DC268A" w:rsidP="00A967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Determine</w:t>
            </w:r>
            <w:r w:rsidRPr="00DC268A">
              <w:rPr>
                <w:rFonts w:ascii="Cambria" w:hAnsi="Cambria"/>
                <w:sz w:val="20"/>
                <w:szCs w:val="20"/>
              </w:rPr>
              <w:t xml:space="preserve"> the molar mass of </w:t>
            </w:r>
            <w:proofErr w:type="gramStart"/>
            <w:r w:rsidRPr="00DC268A">
              <w:rPr>
                <w:rFonts w:ascii="Cambria" w:hAnsi="Cambria"/>
                <w:sz w:val="20"/>
                <w:szCs w:val="20"/>
              </w:rPr>
              <w:t>Ca(</w:t>
            </w:r>
            <w:proofErr w:type="gramEnd"/>
            <w:r w:rsidRPr="00DC268A">
              <w:rPr>
                <w:rFonts w:ascii="Cambria" w:hAnsi="Cambria"/>
                <w:sz w:val="20"/>
                <w:szCs w:val="20"/>
              </w:rPr>
              <w:t>NO</w:t>
            </w:r>
            <w:r w:rsidRPr="00DC268A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DC268A">
              <w:rPr>
                <w:rFonts w:ascii="Cambria" w:hAnsi="Cambria"/>
                <w:sz w:val="20"/>
                <w:szCs w:val="20"/>
              </w:rPr>
              <w:t>)</w:t>
            </w:r>
            <w:r w:rsidRPr="00DC268A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11345" w14:textId="6C2C738B" w:rsidR="00DC268A" w:rsidRPr="00DC268A" w:rsidRDefault="00DC268A" w:rsidP="00DC268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C268A">
              <w:rPr>
                <w:rFonts w:ascii="Cambria" w:hAnsi="Cambria"/>
                <w:sz w:val="20"/>
                <w:szCs w:val="20"/>
              </w:rPr>
              <w:t>How many moles of gold, Au, are in 3.60 x 10</w:t>
            </w:r>
            <w:r w:rsidR="002C3468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  <w:r w:rsidRPr="00DC268A">
              <w:rPr>
                <w:rFonts w:ascii="Cambria" w:hAnsi="Cambria"/>
                <w:sz w:val="20"/>
                <w:szCs w:val="20"/>
              </w:rPr>
              <w:t xml:space="preserve"> grams of Au?</w:t>
            </w:r>
          </w:p>
          <w:p w14:paraId="2A2DFE45" w14:textId="204D6FE3" w:rsidR="00770B7A" w:rsidRPr="00B732D6" w:rsidRDefault="00770B7A" w:rsidP="00215C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F1D9B" w:rsidRPr="006D32FE" w14:paraId="371DE99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F1D9B" w:rsidRPr="00B916E7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F1D9B" w:rsidRPr="006D32FE" w:rsidRDefault="009F1D9B" w:rsidP="009F1D9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74D7EE60" w:rsidR="009F1D9B" w:rsidRPr="007D2120" w:rsidRDefault="009F1D9B" w:rsidP="00DC268A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E837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8857987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239970" w14:textId="58906C24" w:rsidR="009F1D9B" w:rsidRPr="004C3045" w:rsidRDefault="00DC268A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Lab Activity </w:t>
            </w:r>
            <w:r w:rsidRPr="00DC268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(40 minutes)</w:t>
            </w: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F2A9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0A714C2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4D44EBC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FDD70AA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D3818F4" w14:textId="77777777" w:rsidR="004C3045" w:rsidRPr="00616112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BB9E2DA" w:rsidR="009F1D9B" w:rsidRPr="002A5B78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1FA8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C0364EB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9437300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B9F827D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15DFE28" w14:textId="77777777" w:rsidR="004C3045" w:rsidRPr="00616112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7F409C41" w:rsidR="009F1D9B" w:rsidRPr="002A5B78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0C6A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C93F7D3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3975821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01CDB34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E124557" w14:textId="77777777" w:rsidR="009F661B" w:rsidRPr="00616112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3DFAE05D" w:rsidR="009F1D9B" w:rsidRPr="002A5B78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</w:tr>
      <w:tr w:rsidR="009F1D9B" w:rsidRPr="006D32FE" w14:paraId="23531563" w14:textId="77777777" w:rsidTr="00AB4003">
        <w:trPr>
          <w:trHeight w:val="3596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2E247EFC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4AFF2C5" w:rsidR="009F1D9B" w:rsidRPr="00A4637B" w:rsidRDefault="00E741A6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DC268A">
              <w:rPr>
                <w:rFonts w:ascii="Cambria" w:hAnsi="Cambria"/>
                <w:b/>
                <w:bCs/>
                <w:sz w:val="20"/>
                <w:szCs w:val="20"/>
              </w:rPr>
              <w:t>provide students with a sample of Froot Loops™ and the equipment to measure masses.  I will also provide the problem to solve:  How many Froot Loops™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 xml:space="preserve"> are present in a “Family Size” box of Froot Loops™?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1DE5A30D" w:rsidR="009F1D9B" w:rsidRPr="00A4637B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model the process of 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calculating molar mass and using it as a conversion factor to convert between moles and grams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115786CF" w:rsidR="009F1D9B" w:rsidRPr="00A4637B" w:rsidRDefault="0013552C" w:rsidP="00215C2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model the process of calculating molar mass and using it as a conversion factor to convert between particles and grams.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2F4E8F79" w:rsidR="009F1D9B" w:rsidRPr="00C76095" w:rsidRDefault="009F661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provide students with practice problems that involve 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converting between units of particles, moles, and formula units.</w:t>
            </w:r>
          </w:p>
        </w:tc>
      </w:tr>
      <w:tr w:rsidR="009F1D9B" w:rsidRPr="006D32FE" w14:paraId="31E3260D" w14:textId="77777777" w:rsidTr="00AB4003">
        <w:trPr>
          <w:trHeight w:val="309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08025B5D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18FF6DA1" w:rsidR="009F1D9B" w:rsidRPr="006D32FE" w:rsidRDefault="005F48DE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toge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er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to deter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mine a procedure that will allow the lab group to calculate the number of Froot Loops™ found in a “Family Size” box of Froot Loops™.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35485018" w:rsidR="009F1D9B" w:rsidRPr="00AE773B" w:rsidRDefault="00816B6D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62FFADF" w:rsidR="009F1D9B" w:rsidRPr="009F661B" w:rsidRDefault="005F48DE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88FE1AA" w:rsidR="009F1D9B" w:rsidRPr="006D32FE" w:rsidRDefault="009F661B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 xml:space="preserve">Work together with classmates to complete the </w:t>
            </w:r>
            <w:r w:rsidR="005F48DE">
              <w:rPr>
                <w:rFonts w:ascii="Cambria" w:hAnsi="Cambria"/>
                <w:b/>
                <w:bCs/>
                <w:sz w:val="20"/>
                <w:szCs w:val="20"/>
              </w:rPr>
              <w:t>“More Mole Problems” assignment</w:t>
            </w: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9F1D9B" w:rsidRPr="006D32FE" w14:paraId="70108707" w14:textId="77777777" w:rsidTr="00AB4003">
        <w:trPr>
          <w:trHeight w:val="273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49284ABC" w:rsidR="009F1D9B" w:rsidRPr="006D32FE" w:rsidRDefault="009F1D9B" w:rsidP="0061611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5536" w14:textId="686B2BE7" w:rsidR="00816B6D" w:rsidRDefault="005F48DE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Froot Loop™ Lab report.</w:t>
            </w:r>
          </w:p>
          <w:p w14:paraId="2EF8AD85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681FEF9A" w:rsidR="009F1D9B" w:rsidRPr="00C76095" w:rsidRDefault="009F1D9B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0DF0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08D0962B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5AC4CAC" w14:textId="055E5A51" w:rsidR="00A208D1" w:rsidRPr="00C76095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 w:rsidR="005F48DE">
              <w:rPr>
                <w:rFonts w:ascii="Cambria" w:hAnsi="Cambria"/>
                <w:b/>
                <w:bCs/>
                <w:sz w:val="20"/>
                <w:szCs w:val="20"/>
              </w:rPr>
              <w:t>calculating molar mass and using it as a conversion factor to convert between moles and grams.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B879" w14:textId="77777777" w:rsidR="00A208D1" w:rsidRDefault="00816B6D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mole conversion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assignment.  </w:t>
            </w:r>
          </w:p>
          <w:p w14:paraId="6A575BA6" w14:textId="77777777" w:rsidR="005F48DE" w:rsidRDefault="005F48DE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E066157" w14:textId="00598560" w:rsidR="005F48DE" w:rsidRPr="00C76095" w:rsidRDefault="005F48DE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Ask any questions I have concerning calculating molar mass and using it as a conversion factor to convert between particles and grams.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24AB1333" w:rsidR="00A208D1" w:rsidRPr="00C76095" w:rsidRDefault="00E741A6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</w:t>
            </w:r>
            <w:r w:rsidR="005F48DE">
              <w:rPr>
                <w:rFonts w:ascii="Cambria" w:hAnsi="Cambria"/>
                <w:b/>
                <w:bCs/>
                <w:sz w:val="20"/>
                <w:szCs w:val="20"/>
              </w:rPr>
              <w:t xml:space="preserve">“More Mole Problems”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assignment</w:t>
            </w:r>
            <w:r w:rsidR="00816B6D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9F1D9B" w:rsidRPr="006D32FE" w14:paraId="3BA6C9C0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7786634" w:rsidR="00653868" w:rsidRPr="00653868" w:rsidRDefault="00653868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A31D458" w:rsidR="009F1D9B" w:rsidRPr="006D32FE" w:rsidRDefault="00816B6D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DC11380" w:rsidR="009F1D9B" w:rsidRPr="006D32FE" w:rsidRDefault="00816B6D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88FA423" w:rsidR="009F1D9B" w:rsidRPr="006D32FE" w:rsidRDefault="00BC61CE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23AC1351" w:rsidR="009F1D9B" w:rsidRPr="006D32FE" w:rsidRDefault="00BC61CE" w:rsidP="00816B6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</w:tr>
      <w:tr w:rsidR="009F1D9B" w:rsidRPr="006D32FE" w14:paraId="7B506449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9F1D9B" w:rsidRPr="006D32FE" w14:paraId="1E107C85" w14:textId="77777777" w:rsidTr="00AB4003">
        <w:trPr>
          <w:trHeight w:val="131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Bilingual support provided by translated copies, peers, and dictionaries</w:t>
            </w:r>
          </w:p>
        </w:tc>
      </w:tr>
      <w:tr w:rsidR="009F1D9B" w:rsidRPr="006D32FE" w14:paraId="59B4D4E8" w14:textId="77777777" w:rsidTr="00AB4003">
        <w:trPr>
          <w:trHeight w:val="143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C49C" w14:textId="6091188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2C8045" w14:textId="187E307F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 assessment of </w:t>
            </w:r>
            <w:r>
              <w:rPr>
                <w:rFonts w:ascii="Cambria" w:hAnsi="Cambria"/>
                <w:sz w:val="20"/>
                <w:szCs w:val="20"/>
              </w:rPr>
              <w:t>lab report</w:t>
            </w:r>
            <w:r w:rsidR="0065386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641AA9D" w14:textId="59A2428F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Formative 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assessment </w:t>
            </w:r>
            <w:r>
              <w:rPr>
                <w:rFonts w:ascii="Cambria" w:hAnsi="Cambria"/>
                <w:sz w:val="20"/>
                <w:szCs w:val="20"/>
              </w:rPr>
              <w:t xml:space="preserve">of 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responses to the </w:t>
            </w:r>
            <w:r>
              <w:rPr>
                <w:rFonts w:ascii="Cambria" w:hAnsi="Cambria"/>
                <w:sz w:val="20"/>
                <w:szCs w:val="20"/>
              </w:rPr>
              <w:t>CFUs and Exit Ticket</w:t>
            </w:r>
            <w:r w:rsidR="0065386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3B10D2" w14:textId="3998E46D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298A8B" w14:textId="048FB438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“More Mole Problems” assignment.</w:t>
            </w:r>
          </w:p>
        </w:tc>
      </w:tr>
      <w:tr w:rsidR="009F1D9B" w:rsidRPr="006D32FE" w14:paraId="5511715C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8A24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853770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0135EE6" w14:textId="3509E2E5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996AC2A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457B42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122C8CC0" w14:textId="53A62CF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186E9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957E67C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2206A81" w14:textId="2C31E30A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DFAEC2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3FFDD3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40A2BF04" w14:textId="61F96E1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900DAC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D67C4E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74BEC17B" w14:textId="6F6B9F0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test corrections.</w:t>
            </w:r>
          </w:p>
        </w:tc>
      </w:tr>
      <w:tr w:rsidR="009F1D9B" w:rsidRPr="006D32FE" w14:paraId="0F6547DE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078E29C5" w:rsidR="009F1D9B" w:rsidRPr="001E1E5F" w:rsidRDefault="00013295" w:rsidP="00013295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t xml:space="preserve">Ask students to explain why </w:t>
            </w:r>
            <w:r>
              <w:rPr>
                <w:rFonts w:ascii="Cambria" w:hAnsi="Cambria"/>
                <w:sz w:val="20"/>
                <w:szCs w:val="20"/>
              </w:rPr>
              <w:t>the problem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 ”Find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the formula mass of potassium chlorate, KClO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Pr="00013295">
              <w:rPr>
                <w:rFonts w:ascii="Cambria" w:hAnsi="Cambria"/>
                <w:sz w:val="20"/>
                <w:szCs w:val="20"/>
              </w:rPr>
              <w:t>cannot be written as “Find the molecular mass of potassium chlorate,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.” Students should recognize that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is an ionic compound, consisting of a metal cation and a polyatomic anion. Molecular mass applies only to molecules, not to ionic compounds.</w:t>
            </w:r>
          </w:p>
        </w:tc>
      </w:tr>
      <w:tr w:rsidR="009F1D9B" w:rsidRPr="006D32FE" w14:paraId="51B3911D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F1D9B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79C27A3C" w14:textId="4AA64C58" w:rsidR="009F1D9B" w:rsidRPr="00152AFB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6D69D9F" w:rsidR="009F1D9B" w:rsidRPr="00453990" w:rsidRDefault="009F1D9B" w:rsidP="009F1D9B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53990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assessments.</w:t>
            </w:r>
          </w:p>
        </w:tc>
      </w:tr>
    </w:tbl>
    <w:p w14:paraId="486F2943" w14:textId="68CBA73B" w:rsidR="00CC22EC" w:rsidRDefault="00CC22EC">
      <w:pPr>
        <w:rPr>
          <w:rFonts w:ascii="Cambria" w:hAnsi="Cambria"/>
          <w:sz w:val="21"/>
          <w:szCs w:val="21"/>
        </w:rPr>
      </w:pPr>
    </w:p>
    <w:p w14:paraId="3B27778B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5482B418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0770F347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73D6349D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42E183FB" w14:textId="77777777" w:rsidR="005F48DE" w:rsidRDefault="005F48DE">
      <w:pPr>
        <w:rPr>
          <w:rFonts w:ascii="Cambria" w:hAnsi="Cambria"/>
          <w:sz w:val="21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816B6D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SCIENCE (S): </w:t>
            </w:r>
          </w:p>
          <w:p w14:paraId="119BCAF0" w14:textId="69CA7546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D43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Engage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282D4E5" w14:textId="77777777" w:rsidR="00816B6D" w:rsidRPr="00B60B77" w:rsidRDefault="00816B6D" w:rsidP="00816B6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Classroom Catalyst, TE p. 37</w:t>
            </w:r>
          </w:p>
          <w:p w14:paraId="402E0A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3 Classroom Catalyst, TE p. 48</w:t>
            </w:r>
          </w:p>
          <w:p w14:paraId="416595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Differentiated Instruction TE pp. 38-42; 48; 52; 57; 59-60.</w:t>
            </w:r>
          </w:p>
          <w:p w14:paraId="713502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</w:p>
          <w:p w14:paraId="19BB650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</w:rPr>
              <w:t>Interactive Video</w:t>
            </w:r>
          </w:p>
          <w:p w14:paraId="451F6C86" w14:textId="77777777" w:rsidR="00816B6D" w:rsidRPr="00B60B77" w:rsidRDefault="00816B6D" w:rsidP="00816B6D">
            <w:pPr>
              <w:pStyle w:val="paragraph"/>
              <w:numPr>
                <w:ilvl w:val="0"/>
                <w:numId w:val="9"/>
              </w:numPr>
              <w:contextualSpacing/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 xml:space="preserve">Chapter 2: Why It Matters:  Measurements and Calculations </w:t>
            </w:r>
          </w:p>
          <w:p w14:paraId="6193263F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</w:p>
          <w:p w14:paraId="652F295C" w14:textId="77777777" w:rsidR="00816B6D" w:rsidRPr="00B60B77" w:rsidRDefault="00000000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  <w:hyperlink r:id="rId12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https://my.hrw.com/content/hmof/science/hss2017/tn/gr9-12/hmd_chem_9781328833594_/dlo/whyitmatters/index.html?vid=1</w:t>
              </w:r>
            </w:hyperlink>
          </w:p>
          <w:p w14:paraId="5D528C88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 w:cs="Segoe UI"/>
              </w:rPr>
            </w:pPr>
          </w:p>
          <w:p w14:paraId="42E61CA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Explore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0E59440" w14:textId="77777777" w:rsidR="00816B6D" w:rsidRPr="00B60B77" w:rsidRDefault="00816B6D" w:rsidP="00816B6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75187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Laboratory Activities/Investigations/Animations &amp; Simulations</w:t>
            </w:r>
          </w:p>
          <w:p w14:paraId="7138766D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>Virtual Lab: Using Units and Measurements</w:t>
            </w:r>
          </w:p>
          <w:p w14:paraId="1E2434B4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3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https://my.hrw.com/content/hmof/science/hss2017/tn/gr9-12/hmd_chem_9781328833594_/dlo/virtuallab/c02_00vl16/index.html</w:t>
              </w:r>
            </w:hyperlink>
          </w:p>
          <w:p w14:paraId="6E068FAA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Fonts w:ascii="Century Gothic" w:hAnsi="Century Gothic"/>
              </w:rPr>
            </w:pPr>
            <w:proofErr w:type="spellStart"/>
            <w:r w:rsidRPr="00B60B77">
              <w:rPr>
                <w:rFonts w:ascii="Century Gothic" w:hAnsi="Century Gothic"/>
              </w:rPr>
              <w:t>PhET</w:t>
            </w:r>
            <w:proofErr w:type="spellEnd"/>
            <w:r w:rsidRPr="00B60B77">
              <w:rPr>
                <w:rFonts w:ascii="Century Gothic" w:hAnsi="Century Gothic"/>
              </w:rPr>
              <w:t xml:space="preserve"> Simulation: “Density”</w:t>
            </w:r>
          </w:p>
          <w:p w14:paraId="0CC26865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4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http://phet.colorado.edu/en/simulation/density</w:t>
              </w:r>
            </w:hyperlink>
          </w:p>
          <w:p w14:paraId="192B931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</w:p>
          <w:p w14:paraId="37B63C6F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Uncertainty in Measurements</w:t>
            </w:r>
          </w:p>
          <w:p w14:paraId="653943D1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5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http://antoine.frostburg.edu/cgi-bin/senese/tutorials/sigfig/index.cgi</w:t>
              </w:r>
            </w:hyperlink>
          </w:p>
          <w:p w14:paraId="60EB8C6E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Precision and Accuracy</w:t>
            </w:r>
          </w:p>
          <w:p w14:paraId="47773A31" w14:textId="77777777" w:rsidR="00816B6D" w:rsidRPr="00B60B77" w:rsidRDefault="00000000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hyperlink r:id="rId16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http://www.learner.org/courses/learningmath/measurement/session2/part_c/accuracy.html</w:t>
              </w:r>
            </w:hyperlink>
          </w:p>
          <w:p w14:paraId="440048A9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“Rags to Riches” Game (Scientific Notation and the Metric System)</w:t>
            </w:r>
          </w:p>
          <w:p w14:paraId="59F05395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 xml:space="preserve">             </w:t>
            </w:r>
            <w:hyperlink r:id="rId17" w:history="1">
              <w:r w:rsidRPr="00B60B77">
                <w:rPr>
                  <w:rStyle w:val="Hyperlink"/>
                  <w:rFonts w:ascii="Century Gothic" w:hAnsi="Century Gothic"/>
                </w:rPr>
                <w:t>http://www.quia.com/rr/83587.html</w:t>
              </w:r>
            </w:hyperlink>
          </w:p>
          <w:p w14:paraId="73C37350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Explain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2C2BAB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 xml:space="preserve">  Textbook</w:t>
            </w:r>
          </w:p>
          <w:p w14:paraId="225AE163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Units of Measurement, pp. 37-46</w:t>
            </w:r>
          </w:p>
          <w:p w14:paraId="13856670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Using Scientific Measurements, pp. 48-61 </w:t>
            </w:r>
          </w:p>
          <w:p w14:paraId="7FB7977F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Interactive Reader:  Section 2.2 and 2.3</w:t>
            </w:r>
          </w:p>
          <w:p w14:paraId="413BE7E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</w:rPr>
            </w:pPr>
          </w:p>
          <w:p w14:paraId="323CAA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Elaborate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618283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Cross-Disciplinary Connection: Classical Ideas About Matter</w:t>
            </w:r>
            <w:r w:rsidRPr="00B60B77">
              <w:t xml:space="preserve"> </w:t>
            </w:r>
            <w:r w:rsidRPr="00B60B77">
              <w:rPr>
                <w:rFonts w:ascii="Century Gothic" w:hAnsi="Century Gothic"/>
              </w:rPr>
              <w:t>(SE)</w:t>
            </w:r>
          </w:p>
          <w:p w14:paraId="23D8C0AC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      (HRW RESOURCE)</w:t>
            </w:r>
          </w:p>
          <w:p w14:paraId="4D643B3C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Differentiated Instruction (TE wrap) (HRW RESOURCE)</w:t>
            </w:r>
          </w:p>
          <w:p w14:paraId="194141D8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proofErr w:type="spellStart"/>
            <w:proofErr w:type="gramStart"/>
            <w:r w:rsidRPr="00B60B77">
              <w:rPr>
                <w:rFonts w:ascii="Century Gothic" w:hAnsi="Century Gothic"/>
              </w:rPr>
              <w:t>WebLinks</w:t>
            </w:r>
            <w:proofErr w:type="spellEnd"/>
            <w:r w:rsidRPr="00B60B77">
              <w:rPr>
                <w:rStyle w:val="normaltextrun"/>
                <w:rFonts w:ascii="Century Gothic" w:hAnsi="Century Gothic" w:cs="Segoe UI"/>
              </w:rPr>
              <w:t> 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  <w:r w:rsidRPr="00B60B77">
              <w:rPr>
                <w:rFonts w:ascii="Century Gothic" w:hAnsi="Century Gothic"/>
              </w:rPr>
              <w:t>(</w:t>
            </w:r>
            <w:proofErr w:type="gramEnd"/>
            <w:r w:rsidRPr="00B60B77">
              <w:rPr>
                <w:rFonts w:ascii="Century Gothic" w:hAnsi="Century Gothic"/>
              </w:rPr>
              <w:t>HRW RESOURCE)</w:t>
            </w:r>
          </w:p>
          <w:p w14:paraId="7787B52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</w:p>
          <w:p w14:paraId="2C3DE0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Evaluate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E7E7E1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Formative Assessment, TE/SE p. 46</w:t>
            </w:r>
          </w:p>
          <w:p w14:paraId="47B79707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/>
              </w:rPr>
              <w:t>Ch. 2 Section 3 Formative Assessment, TE/SE p. 61</w:t>
            </w:r>
          </w:p>
          <w:p w14:paraId="4695CE25" w14:textId="7A8BE697" w:rsidR="00816B6D" w:rsidRPr="00262261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816B6D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582BBE4E" w14:textId="5CE6A2E7" w:rsidR="00816B6D" w:rsidRPr="000315E9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816B6D" w:rsidRPr="000315E9" w:rsidRDefault="00816B6D" w:rsidP="00816B6D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84BD4F4" w14:textId="5F72FE2F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5066" w14:textId="77777777" w:rsidR="00816B6D" w:rsidRPr="00F81171" w:rsidRDefault="00816B6D" w:rsidP="00816B6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81171">
              <w:rPr>
                <w:rFonts w:ascii="Century Gothic" w:hAnsi="Century Gothic"/>
                <w:b/>
                <w:bCs/>
                <w:sz w:val="24"/>
                <w:szCs w:val="24"/>
              </w:rPr>
              <w:t>SUGGESTED OPPORTUNITIES FOR TECHNOLOGY</w:t>
            </w:r>
          </w:p>
          <w:p w14:paraId="0F7B6686" w14:textId="77777777" w:rsidR="00816B6D" w:rsidRDefault="00816B6D" w:rsidP="00816B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8D3C3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1.  </w:t>
            </w:r>
            <w:proofErr w:type="spellStart"/>
            <w:r w:rsidRPr="006C5BF7">
              <w:rPr>
                <w:rFonts w:ascii="Century Gothic" w:hAnsi="Century Gothic" w:cs="Times New Roman"/>
                <w:sz w:val="24"/>
                <w:szCs w:val="24"/>
              </w:rPr>
              <w:t>Ph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ET</w:t>
            </w:r>
            <w:proofErr w:type="spellEnd"/>
            <w:r w:rsidRPr="006C5BF7">
              <w:rPr>
                <w:rFonts w:ascii="Century Gothic" w:hAnsi="Century Gothic" w:cs="Times New Roman"/>
                <w:sz w:val="24"/>
                <w:szCs w:val="24"/>
              </w:rPr>
              <w:t xml:space="preserve"> Simulations</w:t>
            </w:r>
          </w:p>
          <w:p w14:paraId="2F809258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2.  </w:t>
            </w:r>
            <w:r w:rsidRPr="006C5BF7">
              <w:rPr>
                <w:rFonts w:ascii="Century Gothic" w:hAnsi="Century Gothic" w:cs="Times New Roman"/>
                <w:sz w:val="24"/>
                <w:szCs w:val="24"/>
              </w:rPr>
              <w:t>Microsoft Forms</w:t>
            </w:r>
          </w:p>
          <w:p w14:paraId="162A03E0" w14:textId="727AFDC7" w:rsidR="00816B6D" w:rsidRPr="000315E9" w:rsidRDefault="00816B6D" w:rsidP="00816B6D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entury Gothic" w:hAnsi="Century Gothic"/>
              </w:rPr>
              <w:t xml:space="preserve">3.  </w:t>
            </w:r>
            <w:r w:rsidRPr="006C5BF7">
              <w:rPr>
                <w:rFonts w:ascii="Century Gothic" w:hAnsi="Century Gothic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0949" w14:textId="77777777" w:rsidR="00E7002F" w:rsidRDefault="00E7002F">
      <w:pPr>
        <w:spacing w:line="240" w:lineRule="auto"/>
      </w:pPr>
      <w:r>
        <w:separator/>
      </w:r>
    </w:p>
  </w:endnote>
  <w:endnote w:type="continuationSeparator" w:id="0">
    <w:p w14:paraId="77D98D76" w14:textId="77777777" w:rsidR="00E7002F" w:rsidRDefault="00E70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7AB8" w14:textId="77777777" w:rsidR="007F4533" w:rsidRDefault="007F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F40D" w14:textId="77777777" w:rsidR="007F4533" w:rsidRDefault="007F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547F" w14:textId="77777777" w:rsidR="007F4533" w:rsidRDefault="007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7DF4" w14:textId="77777777" w:rsidR="00E7002F" w:rsidRDefault="00E7002F">
      <w:pPr>
        <w:spacing w:line="240" w:lineRule="auto"/>
      </w:pPr>
      <w:r>
        <w:separator/>
      </w:r>
    </w:p>
  </w:footnote>
  <w:footnote w:type="continuationSeparator" w:id="0">
    <w:p w14:paraId="59C1EE71" w14:textId="77777777" w:rsidR="00E7002F" w:rsidRDefault="00E70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4D3" w14:textId="77777777" w:rsidR="007F4533" w:rsidRDefault="007F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521B" w14:textId="77777777" w:rsidR="007F4533" w:rsidRDefault="007F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D07"/>
    <w:multiLevelType w:val="hybridMultilevel"/>
    <w:tmpl w:val="89BC7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74CBE"/>
    <w:multiLevelType w:val="multilevel"/>
    <w:tmpl w:val="B288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1AA3"/>
    <w:multiLevelType w:val="multilevel"/>
    <w:tmpl w:val="4A0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70AB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8B47E1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95B"/>
    <w:multiLevelType w:val="hybridMultilevel"/>
    <w:tmpl w:val="9F200098"/>
    <w:lvl w:ilvl="0" w:tplc="338041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662"/>
    <w:multiLevelType w:val="hybridMultilevel"/>
    <w:tmpl w:val="1F6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B5E2A"/>
    <w:multiLevelType w:val="hybridMultilevel"/>
    <w:tmpl w:val="65FABCAA"/>
    <w:lvl w:ilvl="0" w:tplc="CC8C9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06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AC8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C0C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49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E1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5E2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C2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65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E5EC9"/>
    <w:multiLevelType w:val="multilevel"/>
    <w:tmpl w:val="3852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314B6"/>
    <w:multiLevelType w:val="multilevel"/>
    <w:tmpl w:val="93B2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1652E"/>
    <w:multiLevelType w:val="hybridMultilevel"/>
    <w:tmpl w:val="B2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B693C"/>
    <w:multiLevelType w:val="multilevel"/>
    <w:tmpl w:val="FA9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30DFC"/>
    <w:multiLevelType w:val="multilevel"/>
    <w:tmpl w:val="499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0139">
    <w:abstractNumId w:val="4"/>
  </w:num>
  <w:num w:numId="2" w16cid:durableId="1023753003">
    <w:abstractNumId w:val="6"/>
  </w:num>
  <w:num w:numId="3" w16cid:durableId="1063216098">
    <w:abstractNumId w:val="11"/>
  </w:num>
  <w:num w:numId="4" w16cid:durableId="424347523">
    <w:abstractNumId w:val="1"/>
  </w:num>
  <w:num w:numId="5" w16cid:durableId="1443722349">
    <w:abstractNumId w:val="13"/>
  </w:num>
  <w:num w:numId="6" w16cid:durableId="1287345705">
    <w:abstractNumId w:val="10"/>
  </w:num>
  <w:num w:numId="7" w16cid:durableId="603264761">
    <w:abstractNumId w:val="2"/>
  </w:num>
  <w:num w:numId="8" w16cid:durableId="2060471524">
    <w:abstractNumId w:val="14"/>
  </w:num>
  <w:num w:numId="9" w16cid:durableId="123088144">
    <w:abstractNumId w:val="3"/>
  </w:num>
  <w:num w:numId="10" w16cid:durableId="2108959473">
    <w:abstractNumId w:val="5"/>
  </w:num>
  <w:num w:numId="11" w16cid:durableId="1400666619">
    <w:abstractNumId w:val="12"/>
  </w:num>
  <w:num w:numId="12" w16cid:durableId="2044476297">
    <w:abstractNumId w:val="7"/>
  </w:num>
  <w:num w:numId="13" w16cid:durableId="1419520293">
    <w:abstractNumId w:val="9"/>
  </w:num>
  <w:num w:numId="14" w16cid:durableId="979580640">
    <w:abstractNumId w:val="8"/>
  </w:num>
  <w:num w:numId="15" w16cid:durableId="77806189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295"/>
    <w:rsid w:val="00020799"/>
    <w:rsid w:val="00024404"/>
    <w:rsid w:val="00030CA6"/>
    <w:rsid w:val="000315E9"/>
    <w:rsid w:val="00032CF6"/>
    <w:rsid w:val="000331C1"/>
    <w:rsid w:val="00033461"/>
    <w:rsid w:val="00033BA5"/>
    <w:rsid w:val="0003633A"/>
    <w:rsid w:val="000402F0"/>
    <w:rsid w:val="00044CBA"/>
    <w:rsid w:val="00052CC3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24EE"/>
    <w:rsid w:val="000B7D40"/>
    <w:rsid w:val="000C43D1"/>
    <w:rsid w:val="000C6B0C"/>
    <w:rsid w:val="000D0E94"/>
    <w:rsid w:val="000D1CF4"/>
    <w:rsid w:val="000D507B"/>
    <w:rsid w:val="000E36FE"/>
    <w:rsid w:val="000E5242"/>
    <w:rsid w:val="000E5F2A"/>
    <w:rsid w:val="000E618D"/>
    <w:rsid w:val="000E67A1"/>
    <w:rsid w:val="000E6FE7"/>
    <w:rsid w:val="000F22A5"/>
    <w:rsid w:val="00103C85"/>
    <w:rsid w:val="001108F4"/>
    <w:rsid w:val="0011104D"/>
    <w:rsid w:val="0011546F"/>
    <w:rsid w:val="00121A1F"/>
    <w:rsid w:val="00121C77"/>
    <w:rsid w:val="001223E9"/>
    <w:rsid w:val="001347A0"/>
    <w:rsid w:val="0013552C"/>
    <w:rsid w:val="00136232"/>
    <w:rsid w:val="001475C3"/>
    <w:rsid w:val="001507B1"/>
    <w:rsid w:val="0015239A"/>
    <w:rsid w:val="00152AFB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2FD5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5F"/>
    <w:rsid w:val="001E5C9C"/>
    <w:rsid w:val="001F2D6C"/>
    <w:rsid w:val="00200BA8"/>
    <w:rsid w:val="0020474B"/>
    <w:rsid w:val="002130BF"/>
    <w:rsid w:val="00213139"/>
    <w:rsid w:val="002154DC"/>
    <w:rsid w:val="00215C26"/>
    <w:rsid w:val="00222F98"/>
    <w:rsid w:val="0022340E"/>
    <w:rsid w:val="00226D05"/>
    <w:rsid w:val="002352C5"/>
    <w:rsid w:val="00235700"/>
    <w:rsid w:val="00235F45"/>
    <w:rsid w:val="00243141"/>
    <w:rsid w:val="0025053B"/>
    <w:rsid w:val="00262261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4E4"/>
    <w:rsid w:val="002938D0"/>
    <w:rsid w:val="00293DDC"/>
    <w:rsid w:val="00294ECB"/>
    <w:rsid w:val="00294ED1"/>
    <w:rsid w:val="002A22E5"/>
    <w:rsid w:val="002A5B78"/>
    <w:rsid w:val="002B1C50"/>
    <w:rsid w:val="002B6E96"/>
    <w:rsid w:val="002C0C11"/>
    <w:rsid w:val="002C3468"/>
    <w:rsid w:val="002C4135"/>
    <w:rsid w:val="002C4781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40E1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E2B"/>
    <w:rsid w:val="003C230C"/>
    <w:rsid w:val="003C2E29"/>
    <w:rsid w:val="003C4547"/>
    <w:rsid w:val="003D6265"/>
    <w:rsid w:val="003E006A"/>
    <w:rsid w:val="003E01DF"/>
    <w:rsid w:val="003E446D"/>
    <w:rsid w:val="00400157"/>
    <w:rsid w:val="0040109F"/>
    <w:rsid w:val="004017C0"/>
    <w:rsid w:val="00403FDF"/>
    <w:rsid w:val="00404729"/>
    <w:rsid w:val="00405325"/>
    <w:rsid w:val="004161FB"/>
    <w:rsid w:val="00417B98"/>
    <w:rsid w:val="004219E3"/>
    <w:rsid w:val="00433BFF"/>
    <w:rsid w:val="004361AD"/>
    <w:rsid w:val="00436220"/>
    <w:rsid w:val="00442474"/>
    <w:rsid w:val="004452A4"/>
    <w:rsid w:val="00453990"/>
    <w:rsid w:val="00476E1A"/>
    <w:rsid w:val="00486067"/>
    <w:rsid w:val="0048706C"/>
    <w:rsid w:val="00487501"/>
    <w:rsid w:val="004963D9"/>
    <w:rsid w:val="004A1AE1"/>
    <w:rsid w:val="004A1BDA"/>
    <w:rsid w:val="004C1CDC"/>
    <w:rsid w:val="004C2F89"/>
    <w:rsid w:val="004C3045"/>
    <w:rsid w:val="004C4218"/>
    <w:rsid w:val="004D5FEC"/>
    <w:rsid w:val="004F0806"/>
    <w:rsid w:val="004F4EFB"/>
    <w:rsid w:val="005009C6"/>
    <w:rsid w:val="00503AC2"/>
    <w:rsid w:val="00505A49"/>
    <w:rsid w:val="00505B25"/>
    <w:rsid w:val="00510D04"/>
    <w:rsid w:val="0051416F"/>
    <w:rsid w:val="005169AE"/>
    <w:rsid w:val="0052040F"/>
    <w:rsid w:val="005222F3"/>
    <w:rsid w:val="00523C1F"/>
    <w:rsid w:val="005255E9"/>
    <w:rsid w:val="00526305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C91"/>
    <w:rsid w:val="00572052"/>
    <w:rsid w:val="005773D0"/>
    <w:rsid w:val="00577BD7"/>
    <w:rsid w:val="005825CC"/>
    <w:rsid w:val="00585A19"/>
    <w:rsid w:val="00585B51"/>
    <w:rsid w:val="00591524"/>
    <w:rsid w:val="00596D9F"/>
    <w:rsid w:val="005A2215"/>
    <w:rsid w:val="005A2787"/>
    <w:rsid w:val="005A4352"/>
    <w:rsid w:val="005A4DB9"/>
    <w:rsid w:val="005A60DC"/>
    <w:rsid w:val="005A6EF3"/>
    <w:rsid w:val="005A720C"/>
    <w:rsid w:val="005A72A6"/>
    <w:rsid w:val="005B3E67"/>
    <w:rsid w:val="005C1680"/>
    <w:rsid w:val="005C27E8"/>
    <w:rsid w:val="005C3C48"/>
    <w:rsid w:val="005C6099"/>
    <w:rsid w:val="005D2579"/>
    <w:rsid w:val="005D5C60"/>
    <w:rsid w:val="005E2409"/>
    <w:rsid w:val="005E26FA"/>
    <w:rsid w:val="005E4268"/>
    <w:rsid w:val="005F48DE"/>
    <w:rsid w:val="005F5848"/>
    <w:rsid w:val="005F7F4F"/>
    <w:rsid w:val="00603574"/>
    <w:rsid w:val="00603D20"/>
    <w:rsid w:val="0060575D"/>
    <w:rsid w:val="006105FF"/>
    <w:rsid w:val="00616112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3868"/>
    <w:rsid w:val="0065767B"/>
    <w:rsid w:val="00662FEC"/>
    <w:rsid w:val="0067071E"/>
    <w:rsid w:val="006772C6"/>
    <w:rsid w:val="00680798"/>
    <w:rsid w:val="006857AE"/>
    <w:rsid w:val="00686222"/>
    <w:rsid w:val="00687F2F"/>
    <w:rsid w:val="00696DA8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26DEC"/>
    <w:rsid w:val="007313D2"/>
    <w:rsid w:val="007404CE"/>
    <w:rsid w:val="00740A9B"/>
    <w:rsid w:val="00746717"/>
    <w:rsid w:val="00746F1F"/>
    <w:rsid w:val="0075044D"/>
    <w:rsid w:val="00753CB9"/>
    <w:rsid w:val="00755687"/>
    <w:rsid w:val="00756053"/>
    <w:rsid w:val="00757387"/>
    <w:rsid w:val="00757901"/>
    <w:rsid w:val="00763E4C"/>
    <w:rsid w:val="00766095"/>
    <w:rsid w:val="007667B4"/>
    <w:rsid w:val="00767E03"/>
    <w:rsid w:val="00770B7A"/>
    <w:rsid w:val="00776ABE"/>
    <w:rsid w:val="0078132A"/>
    <w:rsid w:val="00785D70"/>
    <w:rsid w:val="007942A6"/>
    <w:rsid w:val="00794A57"/>
    <w:rsid w:val="00794B48"/>
    <w:rsid w:val="007959FC"/>
    <w:rsid w:val="00795F2B"/>
    <w:rsid w:val="007977CE"/>
    <w:rsid w:val="007A29EE"/>
    <w:rsid w:val="007A3E2C"/>
    <w:rsid w:val="007A6953"/>
    <w:rsid w:val="007B0419"/>
    <w:rsid w:val="007B380C"/>
    <w:rsid w:val="007B3CA6"/>
    <w:rsid w:val="007C66B3"/>
    <w:rsid w:val="007D2120"/>
    <w:rsid w:val="007D46E6"/>
    <w:rsid w:val="007E0158"/>
    <w:rsid w:val="007E25B8"/>
    <w:rsid w:val="007E5AFC"/>
    <w:rsid w:val="007E68E0"/>
    <w:rsid w:val="007E78E9"/>
    <w:rsid w:val="007F4533"/>
    <w:rsid w:val="00801623"/>
    <w:rsid w:val="008016AE"/>
    <w:rsid w:val="00802BAA"/>
    <w:rsid w:val="008031E8"/>
    <w:rsid w:val="00807AA1"/>
    <w:rsid w:val="00813119"/>
    <w:rsid w:val="00816B6D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B6F56"/>
    <w:rsid w:val="008C1F88"/>
    <w:rsid w:val="008D2EA1"/>
    <w:rsid w:val="008E72DA"/>
    <w:rsid w:val="008F545F"/>
    <w:rsid w:val="008F6422"/>
    <w:rsid w:val="00906657"/>
    <w:rsid w:val="009069FD"/>
    <w:rsid w:val="00913861"/>
    <w:rsid w:val="00916AAA"/>
    <w:rsid w:val="00917FFB"/>
    <w:rsid w:val="00925459"/>
    <w:rsid w:val="0093144C"/>
    <w:rsid w:val="00945E73"/>
    <w:rsid w:val="00947985"/>
    <w:rsid w:val="00955D52"/>
    <w:rsid w:val="00977BE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78F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1D9B"/>
    <w:rsid w:val="009F5503"/>
    <w:rsid w:val="009F6121"/>
    <w:rsid w:val="009F661B"/>
    <w:rsid w:val="009F72E0"/>
    <w:rsid w:val="00A038A9"/>
    <w:rsid w:val="00A0518B"/>
    <w:rsid w:val="00A06693"/>
    <w:rsid w:val="00A12B4D"/>
    <w:rsid w:val="00A16126"/>
    <w:rsid w:val="00A16336"/>
    <w:rsid w:val="00A208D1"/>
    <w:rsid w:val="00A22B49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47998"/>
    <w:rsid w:val="00A50138"/>
    <w:rsid w:val="00A53D79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967F6"/>
    <w:rsid w:val="00AA0EB6"/>
    <w:rsid w:val="00AA16F2"/>
    <w:rsid w:val="00AA5D83"/>
    <w:rsid w:val="00AA5EF6"/>
    <w:rsid w:val="00AB4003"/>
    <w:rsid w:val="00AB46EF"/>
    <w:rsid w:val="00AB76FC"/>
    <w:rsid w:val="00AC18F2"/>
    <w:rsid w:val="00AC20E3"/>
    <w:rsid w:val="00AC2BF3"/>
    <w:rsid w:val="00AD0245"/>
    <w:rsid w:val="00AE773B"/>
    <w:rsid w:val="00AF04FF"/>
    <w:rsid w:val="00AF0BAA"/>
    <w:rsid w:val="00AF0F6C"/>
    <w:rsid w:val="00AF18B8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77"/>
    <w:rsid w:val="00B60BC1"/>
    <w:rsid w:val="00B6113C"/>
    <w:rsid w:val="00B72C47"/>
    <w:rsid w:val="00B732D6"/>
    <w:rsid w:val="00B75EF9"/>
    <w:rsid w:val="00B81CD2"/>
    <w:rsid w:val="00B83460"/>
    <w:rsid w:val="00B916E7"/>
    <w:rsid w:val="00B971C1"/>
    <w:rsid w:val="00BB375A"/>
    <w:rsid w:val="00BC61CE"/>
    <w:rsid w:val="00BD4E5C"/>
    <w:rsid w:val="00BD4FFF"/>
    <w:rsid w:val="00BE7787"/>
    <w:rsid w:val="00BF1F98"/>
    <w:rsid w:val="00BF215D"/>
    <w:rsid w:val="00C00622"/>
    <w:rsid w:val="00C06E9B"/>
    <w:rsid w:val="00C0709C"/>
    <w:rsid w:val="00C14E52"/>
    <w:rsid w:val="00C17172"/>
    <w:rsid w:val="00C27645"/>
    <w:rsid w:val="00C301BC"/>
    <w:rsid w:val="00C3609A"/>
    <w:rsid w:val="00C420E6"/>
    <w:rsid w:val="00C45C65"/>
    <w:rsid w:val="00C50CC4"/>
    <w:rsid w:val="00C539BF"/>
    <w:rsid w:val="00C6012D"/>
    <w:rsid w:val="00C67235"/>
    <w:rsid w:val="00C677CC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098A"/>
    <w:rsid w:val="00D24D69"/>
    <w:rsid w:val="00D33CAF"/>
    <w:rsid w:val="00D3688E"/>
    <w:rsid w:val="00D37FC7"/>
    <w:rsid w:val="00D4678E"/>
    <w:rsid w:val="00D47D74"/>
    <w:rsid w:val="00D6684F"/>
    <w:rsid w:val="00D72720"/>
    <w:rsid w:val="00D7352D"/>
    <w:rsid w:val="00D76EBA"/>
    <w:rsid w:val="00D80D32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268A"/>
    <w:rsid w:val="00DC39CB"/>
    <w:rsid w:val="00DC59A9"/>
    <w:rsid w:val="00DD4142"/>
    <w:rsid w:val="00DD6DC7"/>
    <w:rsid w:val="00DE65CA"/>
    <w:rsid w:val="00DE7315"/>
    <w:rsid w:val="00E14E2C"/>
    <w:rsid w:val="00E1699D"/>
    <w:rsid w:val="00E16D1C"/>
    <w:rsid w:val="00E24B7B"/>
    <w:rsid w:val="00E24DEA"/>
    <w:rsid w:val="00E362B2"/>
    <w:rsid w:val="00E418B1"/>
    <w:rsid w:val="00E41C33"/>
    <w:rsid w:val="00E458A7"/>
    <w:rsid w:val="00E469B8"/>
    <w:rsid w:val="00E5102F"/>
    <w:rsid w:val="00E55324"/>
    <w:rsid w:val="00E621D4"/>
    <w:rsid w:val="00E67E33"/>
    <w:rsid w:val="00E7002F"/>
    <w:rsid w:val="00E72D37"/>
    <w:rsid w:val="00E72E0E"/>
    <w:rsid w:val="00E741A6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6B73"/>
    <w:rsid w:val="00EE0944"/>
    <w:rsid w:val="00EE13E4"/>
    <w:rsid w:val="00EE2281"/>
    <w:rsid w:val="00EE336C"/>
    <w:rsid w:val="00EF0065"/>
    <w:rsid w:val="00EF04FB"/>
    <w:rsid w:val="00EF6705"/>
    <w:rsid w:val="00F0782E"/>
    <w:rsid w:val="00F14232"/>
    <w:rsid w:val="00F166FC"/>
    <w:rsid w:val="00F17DA5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B7818"/>
    <w:rsid w:val="00FC2913"/>
    <w:rsid w:val="00FC47CD"/>
    <w:rsid w:val="00FC5336"/>
    <w:rsid w:val="00FD03C4"/>
    <w:rsid w:val="00FD61D5"/>
    <w:rsid w:val="00FE3628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hrw.com/content/hmof/science/hss2017/tn/gr9-12/hmd_chem_9781328833594_/dlo/virtuallab/c02_00vl16/index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y.hrw.com/content/hmof/science/hss2017/tn/gr9-12/hmd_chem_9781328833594_/dlo/whyitmatters/index.html?vid=1" TargetMode="External"/><Relationship Id="rId17" Type="http://schemas.openxmlformats.org/officeDocument/2006/relationships/hyperlink" Target="http://www.quia.com/rr/83587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er.org/courses/learningmath/measurement/session2/part_c/accurac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antoine.frostburg.edu/cgi-bin/senese/tutorials/sigfig/index.cgi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het.colorado.edu/en/simulation/densit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LISA H MITCHELL</cp:lastModifiedBy>
  <cp:revision>6</cp:revision>
  <cp:lastPrinted>2024-11-15T17:54:00Z</cp:lastPrinted>
  <dcterms:created xsi:type="dcterms:W3CDTF">2025-01-17T17:47:00Z</dcterms:created>
  <dcterms:modified xsi:type="dcterms:W3CDTF">2025-01-17T22:08:00Z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