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6C07F665"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105FF">
        <w:rPr>
          <w:rFonts w:ascii="Monotype Corsiva" w:hAnsi="Monotype Corsiva"/>
          <w:sz w:val="40"/>
          <w:szCs w:val="40"/>
        </w:rPr>
        <w:t>Dec</w:t>
      </w:r>
      <w:r w:rsidR="00C06E9B">
        <w:rPr>
          <w:rFonts w:ascii="Monotype Corsiva" w:hAnsi="Monotype Corsiva"/>
          <w:sz w:val="40"/>
          <w:szCs w:val="40"/>
        </w:rPr>
        <w:t xml:space="preserve">ember </w:t>
      </w:r>
      <w:r w:rsidR="002A5B78">
        <w:rPr>
          <w:rFonts w:ascii="Monotype Corsiva" w:hAnsi="Monotype Corsiva"/>
          <w:sz w:val="40"/>
          <w:szCs w:val="40"/>
        </w:rPr>
        <w:t>16</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6105FF">
        <w:rPr>
          <w:rFonts w:ascii="Monotype Corsiva" w:hAnsi="Monotype Corsiva"/>
          <w:sz w:val="40"/>
          <w:szCs w:val="40"/>
        </w:rPr>
        <w:t>Dec</w:t>
      </w:r>
      <w:r w:rsidR="005C6099">
        <w:rPr>
          <w:rFonts w:ascii="Monotype Corsiva" w:hAnsi="Monotype Corsiva"/>
          <w:sz w:val="40"/>
          <w:szCs w:val="40"/>
        </w:rPr>
        <w:t xml:space="preserve">ember </w:t>
      </w:r>
      <w:r w:rsidR="002A5B78">
        <w:rPr>
          <w:rFonts w:ascii="Monotype Corsiva" w:hAnsi="Monotype Corsiva"/>
          <w:sz w:val="40"/>
          <w:szCs w:val="40"/>
        </w:rPr>
        <w:t>20</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8C501B7" w14:textId="77777777" w:rsidR="002A5B78" w:rsidRPr="005825CC" w:rsidRDefault="002A5B78" w:rsidP="002A5B78">
            <w:pPr>
              <w:widowControl w:val="0"/>
              <w:spacing w:line="240" w:lineRule="auto"/>
              <w:jc w:val="center"/>
              <w:rPr>
                <w:sz w:val="24"/>
                <w:szCs w:val="24"/>
              </w:rPr>
            </w:pPr>
            <w:r w:rsidRPr="005825CC">
              <w:rPr>
                <w:rFonts w:ascii="Cambria" w:hAnsi="Cambria"/>
                <w:b/>
                <w:bCs/>
                <w:color w:val="000000" w:themeColor="text1"/>
                <w:sz w:val="24"/>
                <w:szCs w:val="24"/>
              </w:rPr>
              <w:t>Exam Review</w:t>
            </w:r>
          </w:p>
          <w:p w14:paraId="18DFB322"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 xml:space="preserve">Chapters 1, 2, 3, 7, </w:t>
            </w:r>
          </w:p>
          <w:p w14:paraId="58E7D72C"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and 8</w:t>
            </w:r>
          </w:p>
          <w:p w14:paraId="7A17F726" w14:textId="51369930" w:rsidR="00AE773B" w:rsidRPr="00052CC3" w:rsidRDefault="002A5B78" w:rsidP="002A5B78">
            <w:pPr>
              <w:widowControl w:val="0"/>
              <w:spacing w:line="240" w:lineRule="auto"/>
              <w:jc w:val="center"/>
              <w:rPr>
                <w:sz w:val="24"/>
                <w:szCs w:val="24"/>
              </w:rPr>
            </w:pPr>
            <w:r>
              <w:rPr>
                <w:rFonts w:ascii="Cambria" w:hAnsi="Cambria"/>
                <w:b/>
                <w:iCs/>
                <w:color w:val="000000" w:themeColor="text1"/>
                <w:sz w:val="24"/>
                <w:szCs w:val="24"/>
              </w:rPr>
              <w:t>pp. 1-95; 212-225; 252-287</w:t>
            </w: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E34FCFE" w14:textId="77777777" w:rsidR="002A5B78" w:rsidRPr="005825CC" w:rsidRDefault="002A5B78" w:rsidP="002A5B78">
            <w:pPr>
              <w:widowControl w:val="0"/>
              <w:spacing w:line="240" w:lineRule="auto"/>
              <w:jc w:val="center"/>
              <w:rPr>
                <w:sz w:val="24"/>
                <w:szCs w:val="24"/>
              </w:rPr>
            </w:pPr>
            <w:r w:rsidRPr="005825CC">
              <w:rPr>
                <w:rFonts w:ascii="Cambria" w:hAnsi="Cambria"/>
                <w:b/>
                <w:bCs/>
                <w:color w:val="000000" w:themeColor="text1"/>
                <w:sz w:val="24"/>
                <w:szCs w:val="24"/>
              </w:rPr>
              <w:t>Exam Review</w:t>
            </w:r>
          </w:p>
          <w:p w14:paraId="01DA7FA2"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 xml:space="preserve">Chapters 1, 2, 3, 7, </w:t>
            </w:r>
          </w:p>
          <w:p w14:paraId="365F17EF"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and 8</w:t>
            </w:r>
          </w:p>
          <w:p w14:paraId="04715AF4" w14:textId="7925FA80" w:rsidR="00AE773B" w:rsidRPr="00585B51" w:rsidRDefault="002A5B78" w:rsidP="002A5B78">
            <w:pPr>
              <w:widowControl w:val="0"/>
              <w:spacing w:line="240" w:lineRule="auto"/>
              <w:jc w:val="center"/>
              <w:rPr>
                <w:sz w:val="24"/>
                <w:szCs w:val="24"/>
              </w:rPr>
            </w:pPr>
            <w:r>
              <w:rPr>
                <w:rFonts w:ascii="Cambria" w:hAnsi="Cambria"/>
                <w:b/>
                <w:iCs/>
                <w:color w:val="000000" w:themeColor="text1"/>
                <w:sz w:val="24"/>
                <w:szCs w:val="24"/>
              </w:rPr>
              <w:t>pp. 1-95; 212-225; 252-287</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AA8B149" w14:textId="2A793A93" w:rsidR="00052CC3" w:rsidRPr="00422C06" w:rsidRDefault="002A5B78" w:rsidP="00052CC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Semester 1 Exam</w:t>
            </w:r>
            <w:r w:rsidR="00052CC3" w:rsidRPr="00422C06">
              <w:rPr>
                <w:rFonts w:ascii="Cambria" w:hAnsi="Cambria"/>
                <w:b/>
                <w:bCs/>
                <w:color w:val="000000" w:themeColor="text1"/>
                <w:sz w:val="24"/>
                <w:szCs w:val="24"/>
              </w:rPr>
              <w:t>:</w:t>
            </w:r>
          </w:p>
          <w:p w14:paraId="75352A1E"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 xml:space="preserve">Chapters 1, 2, 3, 7, </w:t>
            </w:r>
          </w:p>
          <w:p w14:paraId="139DBDCF"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and 8</w:t>
            </w:r>
          </w:p>
          <w:p w14:paraId="0BBAF6B8" w14:textId="258759E2" w:rsidR="00AE773B" w:rsidRPr="00585B51" w:rsidRDefault="002A5B78" w:rsidP="002A5B78">
            <w:pPr>
              <w:widowControl w:val="0"/>
              <w:spacing w:line="240" w:lineRule="auto"/>
              <w:jc w:val="center"/>
              <w:rPr>
                <w:sz w:val="24"/>
                <w:szCs w:val="24"/>
              </w:rPr>
            </w:pPr>
            <w:r>
              <w:rPr>
                <w:rFonts w:ascii="Cambria" w:hAnsi="Cambria"/>
                <w:b/>
                <w:iCs/>
                <w:color w:val="000000" w:themeColor="text1"/>
                <w:sz w:val="24"/>
                <w:szCs w:val="24"/>
              </w:rPr>
              <w:t>pp. 1-95; 212-225; 252-287</w:t>
            </w: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64F678" w14:textId="77777777" w:rsidR="002A5B78" w:rsidRPr="00422C06" w:rsidRDefault="002A5B78" w:rsidP="002A5B78">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Semester 1 Exam</w:t>
            </w:r>
            <w:r w:rsidRPr="00422C06">
              <w:rPr>
                <w:rFonts w:ascii="Cambria" w:hAnsi="Cambria"/>
                <w:b/>
                <w:bCs/>
                <w:color w:val="000000" w:themeColor="text1"/>
                <w:sz w:val="24"/>
                <w:szCs w:val="24"/>
              </w:rPr>
              <w:t>:</w:t>
            </w:r>
          </w:p>
          <w:p w14:paraId="7150233F"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 xml:space="preserve">Chapters 1, 2, 3, 7, </w:t>
            </w:r>
          </w:p>
          <w:p w14:paraId="2A6516EF"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and 8</w:t>
            </w:r>
          </w:p>
          <w:p w14:paraId="1CBA3C72" w14:textId="032D89CC" w:rsidR="00585B51" w:rsidRDefault="002A5B78" w:rsidP="002A5B78">
            <w:pPr>
              <w:widowControl w:val="0"/>
              <w:spacing w:line="240" w:lineRule="auto"/>
              <w:jc w:val="center"/>
              <w:rPr>
                <w:rFonts w:ascii="Cambria" w:hAnsi="Cambria"/>
                <w:b/>
                <w:bCs/>
                <w:color w:val="000000" w:themeColor="text1"/>
                <w:sz w:val="24"/>
                <w:szCs w:val="24"/>
              </w:rPr>
            </w:pPr>
            <w:r>
              <w:rPr>
                <w:rFonts w:ascii="Cambria" w:hAnsi="Cambria"/>
                <w:b/>
                <w:iCs/>
                <w:color w:val="000000" w:themeColor="text1"/>
                <w:sz w:val="24"/>
                <w:szCs w:val="24"/>
              </w:rPr>
              <w:t>pp. 1-95; 212-225; 252-287</w:t>
            </w:r>
          </w:p>
          <w:p w14:paraId="1E97AD8A" w14:textId="7FA67A6C" w:rsidR="00585B51" w:rsidRPr="005825CC" w:rsidRDefault="00585B51" w:rsidP="00AE773B">
            <w:pPr>
              <w:widowControl w:val="0"/>
              <w:spacing w:line="240" w:lineRule="auto"/>
              <w:jc w:val="center"/>
              <w:rPr>
                <w:rFonts w:ascii="Cambria" w:hAnsi="Cambria"/>
                <w:b/>
                <w:iCs/>
                <w:color w:val="000000" w:themeColor="text1"/>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F235A60" w14:textId="28886375" w:rsidR="002A5B78" w:rsidRPr="00422C06" w:rsidRDefault="002A5B78" w:rsidP="002A5B78">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Semester 1 </w:t>
            </w:r>
            <w:r>
              <w:rPr>
                <w:rFonts w:ascii="Cambria" w:hAnsi="Cambria"/>
                <w:b/>
                <w:bCs/>
                <w:color w:val="000000" w:themeColor="text1"/>
                <w:sz w:val="24"/>
                <w:szCs w:val="24"/>
              </w:rPr>
              <w:t xml:space="preserve">Make-up </w:t>
            </w:r>
            <w:r>
              <w:rPr>
                <w:rFonts w:ascii="Cambria" w:hAnsi="Cambria"/>
                <w:b/>
                <w:bCs/>
                <w:color w:val="000000" w:themeColor="text1"/>
                <w:sz w:val="24"/>
                <w:szCs w:val="24"/>
              </w:rPr>
              <w:t>Exam</w:t>
            </w:r>
            <w:r w:rsidRPr="00422C06">
              <w:rPr>
                <w:rFonts w:ascii="Cambria" w:hAnsi="Cambria"/>
                <w:b/>
                <w:bCs/>
                <w:color w:val="000000" w:themeColor="text1"/>
                <w:sz w:val="24"/>
                <w:szCs w:val="24"/>
              </w:rPr>
              <w:t>:</w:t>
            </w:r>
          </w:p>
          <w:p w14:paraId="4A4EE7BF"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 xml:space="preserve">Chapters 1, 2, 3, 7, </w:t>
            </w:r>
          </w:p>
          <w:p w14:paraId="501D602E" w14:textId="77777777" w:rsidR="002A5B78" w:rsidRDefault="002A5B78" w:rsidP="002A5B78">
            <w:pPr>
              <w:widowControl w:val="0"/>
              <w:spacing w:line="240" w:lineRule="auto"/>
              <w:jc w:val="center"/>
              <w:rPr>
                <w:rFonts w:ascii="Cambria" w:hAnsi="Cambria"/>
                <w:b/>
                <w:iCs/>
                <w:color w:val="000000" w:themeColor="text1"/>
                <w:sz w:val="24"/>
                <w:szCs w:val="24"/>
              </w:rPr>
            </w:pPr>
            <w:r w:rsidRPr="005825CC">
              <w:rPr>
                <w:rFonts w:ascii="Cambria" w:hAnsi="Cambria"/>
                <w:b/>
                <w:iCs/>
                <w:color w:val="000000" w:themeColor="text1"/>
                <w:sz w:val="24"/>
                <w:szCs w:val="24"/>
              </w:rPr>
              <w:t>and 8</w:t>
            </w:r>
          </w:p>
          <w:p w14:paraId="672C27EE" w14:textId="11FF9DBB" w:rsidR="00585B51" w:rsidRPr="006D32FE" w:rsidRDefault="002A5B78" w:rsidP="002A5B78">
            <w:pPr>
              <w:widowControl w:val="0"/>
              <w:spacing w:line="240" w:lineRule="auto"/>
              <w:jc w:val="center"/>
              <w:rPr>
                <w:rFonts w:ascii="Cambria" w:hAnsi="Cambria"/>
                <w:b/>
                <w:iCs/>
                <w:color w:val="000000" w:themeColor="text1"/>
                <w:sz w:val="20"/>
                <w:szCs w:val="20"/>
              </w:rPr>
            </w:pPr>
            <w:r>
              <w:rPr>
                <w:rFonts w:ascii="Cambria" w:hAnsi="Cambria"/>
                <w:b/>
                <w:iCs/>
                <w:color w:val="000000" w:themeColor="text1"/>
                <w:sz w:val="24"/>
                <w:szCs w:val="24"/>
              </w:rPr>
              <w:t>pp. 1-95; 212-225; 252-287</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A2A0566" w14:textId="2CD429B8" w:rsidR="00052CC3" w:rsidRDefault="00052CC3" w:rsidP="009C578F">
            <w:pPr>
              <w:pStyle w:val="paragraph"/>
              <w:spacing w:before="0" w:beforeAutospacing="0" w:after="0" w:afterAutospacing="0"/>
              <w:textAlignment w:val="baseline"/>
              <w:rPr>
                <w:rFonts w:ascii="Cambria" w:hAnsi="Cambria" w:cs="Segoe UI"/>
                <w:color w:val="000000"/>
                <w:sz w:val="22"/>
                <w:szCs w:val="22"/>
              </w:rPr>
            </w:pPr>
            <w:r w:rsidRPr="00052CC3">
              <w:rPr>
                <w:rFonts w:ascii="Cambria" w:hAnsi="Cambria" w:cs="Segoe UI"/>
                <w:b/>
                <w:bCs/>
                <w:color w:val="000000"/>
                <w:sz w:val="22"/>
                <w:szCs w:val="22"/>
              </w:rPr>
              <w:t xml:space="preserve">CHEM1.PS1.1 </w:t>
            </w:r>
            <w:r w:rsidRPr="00052CC3">
              <w:rPr>
                <w:rFonts w:ascii="Cambria" w:hAnsi="Cambria" w:cs="Segoe UI"/>
                <w:color w:val="000000"/>
                <w:sz w:val="22"/>
                <w:szCs w:val="22"/>
              </w:rPr>
              <w:t>Understand and be prepared to use values specific to chemical processes: the mole, molar mass, molarity, and percent composition.</w:t>
            </w:r>
          </w:p>
          <w:p w14:paraId="6251520E" w14:textId="77777777" w:rsidR="008F6422" w:rsidRDefault="008F6422" w:rsidP="009C578F">
            <w:pPr>
              <w:pStyle w:val="paragraph"/>
              <w:spacing w:before="0" w:beforeAutospacing="0" w:after="0" w:afterAutospacing="0"/>
              <w:textAlignment w:val="baseline"/>
              <w:rPr>
                <w:rFonts w:ascii="Cambria" w:hAnsi="Cambria" w:cs="Segoe UI"/>
                <w:color w:val="000000"/>
                <w:sz w:val="22"/>
                <w:szCs w:val="22"/>
              </w:rPr>
            </w:pPr>
          </w:p>
          <w:p w14:paraId="7892668C" w14:textId="77777777" w:rsidR="008F6422" w:rsidRDefault="00585B51" w:rsidP="00585B51">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w:t>
            </w:r>
          </w:p>
          <w:p w14:paraId="77ABACDB" w14:textId="33199C6A" w:rsidR="00585B51" w:rsidRPr="009C578F" w:rsidRDefault="00585B51" w:rsidP="00585B51">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color w:val="000000"/>
                <w:sz w:val="22"/>
                <w:szCs w:val="22"/>
              </w:rPr>
              <w:t xml:space="preserve"> </w:t>
            </w:r>
          </w:p>
          <w:p w14:paraId="0D6F08A7" w14:textId="2374F31C" w:rsidR="00585B51" w:rsidRDefault="00585B51" w:rsidP="00585B51">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589F4287" w14:textId="77777777" w:rsidR="008F6422" w:rsidRPr="009C578F" w:rsidRDefault="008F6422" w:rsidP="00585B51">
            <w:pPr>
              <w:pStyle w:val="paragraph"/>
              <w:spacing w:before="0" w:beforeAutospacing="0" w:after="0" w:afterAutospacing="0"/>
              <w:textAlignment w:val="baseline"/>
              <w:rPr>
                <w:rFonts w:ascii="Cambria" w:hAnsi="Cambria" w:cs="Segoe UI"/>
                <w:color w:val="000000"/>
                <w:sz w:val="22"/>
                <w:szCs w:val="22"/>
              </w:rPr>
            </w:pPr>
          </w:p>
          <w:p w14:paraId="3CB0A7F9" w14:textId="737B3B5C" w:rsidR="00585B51" w:rsidRPr="00585B51" w:rsidRDefault="00585B51" w:rsidP="00585B51">
            <w:pPr>
              <w:pStyle w:val="paragraph"/>
              <w:spacing w:before="0" w:beforeAutospacing="0" w:after="0" w:afterAutospacing="0"/>
              <w:textAlignment w:val="baseline"/>
              <w:rPr>
                <w:rFonts w:ascii="Cambria" w:hAnsi="Cambria" w:cs="Segoe UI"/>
                <w:b/>
                <w:bCs/>
                <w:color w:val="000000" w:themeColor="text1"/>
                <w:sz w:val="22"/>
                <w:szCs w:val="22"/>
              </w:rPr>
            </w:pPr>
            <w:proofErr w:type="gramStart"/>
            <w:r w:rsidRPr="00585B51">
              <w:rPr>
                <w:rFonts w:ascii="Cambria" w:hAnsi="Cambria" w:cs="Segoe UI"/>
                <w:b/>
                <w:bCs/>
                <w:color w:val="000000" w:themeColor="text1"/>
                <w:sz w:val="22"/>
                <w:szCs w:val="22"/>
              </w:rPr>
              <w:t>CHEM1.PS1.11</w:t>
            </w:r>
            <w:r>
              <w:rPr>
                <w:rFonts w:ascii="Cambria" w:hAnsi="Cambria" w:cs="Segoe UI"/>
                <w:b/>
                <w:bCs/>
                <w:color w:val="000000" w:themeColor="text1"/>
                <w:sz w:val="22"/>
                <w:szCs w:val="22"/>
              </w:rPr>
              <w:t xml:space="preserve">  </w:t>
            </w:r>
            <w:r w:rsidRPr="00585B51">
              <w:rPr>
                <w:rFonts w:ascii="Cambria" w:hAnsi="Cambria" w:cs="Segoe UI"/>
                <w:color w:val="000000" w:themeColor="text1"/>
                <w:sz w:val="22"/>
                <w:szCs w:val="22"/>
              </w:rPr>
              <w:t>Develop</w:t>
            </w:r>
            <w:proofErr w:type="gramEnd"/>
            <w:r w:rsidRPr="00585B51">
              <w:rPr>
                <w:rFonts w:ascii="Cambria" w:hAnsi="Cambria" w:cs="Segoe UI"/>
                <w:color w:val="000000" w:themeColor="text1"/>
                <w:sz w:val="22"/>
                <w:szCs w:val="22"/>
              </w:rPr>
              <w:t xml:space="preserve"> and compare historical models of the atom (from Democritus to quantum model) and construct arguments to</w:t>
            </w:r>
            <w:r>
              <w:rPr>
                <w:rFonts w:ascii="Cambria" w:hAnsi="Cambria" w:cs="Segoe UI"/>
                <w:color w:val="000000" w:themeColor="text1"/>
                <w:sz w:val="22"/>
                <w:szCs w:val="22"/>
              </w:rPr>
              <w:t xml:space="preserve"> </w:t>
            </w:r>
            <w:r w:rsidRPr="00585B51">
              <w:rPr>
                <w:rFonts w:ascii="Cambria" w:hAnsi="Cambria" w:cs="Segoe UI"/>
                <w:color w:val="000000" w:themeColor="text1"/>
                <w:sz w:val="22"/>
                <w:szCs w:val="22"/>
              </w:rPr>
              <w:t xml:space="preserve">how </w:t>
            </w:r>
            <w:proofErr w:type="spellStart"/>
            <w:r w:rsidRPr="00585B51">
              <w:rPr>
                <w:rFonts w:ascii="Cambria" w:hAnsi="Cambria" w:cs="Segoe UI"/>
                <w:color w:val="000000" w:themeColor="text1"/>
                <w:sz w:val="22"/>
                <w:szCs w:val="22"/>
              </w:rPr>
              <w:t>how</w:t>
            </w:r>
            <w:proofErr w:type="spellEnd"/>
            <w:r w:rsidRPr="00585B51">
              <w:rPr>
                <w:rFonts w:ascii="Cambria" w:hAnsi="Cambria" w:cs="Segoe UI"/>
                <w:color w:val="000000" w:themeColor="text1"/>
                <w:sz w:val="22"/>
                <w:szCs w:val="22"/>
              </w:rPr>
              <w:t xml:space="preserve"> scientific knowledge evolves over time, based on experimental evidence, critique, and alternative </w:t>
            </w:r>
          </w:p>
          <w:p w14:paraId="1E5DC4A4" w14:textId="70C80836" w:rsidR="00585B51" w:rsidRDefault="00585B51"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r w:rsidRPr="00585B51">
              <w:rPr>
                <w:rFonts w:ascii="Cambria" w:hAnsi="Cambria" w:cs="Segoe UI"/>
                <w:color w:val="000000" w:themeColor="text1"/>
                <w:sz w:val="22"/>
                <w:szCs w:val="22"/>
              </w:rPr>
              <w:t>interpretations.</w:t>
            </w:r>
          </w:p>
          <w:p w14:paraId="44EFF149" w14:textId="77777777" w:rsidR="008F6422" w:rsidRDefault="008F6422"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p>
          <w:p w14:paraId="6D95FB09" w14:textId="77777777" w:rsidR="00585B51" w:rsidRPr="00585B51" w:rsidRDefault="00585B51"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r w:rsidRPr="00585B51">
              <w:rPr>
                <w:rFonts w:ascii="Cambria" w:hAnsi="Cambria" w:cs="Segoe UI"/>
                <w:b/>
                <w:bCs/>
                <w:color w:val="000000" w:themeColor="text1"/>
                <w:sz w:val="22"/>
                <w:szCs w:val="22"/>
              </w:rPr>
              <w:t xml:space="preserve">CHEM1.PS1.13 </w:t>
            </w:r>
            <w:r w:rsidRPr="00585B51">
              <w:rPr>
                <w:rFonts w:ascii="Cambria" w:hAnsi="Cambria" w:cs="Segoe UI"/>
                <w:color w:val="000000" w:themeColor="text1"/>
                <w:sz w:val="22"/>
                <w:szCs w:val="22"/>
              </w:rPr>
              <w:t>Use the periodic table and electronegativity differences of elements to predict the types of bonds that</w:t>
            </w:r>
          </w:p>
          <w:p w14:paraId="18F72E90" w14:textId="77777777" w:rsidR="00585B51" w:rsidRPr="00585B51" w:rsidRDefault="00585B51"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r w:rsidRPr="00585B51">
              <w:rPr>
                <w:rFonts w:ascii="Cambria" w:hAnsi="Cambria" w:cs="Segoe UI"/>
                <w:color w:val="000000" w:themeColor="text1"/>
                <w:sz w:val="22"/>
                <w:szCs w:val="22"/>
              </w:rPr>
              <w:t>are formed between atoms during chemical reactions and write the names of chemical compounds, including</w:t>
            </w:r>
          </w:p>
          <w:p w14:paraId="0C7713D8" w14:textId="77777777" w:rsidR="009C578F" w:rsidRDefault="00585B51"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r w:rsidRPr="00585B51">
              <w:rPr>
                <w:rFonts w:ascii="Cambria" w:hAnsi="Cambria" w:cs="Segoe UI"/>
                <w:color w:val="000000" w:themeColor="text1"/>
                <w:sz w:val="22"/>
                <w:szCs w:val="22"/>
              </w:rPr>
              <w:t>polyatomic ions using the IUPAC criteria.</w:t>
            </w:r>
          </w:p>
          <w:p w14:paraId="08DAC1C4" w14:textId="77777777" w:rsidR="008F6422" w:rsidRDefault="008F6422"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p>
          <w:p w14:paraId="29E448B2" w14:textId="77777777" w:rsidR="008F6422" w:rsidRDefault="008F6422"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p>
          <w:p w14:paraId="5BA0D33F" w14:textId="4B4825F0" w:rsidR="008F6422" w:rsidRPr="00585B51" w:rsidRDefault="008F6422" w:rsidP="00585B51">
            <w:pPr>
              <w:pStyle w:val="paragraph"/>
              <w:spacing w:before="0" w:beforeAutospacing="0" w:after="0" w:afterAutospacing="0"/>
              <w:ind w:left="1354" w:hanging="1354"/>
              <w:textAlignment w:val="baseline"/>
              <w:rPr>
                <w:rFonts w:ascii="Cambria" w:hAnsi="Cambria" w:cs="Segoe UI"/>
                <w:color w:val="000000" w:themeColor="text1"/>
                <w:sz w:val="22"/>
                <w:szCs w:val="22"/>
              </w:rPr>
            </w:pP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F6422" w:rsidRPr="006D32FE" w14:paraId="1402600B" w14:textId="77777777" w:rsidTr="00BE27B0">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lastRenderedPageBreak/>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477"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18A7A97"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288DB3AC" w14:textId="77777777" w:rsidR="008F6422" w:rsidRPr="00696DA8" w:rsidRDefault="008F6422" w:rsidP="008F6422">
            <w:pPr>
              <w:widowControl w:val="0"/>
              <w:spacing w:line="240" w:lineRule="auto"/>
              <w:rPr>
                <w:rFonts w:ascii="Cambria" w:hAnsi="Cambria"/>
                <w:b/>
              </w:rPr>
            </w:pPr>
          </w:p>
          <w:p w14:paraId="51E0DAFF" w14:textId="77777777" w:rsidR="002A5B78" w:rsidRPr="0003633A" w:rsidRDefault="002A5B78" w:rsidP="002A5B78">
            <w:pPr>
              <w:widowControl w:val="0"/>
              <w:spacing w:line="240" w:lineRule="auto"/>
              <w:rPr>
                <w:rFonts w:ascii="Cambria" w:hAnsi="Cambria"/>
              </w:rPr>
            </w:pPr>
            <w:r w:rsidRPr="0003633A">
              <w:rPr>
                <w:rFonts w:ascii="Cambria" w:hAnsi="Cambria"/>
              </w:rPr>
              <w:t>Identify specific weaknesses from all tests from 1</w:t>
            </w:r>
            <w:r w:rsidRPr="0003633A">
              <w:rPr>
                <w:rFonts w:ascii="Cambria" w:hAnsi="Cambria"/>
                <w:vertAlign w:val="superscript"/>
              </w:rPr>
              <w:t>st</w:t>
            </w:r>
            <w:r w:rsidRPr="0003633A">
              <w:rPr>
                <w:rFonts w:ascii="Cambria" w:hAnsi="Cambria"/>
              </w:rPr>
              <w:t xml:space="preserve"> semester in order to prepare for Fall Semester Exam.</w:t>
            </w:r>
          </w:p>
          <w:p w14:paraId="6887163C" w14:textId="1FD53862" w:rsidR="008F6422" w:rsidRPr="00226D05" w:rsidRDefault="008F6422" w:rsidP="008F6422">
            <w:pPr>
              <w:tabs>
                <w:tab w:val="left" w:pos="1040"/>
              </w:tabs>
              <w:rPr>
                <w:rFonts w:ascii="Cambria" w:hAnsi="Cambria"/>
                <w:color w:val="FF0000"/>
                <w:sz w:val="20"/>
                <w:szCs w:val="20"/>
              </w:rPr>
            </w:pPr>
          </w:p>
        </w:tc>
        <w:tc>
          <w:tcPr>
            <w:tcW w:w="2477" w:type="dxa"/>
            <w:gridSpan w:val="2"/>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216CE36D" w14:textId="3823C74C" w:rsidR="008F6422" w:rsidRPr="00226D05" w:rsidRDefault="002A5B78" w:rsidP="008F6422">
            <w:pPr>
              <w:tabs>
                <w:tab w:val="left" w:pos="1040"/>
              </w:tabs>
              <w:rPr>
                <w:rFonts w:ascii="Cambria" w:hAnsi="Cambria"/>
                <w:color w:val="FF0000"/>
                <w:sz w:val="20"/>
                <w:szCs w:val="20"/>
              </w:rPr>
            </w:pPr>
            <w:r w:rsidRPr="002A5B78">
              <w:rPr>
                <w:rFonts w:ascii="Cambria" w:hAnsi="Cambria"/>
              </w:rPr>
              <w:t xml:space="preserve">Recall and apply all previous knowledge from Semester 1 of Chemistry in order to prepare for </w:t>
            </w:r>
            <w:r>
              <w:rPr>
                <w:rFonts w:ascii="Cambria" w:hAnsi="Cambria"/>
              </w:rPr>
              <w:t xml:space="preserve">Fall </w:t>
            </w:r>
            <w:r w:rsidRPr="002A5B78">
              <w:rPr>
                <w:rFonts w:ascii="Cambria" w:hAnsi="Cambria"/>
              </w:rPr>
              <w:t>Semester Exam.</w:t>
            </w:r>
          </w:p>
        </w:tc>
        <w:tc>
          <w:tcPr>
            <w:tcW w:w="2478" w:type="dxa"/>
            <w:gridSpan w:val="2"/>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695D8817" w14:textId="41B9E63C" w:rsidR="008F6422" w:rsidRPr="00226D05" w:rsidRDefault="002A5B78" w:rsidP="008F6422">
            <w:pPr>
              <w:tabs>
                <w:tab w:val="left" w:pos="1040"/>
              </w:tabs>
              <w:rPr>
                <w:rFonts w:ascii="Cambria" w:hAnsi="Cambria"/>
                <w:color w:val="FF0000"/>
                <w:sz w:val="20"/>
                <w:szCs w:val="20"/>
              </w:rPr>
            </w:pPr>
            <w:r w:rsidRPr="002A5B78">
              <w:rPr>
                <w:rFonts w:ascii="Cambria" w:hAnsi="Cambria"/>
              </w:rPr>
              <w:t xml:space="preserve">Recall and apply all previous knowledge from Semester 1 of Chemistry in order to </w:t>
            </w:r>
            <w:r>
              <w:rPr>
                <w:rFonts w:ascii="Cambria" w:hAnsi="Cambria"/>
              </w:rPr>
              <w:t>show mastery of Chemistry concepts on the</w:t>
            </w:r>
            <w:r w:rsidRPr="002A5B78">
              <w:rPr>
                <w:rFonts w:ascii="Cambria" w:hAnsi="Cambria"/>
              </w:rPr>
              <w:t xml:space="preserve"> Semester</w:t>
            </w:r>
            <w:r>
              <w:rPr>
                <w:rFonts w:ascii="Cambria" w:hAnsi="Cambria"/>
              </w:rPr>
              <w:t xml:space="preserve"> 1 </w:t>
            </w:r>
            <w:r w:rsidRPr="002A5B78">
              <w:rPr>
                <w:rFonts w:ascii="Cambria" w:hAnsi="Cambria"/>
              </w:rPr>
              <w:t>Exam.</w:t>
            </w:r>
          </w:p>
        </w:tc>
        <w:tc>
          <w:tcPr>
            <w:tcW w:w="2477"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443ABCBD" w14:textId="7B227811" w:rsidR="008F6422" w:rsidRPr="00226D05" w:rsidRDefault="002A5B78" w:rsidP="008F6422">
            <w:pPr>
              <w:tabs>
                <w:tab w:val="left" w:pos="1040"/>
              </w:tabs>
              <w:rPr>
                <w:rFonts w:ascii="Cambria" w:hAnsi="Cambria"/>
                <w:color w:val="FF0000"/>
                <w:sz w:val="20"/>
                <w:szCs w:val="20"/>
              </w:rPr>
            </w:pPr>
            <w:r w:rsidRPr="002A5B78">
              <w:rPr>
                <w:rFonts w:ascii="Cambria" w:hAnsi="Cambria"/>
              </w:rPr>
              <w:t>Recall and apply all previous knowledge from Semester 1 of Chemistry in order to show mastery of Chemistry concepts on the Semester 1 Exam.</w:t>
            </w:r>
          </w:p>
        </w:tc>
        <w:tc>
          <w:tcPr>
            <w:tcW w:w="2478"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AF7EB14" w14:textId="2F24B1DC" w:rsidR="008F6422" w:rsidRPr="00226D05" w:rsidRDefault="002A5B78" w:rsidP="008F6422">
            <w:pPr>
              <w:tabs>
                <w:tab w:val="left" w:pos="1040"/>
              </w:tabs>
              <w:rPr>
                <w:rFonts w:ascii="Cambria" w:hAnsi="Cambria"/>
                <w:color w:val="FF0000"/>
                <w:sz w:val="20"/>
                <w:szCs w:val="20"/>
              </w:rPr>
            </w:pPr>
            <w:r w:rsidRPr="002A5B78">
              <w:rPr>
                <w:rFonts w:ascii="Cambria" w:hAnsi="Cambria"/>
              </w:rPr>
              <w:t xml:space="preserve">Recall and apply all previous knowledge from Semester 1 of Chemistry in order to </w:t>
            </w:r>
            <w:r>
              <w:rPr>
                <w:rFonts w:ascii="Cambria" w:hAnsi="Cambria"/>
              </w:rPr>
              <w:t>show mastery of Chemistry concepts on the</w:t>
            </w:r>
            <w:r w:rsidRPr="002A5B78">
              <w:rPr>
                <w:rFonts w:ascii="Cambria" w:hAnsi="Cambria"/>
              </w:rPr>
              <w:t xml:space="preserve"> Semester</w:t>
            </w:r>
            <w:r>
              <w:rPr>
                <w:rFonts w:ascii="Cambria" w:hAnsi="Cambria"/>
              </w:rPr>
              <w:t xml:space="preserve"> 1 </w:t>
            </w:r>
            <w:r w:rsidRPr="002A5B78">
              <w:rPr>
                <w:rFonts w:ascii="Cambria" w:hAnsi="Cambria"/>
              </w:rPr>
              <w:t>Exam.</w:t>
            </w:r>
          </w:p>
        </w:tc>
      </w:tr>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B17C8DC" w14:textId="77777777" w:rsidR="002A5B78" w:rsidRDefault="002A5B78" w:rsidP="00226D05">
            <w:pPr>
              <w:tabs>
                <w:tab w:val="left" w:pos="1040"/>
              </w:tabs>
              <w:rPr>
                <w:rFonts w:ascii="Cambria" w:hAnsi="Cambria"/>
                <w:color w:val="FF0000"/>
                <w:sz w:val="20"/>
                <w:szCs w:val="20"/>
              </w:rPr>
            </w:pPr>
          </w:p>
          <w:p w14:paraId="37FD971F" w14:textId="08AE203F" w:rsidR="00226D05" w:rsidRDefault="00226D05" w:rsidP="00226D05">
            <w:pPr>
              <w:tabs>
                <w:tab w:val="left" w:pos="1040"/>
              </w:tabs>
              <w:rPr>
                <w:rFonts w:ascii="Cambria" w:hAnsi="Cambria"/>
                <w:color w:val="FF0000"/>
                <w:sz w:val="20"/>
                <w:szCs w:val="20"/>
              </w:rPr>
            </w:pPr>
            <w:r w:rsidRPr="00226D05">
              <w:rPr>
                <w:rFonts w:ascii="Cambria" w:hAnsi="Cambria"/>
                <w:color w:val="FF0000"/>
                <w:sz w:val="20"/>
                <w:szCs w:val="20"/>
              </w:rPr>
              <w:t>Draw models of cubes on the board or display some three-dimensional models of cubes to help students with spatial relationships. Students often make errors in comparing related cubic units. For example, students know that there are 1000 mm in 1 m. They may then incorrectly assume that there are 1000 mm</w:t>
            </w:r>
            <w:r w:rsidRPr="00226D05">
              <w:rPr>
                <w:rFonts w:ascii="Cambria" w:hAnsi="Cambria"/>
                <w:color w:val="FF0000"/>
                <w:sz w:val="20"/>
                <w:szCs w:val="20"/>
                <w:vertAlign w:val="superscript"/>
              </w:rPr>
              <w:t>3</w:t>
            </w:r>
            <w:r w:rsidRPr="00226D05">
              <w:rPr>
                <w:rFonts w:ascii="Cambria" w:hAnsi="Cambria"/>
                <w:color w:val="FF0000"/>
                <w:sz w:val="20"/>
                <w:szCs w:val="20"/>
              </w:rPr>
              <w:t xml:space="preserve"> (103 mm</w:t>
            </w:r>
            <w:r w:rsidRPr="00226D05">
              <w:rPr>
                <w:rFonts w:ascii="Cambria" w:hAnsi="Cambria"/>
                <w:color w:val="FF0000"/>
                <w:sz w:val="20"/>
                <w:szCs w:val="20"/>
                <w:vertAlign w:val="superscript"/>
              </w:rPr>
              <w:t>3</w:t>
            </w:r>
            <w:r w:rsidRPr="00226D05">
              <w:rPr>
                <w:rFonts w:ascii="Cambria" w:hAnsi="Cambria"/>
                <w:color w:val="FF0000"/>
                <w:sz w:val="20"/>
                <w:szCs w:val="20"/>
              </w:rPr>
              <w:t>) in 1 m</w:t>
            </w:r>
            <w:r w:rsidRPr="00226D05">
              <w:rPr>
                <w:rFonts w:ascii="Cambria" w:hAnsi="Cambria"/>
                <w:color w:val="FF0000"/>
                <w:sz w:val="20"/>
                <w:szCs w:val="20"/>
                <w:vertAlign w:val="superscript"/>
              </w:rPr>
              <w:t>3</w:t>
            </w:r>
            <w:r w:rsidRPr="00226D05">
              <w:rPr>
                <w:rFonts w:ascii="Cambria" w:hAnsi="Cambria"/>
                <w:color w:val="FF0000"/>
                <w:sz w:val="20"/>
                <w:szCs w:val="20"/>
              </w:rPr>
              <w:t xml:space="preserve"> instead of the 109 mm</w:t>
            </w:r>
            <w:r w:rsidRPr="00226D05">
              <w:rPr>
                <w:rFonts w:ascii="Cambria" w:hAnsi="Cambria"/>
                <w:color w:val="FF0000"/>
                <w:sz w:val="20"/>
                <w:szCs w:val="20"/>
                <w:vertAlign w:val="superscript"/>
              </w:rPr>
              <w:t>3</w:t>
            </w:r>
            <w:r w:rsidRPr="00226D05">
              <w:rPr>
                <w:rFonts w:ascii="Cambria" w:hAnsi="Cambria"/>
                <w:color w:val="FF0000"/>
                <w:sz w:val="20"/>
                <w:szCs w:val="20"/>
              </w:rPr>
              <w:t xml:space="preserve"> that are actually present (103 mm × 103 mm × 103 mm = 109 mm</w:t>
            </w:r>
            <w:r w:rsidRPr="00226D05">
              <w:rPr>
                <w:rFonts w:ascii="Cambria" w:hAnsi="Cambria"/>
                <w:color w:val="FF0000"/>
                <w:sz w:val="20"/>
                <w:szCs w:val="20"/>
                <w:vertAlign w:val="superscript"/>
              </w:rPr>
              <w:t>3</w:t>
            </w:r>
            <w:r w:rsidRPr="00226D05">
              <w:rPr>
                <w:rFonts w:ascii="Cambria" w:hAnsi="Cambria"/>
                <w:color w:val="FF0000"/>
                <w:sz w:val="20"/>
                <w:szCs w:val="20"/>
              </w:rPr>
              <w:t>). Draw a model for this cube so students can see why a cube with lengths of 1000 mm per side has a volume of 1 × 109 mm</w:t>
            </w:r>
            <w:r w:rsidRPr="00226D05">
              <w:rPr>
                <w:rFonts w:ascii="Cambria" w:hAnsi="Cambria"/>
                <w:color w:val="FF0000"/>
                <w:sz w:val="20"/>
                <w:szCs w:val="20"/>
                <w:vertAlign w:val="superscript"/>
              </w:rPr>
              <w:t>3</w:t>
            </w:r>
            <w:r w:rsidRPr="00226D05">
              <w:rPr>
                <w:rFonts w:ascii="Cambria" w:hAnsi="Cambria"/>
                <w:color w:val="FF0000"/>
                <w:sz w:val="20"/>
                <w:szCs w:val="20"/>
              </w:rPr>
              <w:t>. Both the numerical value and the unit must be cubed.</w:t>
            </w:r>
          </w:p>
          <w:p w14:paraId="2EC61192" w14:textId="77777777" w:rsidR="00662FEC" w:rsidRDefault="00662FEC" w:rsidP="00662FEC">
            <w:pPr>
              <w:tabs>
                <w:tab w:val="left" w:pos="1040"/>
              </w:tabs>
              <w:rPr>
                <w:rFonts w:ascii="Cambria" w:hAnsi="Cambria"/>
                <w:color w:val="FF0000"/>
                <w:sz w:val="20"/>
                <w:szCs w:val="20"/>
              </w:rPr>
            </w:pPr>
          </w:p>
          <w:p w14:paraId="4DEAC86D" w14:textId="5215F0DC" w:rsidR="00662FEC" w:rsidRPr="00662FEC" w:rsidRDefault="00662FEC" w:rsidP="00662FEC">
            <w:pPr>
              <w:tabs>
                <w:tab w:val="left" w:pos="1040"/>
              </w:tabs>
              <w:rPr>
                <w:rFonts w:ascii="Cambria" w:hAnsi="Cambria"/>
                <w:color w:val="FF0000"/>
                <w:sz w:val="20"/>
                <w:szCs w:val="20"/>
              </w:rPr>
            </w:pPr>
            <w:r w:rsidRPr="00662FEC">
              <w:rPr>
                <w:rFonts w:ascii="Cambria" w:hAnsi="Cambria"/>
                <w:color w:val="FF0000"/>
                <w:sz w:val="20"/>
                <w:szCs w:val="20"/>
              </w:rPr>
              <w:t>The term precision is often misunderstood as meaning the same thing as accuracy. Make sure students understand what precision is, and take time to reinforce the concept throughout the course.</w:t>
            </w:r>
          </w:p>
          <w:p w14:paraId="421F2CE9" w14:textId="77777777" w:rsidR="00662FEC" w:rsidRDefault="00662FEC" w:rsidP="00662FEC">
            <w:pPr>
              <w:tabs>
                <w:tab w:val="left" w:pos="1040"/>
              </w:tabs>
              <w:rPr>
                <w:rFonts w:ascii="Cambria" w:hAnsi="Cambria"/>
                <w:color w:val="FF0000"/>
                <w:sz w:val="20"/>
                <w:szCs w:val="20"/>
              </w:rPr>
            </w:pPr>
          </w:p>
          <w:p w14:paraId="525A3455" w14:textId="77777777" w:rsidR="00226D05" w:rsidRDefault="00662FEC" w:rsidP="008B6F56">
            <w:pPr>
              <w:tabs>
                <w:tab w:val="left" w:pos="1040"/>
              </w:tabs>
              <w:rPr>
                <w:rFonts w:ascii="Cambria" w:hAnsi="Cambria"/>
                <w:color w:val="FF0000"/>
                <w:sz w:val="20"/>
                <w:szCs w:val="20"/>
              </w:rPr>
            </w:pPr>
            <w:r w:rsidRPr="00662FEC">
              <w:rPr>
                <w:rFonts w:ascii="Cambria" w:hAnsi="Cambria"/>
                <w:color w:val="FF0000"/>
                <w:sz w:val="20"/>
                <w:szCs w:val="20"/>
              </w:rPr>
              <w:t>Students typically have difficulty in rounding numbers that are exactly halfway between two numbers. Use examples to show that these numbers are rounded to the nearest even number. Students may also be confused in rounding numbers that contain a 5 but to which the odd/even rule does not apply. For example, the number 1.651 rounded to two digits is 1.7, not 1.6; the fact that 6 is even is irrelevant, given that the number is closer to 1.7 than it is to 1.6.</w:t>
            </w:r>
          </w:p>
          <w:p w14:paraId="01EF01B8" w14:textId="7A816DB2" w:rsidR="002A5B78" w:rsidRPr="00AE773B" w:rsidRDefault="002A5B78" w:rsidP="008B6F56">
            <w:pPr>
              <w:tabs>
                <w:tab w:val="left" w:pos="1040"/>
              </w:tabs>
              <w:rPr>
                <w:rFonts w:ascii="Cambria" w:hAnsi="Cambria"/>
                <w:color w:val="FF0000"/>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43E90D2A" w:rsidR="00865CE8" w:rsidRPr="006D32FE" w:rsidRDefault="002A5B78" w:rsidP="00616112">
            <w:pPr>
              <w:widowControl w:val="0"/>
              <w:spacing w:line="240" w:lineRule="auto"/>
              <w:rPr>
                <w:rFonts w:ascii="Cambria" w:hAnsi="Cambria"/>
                <w:color w:val="FF0000"/>
                <w:sz w:val="20"/>
                <w:szCs w:val="20"/>
              </w:rPr>
            </w:pPr>
            <w:r>
              <w:rPr>
                <w:rFonts w:ascii="Cambria" w:hAnsi="Cambria"/>
                <w:sz w:val="20"/>
                <w:szCs w:val="20"/>
              </w:rPr>
              <w:t>Identify any questions you have concerning the Semester 1 Exam Review Packet.  We’ll discuss them in class today!</w:t>
            </w:r>
            <w:r w:rsidR="00616112" w:rsidRPr="006D32FE">
              <w:rPr>
                <w:rFonts w:ascii="Cambria" w:hAnsi="Cambria"/>
                <w:color w:val="FF0000"/>
                <w:sz w:val="20"/>
                <w:szCs w:val="20"/>
              </w:rPr>
              <w:t xml:space="preserve"> </w:t>
            </w:r>
          </w:p>
        </w:tc>
        <w:tc>
          <w:tcPr>
            <w:tcW w:w="2495" w:type="dxa"/>
            <w:gridSpan w:val="2"/>
            <w:tcBorders>
              <w:top w:val="single" w:sz="18" w:space="0" w:color="000000" w:themeColor="text1"/>
            </w:tcBorders>
            <w:tcMar>
              <w:top w:w="100" w:type="dxa"/>
              <w:left w:w="100" w:type="dxa"/>
              <w:bottom w:w="100" w:type="dxa"/>
              <w:right w:w="100" w:type="dxa"/>
            </w:tcMar>
          </w:tcPr>
          <w:p w14:paraId="4AF8B585" w14:textId="21565957" w:rsidR="00865CE8" w:rsidRPr="006D32FE" w:rsidRDefault="002A5B78" w:rsidP="00FE3628">
            <w:pPr>
              <w:rPr>
                <w:rFonts w:ascii="Cambria" w:hAnsi="Cambria"/>
                <w:sz w:val="20"/>
                <w:szCs w:val="20"/>
              </w:rPr>
            </w:pPr>
            <w:r>
              <w:rPr>
                <w:rFonts w:ascii="Cambria" w:hAnsi="Cambria"/>
                <w:sz w:val="20"/>
                <w:szCs w:val="20"/>
              </w:rPr>
              <w:t>Prepare for Jeopardy Review!</w:t>
            </w:r>
          </w:p>
        </w:tc>
        <w:tc>
          <w:tcPr>
            <w:tcW w:w="2449" w:type="dxa"/>
            <w:gridSpan w:val="2"/>
            <w:tcBorders>
              <w:top w:val="single" w:sz="18" w:space="0" w:color="000000" w:themeColor="text1"/>
            </w:tcBorders>
            <w:tcMar>
              <w:top w:w="100" w:type="dxa"/>
              <w:left w:w="100" w:type="dxa"/>
              <w:bottom w:w="100" w:type="dxa"/>
              <w:right w:w="100" w:type="dxa"/>
            </w:tcMar>
          </w:tcPr>
          <w:p w14:paraId="42589212" w14:textId="54DFC82D" w:rsidR="008F545F" w:rsidRPr="008F545F" w:rsidRDefault="002A5B78" w:rsidP="00AA5D83">
            <w:pPr>
              <w:widowControl w:val="0"/>
              <w:spacing w:line="240" w:lineRule="auto"/>
              <w:rPr>
                <w:rFonts w:ascii="Cambria" w:hAnsi="Cambria"/>
                <w:sz w:val="20"/>
                <w:szCs w:val="20"/>
              </w:rPr>
            </w:pPr>
            <w:r>
              <w:rPr>
                <w:rFonts w:ascii="Cambria" w:hAnsi="Cambria"/>
                <w:sz w:val="20"/>
                <w:szCs w:val="20"/>
              </w:rPr>
              <w:t>Prepare for your Semester 1 Exam!</w:t>
            </w:r>
          </w:p>
        </w:tc>
        <w:tc>
          <w:tcPr>
            <w:tcW w:w="2679" w:type="dxa"/>
            <w:gridSpan w:val="2"/>
            <w:tcBorders>
              <w:top w:val="single" w:sz="18" w:space="0" w:color="000000" w:themeColor="text1"/>
            </w:tcBorders>
            <w:tcMar>
              <w:top w:w="100" w:type="dxa"/>
              <w:left w:w="100" w:type="dxa"/>
              <w:bottom w:w="100" w:type="dxa"/>
              <w:right w:w="100" w:type="dxa"/>
            </w:tcMar>
          </w:tcPr>
          <w:p w14:paraId="5AE8A5D0" w14:textId="50D1CCCE" w:rsidR="00215C26" w:rsidRPr="006D32FE" w:rsidRDefault="002A5B78" w:rsidP="00A967F6">
            <w:pPr>
              <w:rPr>
                <w:rFonts w:ascii="Cambria" w:hAnsi="Cambria"/>
                <w:sz w:val="20"/>
                <w:szCs w:val="20"/>
              </w:rPr>
            </w:pPr>
            <w:r>
              <w:rPr>
                <w:rFonts w:ascii="Cambria" w:hAnsi="Cambria"/>
                <w:sz w:val="20"/>
                <w:szCs w:val="20"/>
              </w:rPr>
              <w:t>Prepare for your Semester 1 Exam!</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036E855E" w:rsidR="00770B7A" w:rsidRPr="00B732D6" w:rsidRDefault="002A5B78" w:rsidP="00215C26">
            <w:pPr>
              <w:widowControl w:val="0"/>
              <w:spacing w:line="240" w:lineRule="auto"/>
              <w:rPr>
                <w:rFonts w:ascii="Cambria" w:hAnsi="Cambria"/>
                <w:sz w:val="20"/>
                <w:szCs w:val="20"/>
              </w:rPr>
            </w:pPr>
            <w:r>
              <w:rPr>
                <w:rFonts w:ascii="Cambria" w:hAnsi="Cambria"/>
                <w:sz w:val="20"/>
                <w:szCs w:val="20"/>
              </w:rPr>
              <w:t>Prepare for your Semester 1 Exam!</w:t>
            </w:r>
          </w:p>
        </w:tc>
      </w:tr>
      <w:tr w:rsidR="009F1D9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9F1D9B" w:rsidRDefault="009F1D9B" w:rsidP="009F1D9B">
            <w:pPr>
              <w:widowControl w:val="0"/>
              <w:spacing w:line="240" w:lineRule="auto"/>
              <w:rPr>
                <w:rFonts w:ascii="Cambria" w:hAnsi="Cambria"/>
                <w:b/>
                <w:bCs/>
                <w:sz w:val="20"/>
                <w:szCs w:val="20"/>
              </w:rPr>
            </w:pPr>
            <w:r>
              <w:rPr>
                <w:rFonts w:ascii="Cambria" w:hAnsi="Cambria"/>
                <w:b/>
                <w:bCs/>
                <w:sz w:val="20"/>
                <w:szCs w:val="20"/>
              </w:rPr>
              <w:lastRenderedPageBreak/>
              <w:t>Agenda for the Day</w:t>
            </w:r>
          </w:p>
          <w:p w14:paraId="6547170B" w14:textId="355B4D7C" w:rsidR="009F1D9B" w:rsidRDefault="009F1D9B" w:rsidP="009F1D9B">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9F1D9B" w:rsidRDefault="009F1D9B" w:rsidP="009F1D9B">
            <w:pPr>
              <w:widowControl w:val="0"/>
              <w:spacing w:line="240" w:lineRule="auto"/>
              <w:rPr>
                <w:rFonts w:ascii="Cambria" w:hAnsi="Cambria"/>
                <w:sz w:val="20"/>
                <w:szCs w:val="20"/>
              </w:rPr>
            </w:pPr>
          </w:p>
          <w:p w14:paraId="4CDA1243" w14:textId="3712F1E5" w:rsidR="009F1D9B" w:rsidRDefault="009F1D9B" w:rsidP="009F1D9B">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9F1D9B" w:rsidRDefault="009F1D9B" w:rsidP="009F1D9B">
            <w:pPr>
              <w:widowControl w:val="0"/>
              <w:spacing w:line="240" w:lineRule="auto"/>
              <w:rPr>
                <w:rFonts w:ascii="Cambria" w:hAnsi="Cambria"/>
                <w:sz w:val="20"/>
                <w:szCs w:val="20"/>
              </w:rPr>
            </w:pPr>
          </w:p>
          <w:p w14:paraId="03452CE2" w14:textId="77777777" w:rsidR="009F1D9B" w:rsidRDefault="009F1D9B" w:rsidP="009F1D9B">
            <w:pPr>
              <w:widowControl w:val="0"/>
              <w:spacing w:line="240" w:lineRule="auto"/>
              <w:rPr>
                <w:rFonts w:ascii="Cambria" w:hAnsi="Cambria"/>
                <w:sz w:val="20"/>
                <w:szCs w:val="20"/>
              </w:rPr>
            </w:pPr>
          </w:p>
          <w:p w14:paraId="58CFD5ED" w14:textId="77777777" w:rsidR="009F1D9B" w:rsidRPr="00B916E7" w:rsidRDefault="009F1D9B" w:rsidP="009F1D9B">
            <w:pPr>
              <w:widowControl w:val="0"/>
              <w:spacing w:line="240" w:lineRule="auto"/>
              <w:rPr>
                <w:rFonts w:ascii="Cambria" w:hAnsi="Cambria"/>
                <w:sz w:val="20"/>
                <w:szCs w:val="20"/>
              </w:rPr>
            </w:pPr>
          </w:p>
          <w:p w14:paraId="086707AE" w14:textId="2BC1B073" w:rsidR="009F1D9B" w:rsidRPr="006D32FE" w:rsidRDefault="009F1D9B" w:rsidP="009F1D9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DD7C3D3" w14:textId="77777777" w:rsidR="00E741A6" w:rsidRPr="00A76F6B" w:rsidRDefault="00E741A6" w:rsidP="00E741A6">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8048F8" w14:textId="77777777" w:rsidR="00E741A6" w:rsidRPr="00A76F6B" w:rsidRDefault="00E741A6" w:rsidP="00E741A6">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797C51B2" w14:textId="77777777" w:rsidR="00E741A6" w:rsidRPr="00E741A6" w:rsidRDefault="00E741A6" w:rsidP="00E741A6">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42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28472EB6" w:rsidR="009F1D9B" w:rsidRPr="00616112" w:rsidRDefault="009F1D9B" w:rsidP="00E741A6">
            <w:pPr>
              <w:pStyle w:val="ListParagraph"/>
              <w:widowControl w:val="0"/>
              <w:spacing w:line="240" w:lineRule="auto"/>
              <w:ind w:left="360"/>
              <w:rPr>
                <w:rFonts w:ascii="Cambria" w:hAnsi="Cambria"/>
                <w:color w:val="000000" w:themeColor="text1"/>
                <w:sz w:val="20"/>
                <w:szCs w:val="20"/>
              </w:rPr>
            </w:pPr>
          </w:p>
        </w:tc>
        <w:tc>
          <w:tcPr>
            <w:tcW w:w="2495" w:type="dxa"/>
            <w:gridSpan w:val="2"/>
            <w:tcBorders>
              <w:top w:val="single" w:sz="18" w:space="0" w:color="000000" w:themeColor="text1"/>
            </w:tcBorders>
            <w:tcMar>
              <w:top w:w="100" w:type="dxa"/>
              <w:left w:w="100" w:type="dxa"/>
              <w:bottom w:w="100" w:type="dxa"/>
              <w:right w:w="100" w:type="dxa"/>
            </w:tcMar>
          </w:tcPr>
          <w:p w14:paraId="1E77DA32" w14:textId="77777777" w:rsidR="00E741A6" w:rsidRPr="00A76F6B" w:rsidRDefault="00E741A6" w:rsidP="00E741A6">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6FA6356" w14:textId="77777777" w:rsidR="00E741A6" w:rsidRPr="00A76F6B" w:rsidRDefault="00E741A6" w:rsidP="00E741A6">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BA0FE94" w14:textId="3B899418" w:rsidR="00E741A6" w:rsidRPr="00E741A6" w:rsidRDefault="00E741A6" w:rsidP="00E741A6">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42</w:t>
            </w:r>
            <w:r>
              <w:rPr>
                <w:rFonts w:ascii="Cambria" w:hAnsi="Cambria"/>
                <w:i/>
                <w:iCs/>
                <w:color w:val="000000" w:themeColor="text1"/>
                <w:sz w:val="16"/>
                <w:szCs w:val="16"/>
              </w:rPr>
              <w:t xml:space="preserve">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3A533361" w:rsidR="009F1D9B" w:rsidRPr="00E741A6" w:rsidRDefault="009F1D9B" w:rsidP="00E741A6">
            <w:pPr>
              <w:pStyle w:val="ListParagraph"/>
              <w:widowControl w:val="0"/>
              <w:spacing w:line="240" w:lineRule="auto"/>
              <w:ind w:left="144"/>
              <w:rPr>
                <w:rFonts w:ascii="Cambria" w:hAnsi="Cambria"/>
                <w:color w:val="000000" w:themeColor="text1"/>
                <w:sz w:val="20"/>
                <w:szCs w:val="20"/>
              </w:rPr>
            </w:pPr>
          </w:p>
        </w:tc>
        <w:tc>
          <w:tcPr>
            <w:tcW w:w="2449" w:type="dxa"/>
            <w:gridSpan w:val="2"/>
            <w:tcBorders>
              <w:top w:val="single" w:sz="18" w:space="0" w:color="000000" w:themeColor="text1"/>
            </w:tcBorders>
            <w:tcMar>
              <w:top w:w="100" w:type="dxa"/>
              <w:left w:w="100" w:type="dxa"/>
              <w:bottom w:w="100" w:type="dxa"/>
              <w:right w:w="100" w:type="dxa"/>
            </w:tcMar>
          </w:tcPr>
          <w:p w14:paraId="18D7EB45" w14:textId="77777777" w:rsidR="002A5B78" w:rsidRPr="002A5B78" w:rsidRDefault="002A5B78" w:rsidP="002A5B7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CC22BD7" w14:textId="4F3E01CD" w:rsidR="009F1D9B" w:rsidRPr="002A5B78" w:rsidRDefault="002A5B78" w:rsidP="002A5B78">
            <w:pPr>
              <w:pStyle w:val="ListParagraph"/>
              <w:widowControl w:val="0"/>
              <w:numPr>
                <w:ilvl w:val="0"/>
                <w:numId w:val="2"/>
              </w:numPr>
              <w:spacing w:line="240" w:lineRule="auto"/>
              <w:ind w:left="144" w:hanging="144"/>
              <w:rPr>
                <w:rFonts w:ascii="Cambria" w:hAnsi="Cambria"/>
                <w:color w:val="000000" w:themeColor="text1"/>
                <w:sz w:val="20"/>
                <w:szCs w:val="20"/>
              </w:rPr>
            </w:pPr>
            <w:r w:rsidRPr="002A5B78">
              <w:rPr>
                <w:rFonts w:ascii="Cambria" w:hAnsi="Cambria"/>
                <w:color w:val="000000" w:themeColor="text1"/>
                <w:sz w:val="20"/>
                <w:szCs w:val="20"/>
              </w:rPr>
              <w:t xml:space="preserve">Make-up Exam </w:t>
            </w:r>
            <w:r w:rsidRPr="002A5B78">
              <w:rPr>
                <w:rFonts w:ascii="Cambria" w:hAnsi="Cambria"/>
                <w:i/>
                <w:iCs/>
                <w:color w:val="000000" w:themeColor="text1"/>
                <w:sz w:val="16"/>
                <w:szCs w:val="16"/>
              </w:rPr>
              <w:t>(84 minutes)</w:t>
            </w:r>
          </w:p>
        </w:tc>
        <w:tc>
          <w:tcPr>
            <w:tcW w:w="2679" w:type="dxa"/>
            <w:gridSpan w:val="2"/>
            <w:tcBorders>
              <w:top w:val="single" w:sz="18" w:space="0" w:color="000000" w:themeColor="text1"/>
            </w:tcBorders>
            <w:tcMar>
              <w:top w:w="100" w:type="dxa"/>
              <w:left w:w="100" w:type="dxa"/>
              <w:bottom w:w="100" w:type="dxa"/>
              <w:right w:w="100" w:type="dxa"/>
            </w:tcMar>
          </w:tcPr>
          <w:p w14:paraId="2F7F2D04" w14:textId="77777777" w:rsidR="002A5B78" w:rsidRPr="002A5B78" w:rsidRDefault="002A5B78" w:rsidP="002A5B7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0189BE3" w14:textId="750A8437" w:rsidR="009F1D9B" w:rsidRPr="002A5B78" w:rsidRDefault="002A5B78" w:rsidP="002A5B78">
            <w:pPr>
              <w:pStyle w:val="ListParagraph"/>
              <w:widowControl w:val="0"/>
              <w:numPr>
                <w:ilvl w:val="0"/>
                <w:numId w:val="2"/>
              </w:numPr>
              <w:spacing w:line="240" w:lineRule="auto"/>
              <w:ind w:left="144" w:hanging="144"/>
              <w:rPr>
                <w:rFonts w:ascii="Cambria" w:hAnsi="Cambria"/>
                <w:color w:val="000000" w:themeColor="text1"/>
                <w:sz w:val="20"/>
                <w:szCs w:val="20"/>
              </w:rPr>
            </w:pPr>
            <w:r w:rsidRPr="002A5B78">
              <w:rPr>
                <w:rFonts w:ascii="Cambria" w:hAnsi="Cambria"/>
                <w:color w:val="000000" w:themeColor="text1"/>
                <w:sz w:val="20"/>
                <w:szCs w:val="20"/>
              </w:rPr>
              <w:t xml:space="preserve">Make-up Exam </w:t>
            </w:r>
            <w:r w:rsidRPr="002A5B78">
              <w:rPr>
                <w:rFonts w:ascii="Cambria" w:hAnsi="Cambria"/>
                <w:i/>
                <w:iCs/>
                <w:color w:val="000000" w:themeColor="text1"/>
                <w:sz w:val="16"/>
                <w:szCs w:val="16"/>
              </w:rPr>
              <w:t>(84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405D6216" w14:textId="7B286651" w:rsidR="002A5B78" w:rsidRPr="002A5B78" w:rsidRDefault="002A5B78" w:rsidP="002A5B7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B2149EE" w14:textId="4BAEF323" w:rsidR="009F1D9B" w:rsidRPr="002A5B78" w:rsidRDefault="002A5B78" w:rsidP="002A5B7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Make-up Exam</w:t>
            </w:r>
            <w:r w:rsidRPr="002A5B78">
              <w:rPr>
                <w:rFonts w:ascii="Cambria" w:hAnsi="Cambria"/>
                <w:color w:val="000000" w:themeColor="text1"/>
                <w:sz w:val="20"/>
                <w:szCs w:val="20"/>
              </w:rPr>
              <w:t xml:space="preserve"> </w:t>
            </w:r>
            <w:r w:rsidRPr="002A5B78">
              <w:rPr>
                <w:rFonts w:ascii="Cambria" w:hAnsi="Cambria"/>
                <w:i/>
                <w:iCs/>
                <w:color w:val="000000" w:themeColor="text1"/>
                <w:sz w:val="16"/>
                <w:szCs w:val="16"/>
              </w:rPr>
              <w:t>(</w:t>
            </w:r>
            <w:r>
              <w:rPr>
                <w:rFonts w:ascii="Cambria" w:hAnsi="Cambria"/>
                <w:i/>
                <w:iCs/>
                <w:color w:val="000000" w:themeColor="text1"/>
                <w:sz w:val="16"/>
                <w:szCs w:val="16"/>
              </w:rPr>
              <w:t>84</w:t>
            </w:r>
            <w:r w:rsidRPr="002A5B78">
              <w:rPr>
                <w:rFonts w:ascii="Cambria" w:hAnsi="Cambria"/>
                <w:i/>
                <w:iCs/>
                <w:color w:val="000000" w:themeColor="text1"/>
                <w:sz w:val="16"/>
                <w:szCs w:val="16"/>
              </w:rPr>
              <w:t xml:space="preserve"> minutes)</w:t>
            </w:r>
          </w:p>
        </w:tc>
      </w:tr>
      <w:tr w:rsidR="009F1D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F1D9B"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F1D9B" w:rsidRDefault="009F1D9B" w:rsidP="009F1D9B">
            <w:pPr>
              <w:widowControl w:val="0"/>
              <w:spacing w:line="240" w:lineRule="auto"/>
              <w:jc w:val="center"/>
              <w:rPr>
                <w:rFonts w:ascii="Cambria" w:hAnsi="Cambria"/>
                <w:b/>
                <w:bCs/>
                <w:color w:val="000000" w:themeColor="text1"/>
                <w:sz w:val="20"/>
                <w:szCs w:val="20"/>
              </w:rPr>
            </w:pPr>
          </w:p>
          <w:p w14:paraId="3CADC02B" w14:textId="438334D7" w:rsidR="009F1D9B" w:rsidRPr="00906657"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F1D9B" w:rsidRPr="00906657" w:rsidRDefault="009F1D9B" w:rsidP="009F1D9B">
            <w:pPr>
              <w:widowControl w:val="0"/>
              <w:spacing w:line="240" w:lineRule="auto"/>
              <w:jc w:val="center"/>
              <w:rPr>
                <w:rFonts w:ascii="Cambria" w:hAnsi="Cambria"/>
                <w:color w:val="000000" w:themeColor="text1"/>
                <w:sz w:val="18"/>
                <w:szCs w:val="18"/>
              </w:rPr>
            </w:pPr>
          </w:p>
          <w:p w14:paraId="0EF14EF8" w14:textId="75EC0E25" w:rsidR="009F1D9B" w:rsidRPr="006D32FE" w:rsidRDefault="009F1D9B" w:rsidP="009F1D9B">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3B8ACA86" w:rsidR="009F1D9B" w:rsidRPr="006D32FE" w:rsidRDefault="00616112" w:rsidP="009F1D9B">
            <w:pPr>
              <w:widowControl w:val="0"/>
              <w:spacing w:line="240" w:lineRule="auto"/>
              <w:rPr>
                <w:rFonts w:ascii="Cambria" w:hAnsi="Cambria"/>
                <w:b/>
                <w:bCs/>
                <w:sz w:val="20"/>
                <w:szCs w:val="20"/>
              </w:rPr>
            </w:pPr>
            <w:r>
              <w:rPr>
                <w:rFonts w:ascii="Cambria" w:hAnsi="Cambria"/>
                <w:b/>
                <w:bCs/>
                <w:sz w:val="20"/>
                <w:szCs w:val="20"/>
              </w:rPr>
              <w:t xml:space="preserve">I will </w:t>
            </w:r>
            <w:r w:rsidR="00215C26">
              <w:rPr>
                <w:rFonts w:ascii="Cambria" w:hAnsi="Cambria"/>
                <w:b/>
                <w:bCs/>
                <w:sz w:val="20"/>
                <w:szCs w:val="20"/>
              </w:rPr>
              <w:t>in</w:t>
            </w:r>
            <w:r w:rsidR="00E741A6">
              <w:rPr>
                <w:rFonts w:ascii="Cambria" w:hAnsi="Cambria"/>
                <w:b/>
                <w:bCs/>
                <w:sz w:val="20"/>
                <w:szCs w:val="20"/>
              </w:rPr>
              <w:t>vite students to ask questions about concepts in the Semester Exam Review Packet that need further explanation</w:t>
            </w:r>
            <w:r>
              <w:rPr>
                <w:rFonts w:ascii="Cambria" w:hAnsi="Cambria"/>
                <w:b/>
                <w:bCs/>
                <w:sz w:val="20"/>
                <w:szCs w:val="20"/>
              </w:rPr>
              <w:t xml:space="preserve">.  </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3356485" w:rsidR="009F1D9B" w:rsidRPr="00A4637B" w:rsidRDefault="00E741A6" w:rsidP="009F1D9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lead the class through questions concerning </w:t>
            </w:r>
            <w:r>
              <w:rPr>
                <w:rFonts w:ascii="Cambria" w:hAnsi="Cambria"/>
                <w:b/>
                <w:bCs/>
                <w:sz w:val="20"/>
                <w:szCs w:val="20"/>
              </w:rPr>
              <w:t>Semester</w:t>
            </w:r>
            <w:r>
              <w:rPr>
                <w:rFonts w:ascii="Cambria" w:hAnsi="Cambria"/>
                <w:b/>
                <w:bCs/>
                <w:sz w:val="20"/>
                <w:szCs w:val="20"/>
              </w:rPr>
              <w:t xml:space="preserve"> 1 </w:t>
            </w:r>
            <w:r>
              <w:rPr>
                <w:rFonts w:ascii="Cambria" w:hAnsi="Cambria"/>
                <w:b/>
                <w:bCs/>
                <w:sz w:val="20"/>
                <w:szCs w:val="20"/>
              </w:rPr>
              <w:t xml:space="preserve">concepts </w:t>
            </w:r>
            <w:r>
              <w:rPr>
                <w:rFonts w:ascii="Cambria" w:hAnsi="Cambria"/>
                <w:b/>
                <w:bCs/>
                <w:sz w:val="20"/>
                <w:szCs w:val="20"/>
              </w:rPr>
              <w:t xml:space="preserve">during a review game.  </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1D57E60D" w:rsidR="009F1D9B" w:rsidRPr="00A4637B" w:rsidRDefault="00E741A6" w:rsidP="009F1D9B">
            <w:pPr>
              <w:rPr>
                <w:rFonts w:ascii="Cambria" w:hAnsi="Cambria"/>
                <w:b/>
                <w:bCs/>
                <w:sz w:val="20"/>
                <w:szCs w:val="20"/>
              </w:rPr>
            </w:pPr>
            <w:r>
              <w:rPr>
                <w:rFonts w:ascii="Cambria" w:hAnsi="Cambria"/>
                <w:b/>
                <w:bCs/>
                <w:sz w:val="20"/>
                <w:szCs w:val="20"/>
              </w:rPr>
              <w:t xml:space="preserve">I will distribute the </w:t>
            </w:r>
            <w:r>
              <w:rPr>
                <w:rFonts w:ascii="Cambria" w:hAnsi="Cambria"/>
                <w:b/>
                <w:bCs/>
                <w:sz w:val="20"/>
                <w:szCs w:val="20"/>
              </w:rPr>
              <w:t>Semester</w:t>
            </w:r>
            <w:r>
              <w:rPr>
                <w:rFonts w:ascii="Cambria" w:hAnsi="Cambria"/>
                <w:b/>
                <w:bCs/>
                <w:sz w:val="20"/>
                <w:szCs w:val="20"/>
              </w:rPr>
              <w:t xml:space="preserve"> 1 </w:t>
            </w:r>
            <w:r>
              <w:rPr>
                <w:rFonts w:ascii="Cambria" w:hAnsi="Cambria"/>
                <w:b/>
                <w:bCs/>
                <w:sz w:val="20"/>
                <w:szCs w:val="20"/>
              </w:rPr>
              <w:t>Exam</w:t>
            </w:r>
            <w:r>
              <w:rPr>
                <w:rFonts w:ascii="Cambria" w:hAnsi="Cambria"/>
                <w:b/>
                <w:bCs/>
                <w:sz w:val="20"/>
                <w:szCs w:val="20"/>
              </w:rPr>
              <w:t xml:space="preserve"> to the class.</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21F29B7E" w:rsidR="009F1D9B" w:rsidRPr="00A4637B" w:rsidRDefault="00E741A6" w:rsidP="00215C26">
            <w:pPr>
              <w:spacing w:line="240" w:lineRule="auto"/>
              <w:rPr>
                <w:rFonts w:ascii="Cambria" w:hAnsi="Cambria"/>
                <w:b/>
                <w:bCs/>
                <w:sz w:val="20"/>
                <w:szCs w:val="20"/>
              </w:rPr>
            </w:pPr>
            <w:r>
              <w:rPr>
                <w:rFonts w:ascii="Cambria" w:hAnsi="Cambria"/>
                <w:b/>
                <w:bCs/>
                <w:sz w:val="20"/>
                <w:szCs w:val="20"/>
              </w:rPr>
              <w:t>I will distribute the Semester 1 Exam to the class.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43C3E4CB" w:rsidR="009F1D9B" w:rsidRPr="00C76095" w:rsidRDefault="00E741A6" w:rsidP="009F1D9B">
            <w:pPr>
              <w:widowControl w:val="0"/>
              <w:spacing w:line="240" w:lineRule="auto"/>
              <w:rPr>
                <w:rFonts w:ascii="Cambria" w:hAnsi="Cambria"/>
                <w:b/>
                <w:bCs/>
                <w:sz w:val="20"/>
                <w:szCs w:val="20"/>
              </w:rPr>
            </w:pPr>
            <w:r>
              <w:rPr>
                <w:rFonts w:ascii="Cambria" w:hAnsi="Cambria"/>
                <w:b/>
                <w:bCs/>
                <w:sz w:val="20"/>
                <w:szCs w:val="20"/>
              </w:rPr>
              <w:t>I will distribute the Semester 1 Exam to the class.</w:t>
            </w:r>
          </w:p>
        </w:tc>
      </w:tr>
      <w:tr w:rsidR="009F1D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F1D9B" w:rsidRDefault="009F1D9B" w:rsidP="009F1D9B">
            <w:pPr>
              <w:widowControl w:val="0"/>
              <w:spacing w:line="240" w:lineRule="auto"/>
              <w:jc w:val="center"/>
              <w:rPr>
                <w:rFonts w:ascii="Cambria" w:hAnsi="Cambria"/>
                <w:color w:val="000000" w:themeColor="text1"/>
                <w:sz w:val="20"/>
                <w:szCs w:val="20"/>
              </w:rPr>
            </w:pPr>
          </w:p>
          <w:p w14:paraId="73D43B71" w14:textId="0D0795E4" w:rsidR="009F1D9B" w:rsidRDefault="009F1D9B" w:rsidP="009F1D9B">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9F1D9B" w:rsidRPr="00906657" w:rsidRDefault="009F1D9B" w:rsidP="009F1D9B">
            <w:pPr>
              <w:widowControl w:val="0"/>
              <w:spacing w:line="240" w:lineRule="auto"/>
              <w:jc w:val="center"/>
              <w:rPr>
                <w:rFonts w:ascii="Cambria" w:hAnsi="Cambria"/>
                <w:color w:val="000000" w:themeColor="text1"/>
                <w:sz w:val="18"/>
                <w:szCs w:val="18"/>
              </w:rPr>
            </w:pPr>
          </w:p>
          <w:p w14:paraId="2C562A90" w14:textId="24090547" w:rsidR="009F1D9B" w:rsidRPr="006D32FE" w:rsidRDefault="009F1D9B" w:rsidP="009F1D9B">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1FB2A3F5" w:rsidR="009F1D9B" w:rsidRPr="006D32FE" w:rsidRDefault="00E741A6" w:rsidP="009F1D9B">
            <w:pPr>
              <w:widowControl w:val="0"/>
              <w:spacing w:line="240" w:lineRule="auto"/>
              <w:rPr>
                <w:rFonts w:ascii="Cambria" w:hAnsi="Cambria"/>
                <w:b/>
                <w:bCs/>
                <w:sz w:val="20"/>
                <w:szCs w:val="20"/>
              </w:rPr>
            </w:pPr>
            <w:r>
              <w:rPr>
                <w:rFonts w:ascii="Cambria" w:hAnsi="Cambria"/>
                <w:b/>
                <w:bCs/>
                <w:sz w:val="20"/>
                <w:szCs w:val="20"/>
              </w:rPr>
              <w:t>Work in small groups to answer questions concerning</w:t>
            </w:r>
            <w:r>
              <w:rPr>
                <w:rFonts w:ascii="Cambria" w:hAnsi="Cambria"/>
                <w:b/>
                <w:bCs/>
                <w:sz w:val="20"/>
                <w:szCs w:val="20"/>
              </w:rPr>
              <w:t xml:space="preserve"> Semester 1 concepts found in the Semester Exam Review Packet.  </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30852D32" w:rsidR="009F1D9B" w:rsidRPr="006D32FE" w:rsidRDefault="009F1D9B" w:rsidP="009F1D9B">
            <w:pPr>
              <w:pStyle w:val="paragraph"/>
              <w:spacing w:before="0" w:beforeAutospacing="0" w:after="0" w:afterAutospacing="0"/>
              <w:ind w:left="75"/>
              <w:textAlignment w:val="baseline"/>
              <w:rPr>
                <w:rFonts w:ascii="Cambria" w:hAnsi="Cambria"/>
                <w:sz w:val="20"/>
                <w:szCs w:val="20"/>
              </w:rPr>
            </w:pP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6E55B6C5" w:rsidR="009F1D9B" w:rsidRPr="00AE773B" w:rsidRDefault="009F1D9B" w:rsidP="009F1D9B">
            <w:pPr>
              <w:rPr>
                <w:rFonts w:ascii="Cambria" w:hAnsi="Cambria"/>
                <w:b/>
                <w:bCs/>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951A318" w:rsidR="009F1D9B" w:rsidRPr="006D32FE" w:rsidRDefault="009F1D9B" w:rsidP="009F1D9B">
            <w:pPr>
              <w:rPr>
                <w:rFonts w:ascii="Cambria" w:hAnsi="Cambria"/>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BEAC67A" w:rsidR="009F1D9B" w:rsidRPr="006D32FE" w:rsidRDefault="009F1D9B" w:rsidP="009F1D9B">
            <w:pPr>
              <w:pStyle w:val="paragraph"/>
              <w:spacing w:before="0" w:beforeAutospacing="0" w:after="0" w:afterAutospacing="0"/>
              <w:ind w:left="75"/>
              <w:textAlignment w:val="baseline"/>
              <w:rPr>
                <w:rFonts w:ascii="Cambria" w:hAnsi="Cambria"/>
                <w:sz w:val="20"/>
                <w:szCs w:val="20"/>
              </w:rPr>
            </w:pPr>
          </w:p>
        </w:tc>
      </w:tr>
      <w:tr w:rsidR="009F1D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9F1D9B" w:rsidRPr="006D32FE" w:rsidRDefault="009F1D9B" w:rsidP="009F1D9B">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9F1D9B" w:rsidRDefault="009F1D9B" w:rsidP="009F1D9B">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F1D9B" w:rsidRPr="006D32FE" w:rsidRDefault="009F1D9B" w:rsidP="009F1D9B">
            <w:pPr>
              <w:widowControl w:val="0"/>
              <w:spacing w:line="240" w:lineRule="auto"/>
              <w:jc w:val="center"/>
              <w:rPr>
                <w:rFonts w:ascii="Cambria" w:hAnsi="Cambria"/>
                <w:color w:val="000000" w:themeColor="text1"/>
                <w:sz w:val="20"/>
                <w:szCs w:val="20"/>
              </w:rPr>
            </w:pPr>
          </w:p>
          <w:p w14:paraId="7A172142" w14:textId="3D8EC373" w:rsidR="009F1D9B" w:rsidRPr="00906657" w:rsidRDefault="009F1D9B" w:rsidP="009F1D9B">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9F1D9B" w:rsidRDefault="009F1D9B" w:rsidP="009F1D9B">
            <w:pPr>
              <w:widowControl w:val="0"/>
              <w:spacing w:line="240" w:lineRule="auto"/>
              <w:jc w:val="center"/>
              <w:rPr>
                <w:rFonts w:ascii="Cambria" w:hAnsi="Cambria"/>
                <w:color w:val="000000" w:themeColor="text1"/>
                <w:sz w:val="18"/>
                <w:szCs w:val="18"/>
              </w:rPr>
            </w:pPr>
          </w:p>
          <w:p w14:paraId="7BC80E8E" w14:textId="4FB867F6" w:rsidR="009F1D9B" w:rsidRPr="006D32FE" w:rsidRDefault="009F1D9B" w:rsidP="009F1D9B">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3DF369F2" w:rsidR="009F1D9B" w:rsidRPr="006D32FE" w:rsidRDefault="00616112" w:rsidP="00616112">
            <w:pPr>
              <w:widowControl w:val="0"/>
              <w:spacing w:line="240" w:lineRule="auto"/>
              <w:rPr>
                <w:rFonts w:ascii="Cambria" w:hAnsi="Cambria"/>
                <w:b/>
                <w:bCs/>
                <w:sz w:val="20"/>
                <w:szCs w:val="20"/>
              </w:rPr>
            </w:pPr>
            <w:r>
              <w:rPr>
                <w:rFonts w:ascii="Cambria" w:hAnsi="Cambria"/>
                <w:b/>
                <w:bCs/>
                <w:sz w:val="20"/>
                <w:szCs w:val="20"/>
              </w:rPr>
              <w:t>Ask any questions I have concerning</w:t>
            </w:r>
            <w:r w:rsidR="00152AFB">
              <w:rPr>
                <w:rFonts w:ascii="Cambria" w:hAnsi="Cambria"/>
                <w:b/>
                <w:bCs/>
                <w:sz w:val="20"/>
                <w:szCs w:val="20"/>
              </w:rPr>
              <w:t xml:space="preserve"> </w:t>
            </w:r>
            <w:r w:rsidR="00E741A6">
              <w:rPr>
                <w:rFonts w:ascii="Cambria" w:hAnsi="Cambria"/>
                <w:b/>
                <w:bCs/>
                <w:sz w:val="20"/>
                <w:szCs w:val="20"/>
              </w:rPr>
              <w:t>Semester 1 concepts found in the Semester Exam Review Packet</w:t>
            </w:r>
            <w:r w:rsidR="00152AFB">
              <w:rPr>
                <w:rFonts w:ascii="Cambria" w:hAnsi="Cambria"/>
                <w:b/>
                <w:bCs/>
                <w:sz w:val="20"/>
                <w:szCs w:val="20"/>
              </w:rPr>
              <w:t xml:space="preserve">.  </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070D8BFE" w:rsidR="009F1D9B" w:rsidRPr="00C76095" w:rsidRDefault="00E741A6" w:rsidP="009F1D9B">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 xml:space="preserve">Answer review questions concerning </w:t>
            </w:r>
            <w:r>
              <w:rPr>
                <w:rFonts w:ascii="Cambria" w:hAnsi="Cambria"/>
                <w:b/>
                <w:bCs/>
                <w:sz w:val="20"/>
                <w:szCs w:val="20"/>
              </w:rPr>
              <w:t>Semester</w:t>
            </w:r>
            <w:r>
              <w:rPr>
                <w:rFonts w:ascii="Cambria" w:hAnsi="Cambria"/>
                <w:b/>
                <w:bCs/>
                <w:sz w:val="20"/>
                <w:szCs w:val="20"/>
              </w:rPr>
              <w:t xml:space="preserve"> 1 concepts to earn extra credit (while reviewing for the test).</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02E6E116" w:rsidR="00A208D1" w:rsidRPr="00C76095" w:rsidRDefault="00E741A6" w:rsidP="00A208D1">
            <w:pPr>
              <w:spacing w:line="240" w:lineRule="auto"/>
              <w:rPr>
                <w:rFonts w:ascii="Cambria" w:hAnsi="Cambria"/>
                <w:b/>
                <w:bCs/>
                <w:sz w:val="20"/>
                <w:szCs w:val="20"/>
              </w:rPr>
            </w:pPr>
            <w:r>
              <w:rPr>
                <w:rFonts w:ascii="Cambria" w:hAnsi="Cambria"/>
                <w:b/>
                <w:bCs/>
                <w:sz w:val="20"/>
                <w:szCs w:val="20"/>
              </w:rPr>
              <w:t xml:space="preserve">Complete the </w:t>
            </w:r>
            <w:r>
              <w:rPr>
                <w:rFonts w:ascii="Cambria" w:hAnsi="Cambria"/>
                <w:b/>
                <w:bCs/>
                <w:sz w:val="20"/>
                <w:szCs w:val="20"/>
              </w:rPr>
              <w:t>Semester</w:t>
            </w:r>
            <w:r>
              <w:rPr>
                <w:rFonts w:ascii="Cambria" w:hAnsi="Cambria"/>
                <w:b/>
                <w:bCs/>
                <w:sz w:val="20"/>
                <w:szCs w:val="20"/>
              </w:rPr>
              <w:t xml:space="preserve"> 1 </w:t>
            </w:r>
            <w:r>
              <w:rPr>
                <w:rFonts w:ascii="Cambria" w:hAnsi="Cambria"/>
                <w:b/>
                <w:bCs/>
                <w:sz w:val="20"/>
                <w:szCs w:val="20"/>
              </w:rPr>
              <w:t>Exam</w:t>
            </w:r>
            <w:r>
              <w:rPr>
                <w:rFonts w:ascii="Cambria" w:hAnsi="Cambria"/>
                <w:b/>
                <w:bCs/>
                <w:sz w:val="20"/>
                <w:szCs w:val="20"/>
              </w:rPr>
              <w:t xml:space="preserve"> to demonstrate mastery of the concepts </w:t>
            </w:r>
            <w:r>
              <w:rPr>
                <w:rFonts w:ascii="Cambria" w:hAnsi="Cambria"/>
                <w:b/>
                <w:bCs/>
                <w:sz w:val="20"/>
                <w:szCs w:val="20"/>
              </w:rPr>
              <w:t>covered between August and December.</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6201C313" w:rsidR="00A208D1" w:rsidRPr="00C76095" w:rsidRDefault="00E741A6" w:rsidP="00A208D1">
            <w:pPr>
              <w:spacing w:line="240" w:lineRule="auto"/>
              <w:rPr>
                <w:rFonts w:ascii="Cambria" w:hAnsi="Cambria"/>
                <w:b/>
                <w:bCs/>
                <w:sz w:val="20"/>
                <w:szCs w:val="20"/>
              </w:rPr>
            </w:pPr>
            <w:r>
              <w:rPr>
                <w:rFonts w:ascii="Cambria" w:hAnsi="Cambria"/>
                <w:b/>
                <w:bCs/>
                <w:sz w:val="20"/>
                <w:szCs w:val="20"/>
              </w:rPr>
              <w:t>Complete the Semester 1 Exam to demonstrate mastery of the concepts covered between August and December.</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78A59235" w:rsidR="00A208D1" w:rsidRPr="00C76095" w:rsidRDefault="00E741A6" w:rsidP="009F1D9B">
            <w:pPr>
              <w:widowControl w:val="0"/>
              <w:spacing w:line="240" w:lineRule="auto"/>
              <w:rPr>
                <w:rFonts w:ascii="Cambria" w:hAnsi="Cambria"/>
                <w:b/>
                <w:bCs/>
                <w:sz w:val="20"/>
                <w:szCs w:val="20"/>
              </w:rPr>
            </w:pPr>
            <w:r>
              <w:rPr>
                <w:rFonts w:ascii="Cambria" w:hAnsi="Cambria"/>
                <w:b/>
                <w:bCs/>
                <w:sz w:val="20"/>
                <w:szCs w:val="20"/>
              </w:rPr>
              <w:t xml:space="preserve">Complete the Semester 1 </w:t>
            </w:r>
            <w:r>
              <w:rPr>
                <w:rFonts w:ascii="Cambria" w:hAnsi="Cambria"/>
                <w:b/>
                <w:bCs/>
                <w:sz w:val="20"/>
                <w:szCs w:val="20"/>
              </w:rPr>
              <w:t xml:space="preserve">Make-up </w:t>
            </w:r>
            <w:r>
              <w:rPr>
                <w:rFonts w:ascii="Cambria" w:hAnsi="Cambria"/>
                <w:b/>
                <w:bCs/>
                <w:sz w:val="20"/>
                <w:szCs w:val="20"/>
              </w:rPr>
              <w:t>Exam to demonstrate mastery of the concepts covered between August and December.</w:t>
            </w:r>
          </w:p>
        </w:tc>
      </w:tr>
      <w:tr w:rsidR="009F1D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F1D9B" w:rsidRPr="006D32FE" w:rsidRDefault="009F1D9B" w:rsidP="009F1D9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F1D9B" w:rsidRPr="006D32FE" w:rsidRDefault="009F1D9B" w:rsidP="009F1D9B">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4B49DA" w14:textId="77777777" w:rsidR="009F1D9B" w:rsidRDefault="00653868" w:rsidP="00653868">
            <w:pPr>
              <w:widowControl w:val="0"/>
              <w:spacing w:line="240" w:lineRule="auto"/>
              <w:jc w:val="center"/>
              <w:rPr>
                <w:rFonts w:ascii="Cambria" w:hAnsi="Cambria"/>
                <w:b/>
                <w:bCs/>
                <w:color w:val="FF0000"/>
                <w:sz w:val="20"/>
                <w:szCs w:val="20"/>
              </w:rPr>
            </w:pPr>
            <w:r>
              <w:rPr>
                <w:rFonts w:ascii="Cambria" w:hAnsi="Cambria"/>
                <w:b/>
                <w:bCs/>
                <w:color w:val="FF0000"/>
                <w:sz w:val="20"/>
                <w:szCs w:val="20"/>
              </w:rPr>
              <w:t>N/A</w:t>
            </w:r>
          </w:p>
          <w:p w14:paraId="75988913" w14:textId="45AD757F" w:rsidR="00653868" w:rsidRPr="00653868" w:rsidRDefault="00653868" w:rsidP="00653868">
            <w:pPr>
              <w:widowControl w:val="0"/>
              <w:spacing w:line="240" w:lineRule="auto"/>
              <w:jc w:val="center"/>
              <w:rPr>
                <w:rFonts w:ascii="Cambria" w:hAnsi="Cambria"/>
                <w:b/>
                <w:bCs/>
                <w:color w:val="FF0000"/>
                <w:sz w:val="20"/>
                <w:szCs w:val="20"/>
              </w:rPr>
            </w:pPr>
            <w:r>
              <w:rPr>
                <w:rFonts w:ascii="Cambria" w:hAnsi="Cambria"/>
                <w:b/>
                <w:bCs/>
                <w:color w:val="FF0000"/>
                <w:sz w:val="20"/>
                <w:szCs w:val="20"/>
              </w:rPr>
              <w:t>EXAM WEEK</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5725AC" w14:textId="77777777" w:rsidR="00653868" w:rsidRDefault="00653868" w:rsidP="00653868">
            <w:pPr>
              <w:widowControl w:val="0"/>
              <w:spacing w:line="240" w:lineRule="auto"/>
              <w:jc w:val="center"/>
              <w:rPr>
                <w:rFonts w:ascii="Cambria" w:hAnsi="Cambria"/>
                <w:b/>
                <w:bCs/>
                <w:color w:val="FF0000"/>
                <w:sz w:val="20"/>
                <w:szCs w:val="20"/>
              </w:rPr>
            </w:pPr>
            <w:r>
              <w:rPr>
                <w:rFonts w:ascii="Cambria" w:hAnsi="Cambria"/>
                <w:b/>
                <w:bCs/>
                <w:color w:val="FF0000"/>
                <w:sz w:val="20"/>
                <w:szCs w:val="20"/>
              </w:rPr>
              <w:t>N/A</w:t>
            </w:r>
          </w:p>
          <w:p w14:paraId="77CFA3CC" w14:textId="394D1598" w:rsidR="009F1D9B" w:rsidRPr="006D32FE" w:rsidRDefault="00653868" w:rsidP="00653868">
            <w:pPr>
              <w:pStyle w:val="paragraph"/>
              <w:spacing w:before="0" w:beforeAutospacing="0" w:after="0" w:afterAutospacing="0"/>
              <w:ind w:left="75"/>
              <w:jc w:val="center"/>
              <w:textAlignment w:val="baseline"/>
              <w:rPr>
                <w:rFonts w:ascii="Cambria" w:hAnsi="Cambria"/>
                <w:sz w:val="20"/>
                <w:szCs w:val="20"/>
              </w:rPr>
            </w:pPr>
            <w:r>
              <w:rPr>
                <w:rFonts w:ascii="Cambria" w:hAnsi="Cambria"/>
                <w:b/>
                <w:bCs/>
                <w:color w:val="FF0000"/>
                <w:sz w:val="20"/>
                <w:szCs w:val="20"/>
              </w:rPr>
              <w:t>EXAM WEEK</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2BC01CF" w14:textId="77777777" w:rsidR="00653868" w:rsidRDefault="00653868" w:rsidP="00653868">
            <w:pPr>
              <w:widowControl w:val="0"/>
              <w:spacing w:line="240" w:lineRule="auto"/>
              <w:jc w:val="center"/>
              <w:rPr>
                <w:rFonts w:ascii="Cambria" w:hAnsi="Cambria"/>
                <w:b/>
                <w:bCs/>
                <w:color w:val="FF0000"/>
                <w:sz w:val="20"/>
                <w:szCs w:val="20"/>
              </w:rPr>
            </w:pPr>
            <w:r>
              <w:rPr>
                <w:rFonts w:ascii="Cambria" w:hAnsi="Cambria"/>
                <w:b/>
                <w:bCs/>
                <w:color w:val="FF0000"/>
                <w:sz w:val="20"/>
                <w:szCs w:val="20"/>
              </w:rPr>
              <w:t>N/A</w:t>
            </w:r>
          </w:p>
          <w:p w14:paraId="73CBB9B9" w14:textId="119E45C8" w:rsidR="009F1D9B" w:rsidRPr="006D32FE" w:rsidRDefault="00653868" w:rsidP="00653868">
            <w:pPr>
              <w:spacing w:line="240" w:lineRule="auto"/>
              <w:jc w:val="center"/>
              <w:rPr>
                <w:rFonts w:ascii="Cambria" w:hAnsi="Cambria"/>
                <w:sz w:val="20"/>
                <w:szCs w:val="20"/>
              </w:rPr>
            </w:pPr>
            <w:r>
              <w:rPr>
                <w:rFonts w:ascii="Cambria" w:hAnsi="Cambria"/>
                <w:b/>
                <w:bCs/>
                <w:color w:val="FF0000"/>
                <w:sz w:val="20"/>
                <w:szCs w:val="20"/>
              </w:rPr>
              <w:t>EXAM WEEK</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9CD882" w14:textId="77777777" w:rsidR="00653868" w:rsidRDefault="00653868" w:rsidP="00653868">
            <w:pPr>
              <w:widowControl w:val="0"/>
              <w:spacing w:line="240" w:lineRule="auto"/>
              <w:jc w:val="center"/>
              <w:rPr>
                <w:rFonts w:ascii="Cambria" w:hAnsi="Cambria"/>
                <w:b/>
                <w:bCs/>
                <w:color w:val="FF0000"/>
                <w:sz w:val="20"/>
                <w:szCs w:val="20"/>
              </w:rPr>
            </w:pPr>
            <w:r>
              <w:rPr>
                <w:rFonts w:ascii="Cambria" w:hAnsi="Cambria"/>
                <w:b/>
                <w:bCs/>
                <w:color w:val="FF0000"/>
                <w:sz w:val="20"/>
                <w:szCs w:val="20"/>
              </w:rPr>
              <w:t>N/A</w:t>
            </w:r>
          </w:p>
          <w:p w14:paraId="69A0EEB5" w14:textId="6E2AF23A" w:rsidR="009F1D9B" w:rsidRPr="006D32FE" w:rsidRDefault="00653868" w:rsidP="00653868">
            <w:pPr>
              <w:spacing w:line="240" w:lineRule="auto"/>
              <w:jc w:val="center"/>
              <w:rPr>
                <w:rFonts w:ascii="Cambria" w:hAnsi="Cambria"/>
                <w:sz w:val="20"/>
                <w:szCs w:val="20"/>
              </w:rPr>
            </w:pPr>
            <w:r>
              <w:rPr>
                <w:rFonts w:ascii="Cambria" w:hAnsi="Cambria"/>
                <w:b/>
                <w:bCs/>
                <w:color w:val="FF0000"/>
                <w:sz w:val="20"/>
                <w:szCs w:val="20"/>
              </w:rPr>
              <w:t>EXAM WEEK</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F425EF" w14:textId="77777777" w:rsidR="00653868" w:rsidRDefault="00653868" w:rsidP="00653868">
            <w:pPr>
              <w:widowControl w:val="0"/>
              <w:spacing w:line="240" w:lineRule="auto"/>
              <w:jc w:val="center"/>
              <w:rPr>
                <w:rFonts w:ascii="Cambria" w:hAnsi="Cambria"/>
                <w:b/>
                <w:bCs/>
                <w:color w:val="FF0000"/>
                <w:sz w:val="20"/>
                <w:szCs w:val="20"/>
              </w:rPr>
            </w:pPr>
            <w:r>
              <w:rPr>
                <w:rFonts w:ascii="Cambria" w:hAnsi="Cambria"/>
                <w:b/>
                <w:bCs/>
                <w:color w:val="FF0000"/>
                <w:sz w:val="20"/>
                <w:szCs w:val="20"/>
              </w:rPr>
              <w:t>N/A</w:t>
            </w:r>
          </w:p>
          <w:p w14:paraId="5DF2835F" w14:textId="10603345" w:rsidR="009F1D9B" w:rsidRPr="006D32FE" w:rsidRDefault="00653868" w:rsidP="00653868">
            <w:pPr>
              <w:widowControl w:val="0"/>
              <w:spacing w:line="240" w:lineRule="auto"/>
              <w:jc w:val="center"/>
              <w:rPr>
                <w:rFonts w:ascii="Cambria" w:hAnsi="Cambria"/>
                <w:sz w:val="20"/>
                <w:szCs w:val="20"/>
              </w:rPr>
            </w:pPr>
            <w:r>
              <w:rPr>
                <w:rFonts w:ascii="Cambria" w:hAnsi="Cambria"/>
                <w:b/>
                <w:bCs/>
                <w:color w:val="FF0000"/>
                <w:sz w:val="20"/>
                <w:szCs w:val="20"/>
              </w:rPr>
              <w:t>EXAM WEEK</w:t>
            </w:r>
          </w:p>
        </w:tc>
      </w:tr>
      <w:tr w:rsidR="009F1D9B"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9F1D9B"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9F1D9B" w:rsidRPr="008B6F56" w:rsidRDefault="009F1D9B" w:rsidP="009F1D9B">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9F1D9B" w:rsidRDefault="009F1D9B" w:rsidP="009F1D9B">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9F1D9B" w:rsidRPr="006D32FE" w:rsidRDefault="009F1D9B" w:rsidP="009F1D9B">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9F1D9B"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9F1D9B" w:rsidRPr="006D32FE" w:rsidRDefault="009F1D9B" w:rsidP="009F1D9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9F1D9B" w:rsidRPr="006D32FE" w:rsidRDefault="009F1D9B" w:rsidP="009F1D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9F1D9B" w:rsidRPr="006D32FE" w:rsidRDefault="009F1D9B" w:rsidP="009F1D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9F1D9B" w:rsidRPr="006D32FE" w:rsidRDefault="009F1D9B" w:rsidP="009F1D9B">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70732A2" w:rsidR="009F1D9B" w:rsidRPr="006D32FE" w:rsidRDefault="00653868" w:rsidP="009F1D9B">
            <w:pPr>
              <w:widowControl w:val="0"/>
              <w:spacing w:line="240" w:lineRule="auto"/>
              <w:rPr>
                <w:rFonts w:ascii="Cambria" w:hAnsi="Cambria"/>
                <w:sz w:val="20"/>
                <w:szCs w:val="20"/>
              </w:rPr>
            </w:pPr>
            <w:r>
              <w:rPr>
                <w:rFonts w:ascii="Cambria" w:hAnsi="Cambria"/>
                <w:sz w:val="20"/>
                <w:szCs w:val="20"/>
              </w:rPr>
              <w:t xml:space="preserve">Formative assessment of the </w:t>
            </w:r>
            <w:r>
              <w:rPr>
                <w:rFonts w:ascii="Cambria" w:hAnsi="Cambria"/>
                <w:sz w:val="20"/>
                <w:szCs w:val="20"/>
              </w:rPr>
              <w:t xml:space="preserve">students </w:t>
            </w:r>
            <w:proofErr w:type="gramStart"/>
            <w:r>
              <w:rPr>
                <w:rFonts w:ascii="Cambria" w:hAnsi="Cambria"/>
                <w:sz w:val="20"/>
                <w:szCs w:val="20"/>
              </w:rPr>
              <w:t>have</w:t>
            </w:r>
            <w:proofErr w:type="gramEnd"/>
            <w:r>
              <w:rPr>
                <w:rFonts w:ascii="Cambria" w:hAnsi="Cambria"/>
                <w:sz w:val="20"/>
                <w:szCs w:val="20"/>
              </w:rPr>
              <w:t xml:space="preserve"> related to the concepts in the Semester Exam </w:t>
            </w:r>
            <w:r>
              <w:rPr>
                <w:rFonts w:ascii="Cambria" w:hAnsi="Cambria"/>
                <w:sz w:val="20"/>
                <w:szCs w:val="20"/>
              </w:rPr>
              <w:t xml:space="preserve">review </w:t>
            </w:r>
            <w:r>
              <w:rPr>
                <w:rFonts w:ascii="Cambria" w:hAnsi="Cambria"/>
                <w:sz w:val="20"/>
                <w:szCs w:val="20"/>
              </w:rPr>
              <w:t>packet</w:t>
            </w:r>
            <w:r>
              <w:rPr>
                <w:rFonts w:ascii="Cambria" w:hAnsi="Cambria"/>
                <w:sz w:val="20"/>
                <w:szCs w:val="20"/>
              </w:rPr>
              <w: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531F5568" w:rsidR="009F1D9B" w:rsidRPr="006D32FE" w:rsidRDefault="00653868" w:rsidP="009F1D9B">
            <w:pPr>
              <w:widowControl w:val="0"/>
              <w:spacing w:line="240" w:lineRule="auto"/>
              <w:rPr>
                <w:rFonts w:ascii="Cambria" w:hAnsi="Cambria"/>
                <w:sz w:val="20"/>
                <w:szCs w:val="20"/>
              </w:rPr>
            </w:pPr>
            <w:r>
              <w:rPr>
                <w:rFonts w:ascii="Cambria" w:hAnsi="Cambria"/>
                <w:sz w:val="20"/>
                <w:szCs w:val="20"/>
              </w:rPr>
              <w:t xml:space="preserve">Formative assessment of the answers to the </w:t>
            </w:r>
            <w:r>
              <w:rPr>
                <w:rFonts w:ascii="Cambria" w:hAnsi="Cambria"/>
                <w:sz w:val="20"/>
                <w:szCs w:val="20"/>
              </w:rPr>
              <w:t xml:space="preserve">Semester 1 </w:t>
            </w:r>
            <w:r>
              <w:rPr>
                <w:rFonts w:ascii="Cambria" w:hAnsi="Cambria"/>
                <w:sz w:val="20"/>
                <w:szCs w:val="20"/>
              </w:rPr>
              <w:t>review questions.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9D11E8" w:rsidR="009F1D9B" w:rsidRPr="006D32FE" w:rsidRDefault="00653868" w:rsidP="009F1D9B">
            <w:pPr>
              <w:widowControl w:val="0"/>
              <w:spacing w:line="240" w:lineRule="auto"/>
              <w:rPr>
                <w:rFonts w:ascii="Cambria" w:hAnsi="Cambria"/>
                <w:sz w:val="20"/>
                <w:szCs w:val="20"/>
              </w:rPr>
            </w:pPr>
            <w:r>
              <w:rPr>
                <w:rFonts w:ascii="Cambria" w:hAnsi="Cambria"/>
                <w:sz w:val="20"/>
                <w:szCs w:val="20"/>
              </w:rPr>
              <w:t xml:space="preserve">Summative assessment </w:t>
            </w:r>
            <w:r>
              <w:rPr>
                <w:rFonts w:ascii="Cambria" w:hAnsi="Cambria"/>
                <w:sz w:val="20"/>
                <w:szCs w:val="20"/>
              </w:rPr>
              <w:t>in</w:t>
            </w:r>
            <w:r>
              <w:rPr>
                <w:rFonts w:ascii="Cambria" w:hAnsi="Cambria"/>
                <w:sz w:val="20"/>
                <w:szCs w:val="20"/>
              </w:rPr>
              <w:t xml:space="preserve"> responses to the </w:t>
            </w:r>
            <w:r>
              <w:rPr>
                <w:rFonts w:ascii="Cambria" w:hAnsi="Cambria"/>
                <w:sz w:val="20"/>
                <w:szCs w:val="20"/>
              </w:rPr>
              <w:t>Semester</w:t>
            </w:r>
            <w:r>
              <w:rPr>
                <w:rFonts w:ascii="Cambria" w:hAnsi="Cambria"/>
                <w:sz w:val="20"/>
                <w:szCs w:val="20"/>
              </w:rPr>
              <w:t xml:space="preserve"> 1 </w:t>
            </w:r>
            <w:r>
              <w:rPr>
                <w:rFonts w:ascii="Cambria" w:hAnsi="Cambria"/>
                <w:sz w:val="20"/>
                <w:szCs w:val="20"/>
              </w:rPr>
              <w:t>Exam</w:t>
            </w:r>
            <w:r>
              <w:rPr>
                <w:rFonts w:ascii="Cambria" w:hAnsi="Cambria"/>
                <w:sz w:val="20"/>
                <w:szCs w:val="20"/>
              </w:rPr>
              <w:t xml:space="preserve"> questions.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0E9FEAE1" w:rsidR="009F1D9B" w:rsidRPr="006D32FE" w:rsidRDefault="00653868" w:rsidP="009F1D9B">
            <w:pPr>
              <w:widowControl w:val="0"/>
              <w:spacing w:line="240" w:lineRule="auto"/>
              <w:rPr>
                <w:rFonts w:ascii="Cambria" w:hAnsi="Cambria"/>
                <w:sz w:val="20"/>
                <w:szCs w:val="20"/>
              </w:rPr>
            </w:pPr>
            <w:r>
              <w:rPr>
                <w:rFonts w:ascii="Cambria" w:hAnsi="Cambria"/>
                <w:sz w:val="20"/>
                <w:szCs w:val="20"/>
              </w:rPr>
              <w:t>Summative assessment in responses to the Semester 1 Exam questions.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0B60D41" w:rsidR="009F1D9B" w:rsidRPr="006D32FE" w:rsidRDefault="00653868" w:rsidP="009F1D9B">
            <w:pPr>
              <w:widowControl w:val="0"/>
              <w:spacing w:line="240" w:lineRule="auto"/>
              <w:rPr>
                <w:rFonts w:ascii="Cambria" w:hAnsi="Cambria"/>
                <w:sz w:val="20"/>
                <w:szCs w:val="20"/>
              </w:rPr>
            </w:pPr>
            <w:r>
              <w:rPr>
                <w:rFonts w:ascii="Cambria" w:hAnsi="Cambria"/>
                <w:sz w:val="20"/>
                <w:szCs w:val="20"/>
              </w:rPr>
              <w:t>Summative assessment in responses to the Semester 1 Exam questions.</w:t>
            </w:r>
          </w:p>
        </w:tc>
      </w:tr>
      <w:tr w:rsidR="009F1D9B"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9F1D9B" w:rsidRPr="006D32FE" w:rsidRDefault="009F1D9B" w:rsidP="009F1D9B">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lastRenderedPageBreak/>
              <w:t xml:space="preserve">Corrective Activity (s): </w:t>
            </w:r>
          </w:p>
          <w:p w14:paraId="4F219AA8" w14:textId="15297036" w:rsidR="009F1D9B" w:rsidRPr="006D32FE" w:rsidRDefault="009F1D9B" w:rsidP="009F1D9B">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9F1D9B" w:rsidRDefault="009F1D9B" w:rsidP="009F1D9B">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9F1D9B" w:rsidRDefault="009F1D9B" w:rsidP="009F1D9B">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9F1D9B" w:rsidRPr="006D32FE" w:rsidRDefault="009F1D9B" w:rsidP="009F1D9B">
            <w:pPr>
              <w:widowControl w:val="0"/>
              <w:spacing w:line="240" w:lineRule="auto"/>
              <w:rPr>
                <w:rFonts w:ascii="Cambria" w:hAnsi="Cambria"/>
                <w:sz w:val="20"/>
                <w:szCs w:val="20"/>
              </w:rPr>
            </w:pPr>
            <w:r>
              <w:rPr>
                <w:rFonts w:ascii="Cambria" w:hAnsi="Cambria"/>
                <w:sz w:val="20"/>
                <w:szCs w:val="20"/>
              </w:rPr>
              <w:t>-Opportunity for test corrections.</w:t>
            </w:r>
          </w:p>
        </w:tc>
      </w:tr>
      <w:tr w:rsidR="009F1D9B"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9F1D9B" w:rsidRPr="006D32FE" w:rsidRDefault="009F1D9B" w:rsidP="009F1D9B">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9F1D9B" w:rsidRPr="006D32FE" w:rsidRDefault="009F1D9B" w:rsidP="009F1D9B">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9F1D9B" w:rsidRPr="006D32FE" w:rsidRDefault="009F1D9B" w:rsidP="009F1D9B">
            <w:pPr>
              <w:spacing w:line="240" w:lineRule="auto"/>
              <w:rPr>
                <w:rFonts w:ascii="Cambria" w:hAnsi="Cambria"/>
                <w:sz w:val="20"/>
                <w:szCs w:val="20"/>
              </w:rPr>
            </w:pPr>
          </w:p>
          <w:p w14:paraId="3A735567" w14:textId="0C631EE0" w:rsidR="009F1D9B" w:rsidRPr="006D32FE" w:rsidRDefault="009F1D9B" w:rsidP="009F1D9B">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CA180DD" w14:textId="77777777" w:rsidR="00653868" w:rsidRDefault="00653868" w:rsidP="00653868">
            <w:pPr>
              <w:widowControl w:val="0"/>
              <w:spacing w:line="240" w:lineRule="auto"/>
              <w:jc w:val="center"/>
              <w:rPr>
                <w:rFonts w:ascii="Cambria" w:hAnsi="Cambria"/>
                <w:b/>
                <w:bCs/>
                <w:color w:val="FF0000"/>
                <w:sz w:val="20"/>
                <w:szCs w:val="20"/>
              </w:rPr>
            </w:pPr>
            <w:r>
              <w:rPr>
                <w:rFonts w:ascii="Cambria" w:hAnsi="Cambria"/>
                <w:b/>
                <w:bCs/>
                <w:color w:val="FF0000"/>
                <w:sz w:val="20"/>
                <w:szCs w:val="20"/>
              </w:rPr>
              <w:t>N/A</w:t>
            </w:r>
          </w:p>
          <w:p w14:paraId="27AF693E" w14:textId="2F020303" w:rsidR="009F1D9B" w:rsidRPr="001E1E5F" w:rsidRDefault="00653868" w:rsidP="00653868">
            <w:pPr>
              <w:pStyle w:val="ListParagraph"/>
              <w:widowControl w:val="0"/>
              <w:spacing w:line="240" w:lineRule="auto"/>
              <w:ind w:left="360"/>
              <w:rPr>
                <w:rFonts w:ascii="Cambria" w:hAnsi="Cambria"/>
                <w:sz w:val="20"/>
                <w:szCs w:val="20"/>
              </w:rPr>
            </w:pPr>
            <w:r>
              <w:rPr>
                <w:rFonts w:ascii="Cambria" w:hAnsi="Cambria"/>
                <w:b/>
                <w:bCs/>
                <w:color w:val="FF0000"/>
                <w:sz w:val="20"/>
                <w:szCs w:val="20"/>
              </w:rPr>
              <w:t xml:space="preserve">                                                                                                                     </w:t>
            </w:r>
            <w:r>
              <w:rPr>
                <w:rFonts w:ascii="Cambria" w:hAnsi="Cambria"/>
                <w:b/>
                <w:bCs/>
                <w:color w:val="FF0000"/>
                <w:sz w:val="20"/>
                <w:szCs w:val="20"/>
              </w:rPr>
              <w:t>EXAM WEEK</w:t>
            </w:r>
          </w:p>
        </w:tc>
      </w:tr>
      <w:tr w:rsidR="009F1D9B"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9F1D9B" w:rsidRDefault="009F1D9B" w:rsidP="009F1D9B">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9F1D9B" w:rsidRPr="00152AFB" w:rsidRDefault="009F1D9B" w:rsidP="009F1D9B">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9F1D9B" w:rsidRPr="00453990" w:rsidRDefault="009F1D9B" w:rsidP="009F1D9B">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68CBA73B" w:rsidR="00CC22EC" w:rsidRDefault="00CC22EC">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ACB6B2" w14:textId="5D7156A9" w:rsidR="00226D05" w:rsidRPr="00653868" w:rsidRDefault="00653868" w:rsidP="00653868">
            <w:pPr>
              <w:pStyle w:val="paragraph"/>
              <w:spacing w:before="0" w:beforeAutospacing="0" w:after="0" w:afterAutospacing="0"/>
              <w:jc w:val="center"/>
              <w:textAlignment w:val="baseline"/>
              <w:rPr>
                <w:rFonts w:ascii="Segoe UI" w:hAnsi="Segoe UI" w:cs="Segoe UI"/>
                <w:color w:val="FF0000"/>
                <w:sz w:val="18"/>
                <w:szCs w:val="18"/>
              </w:rPr>
            </w:pPr>
            <w:r w:rsidRPr="00653868">
              <w:rPr>
                <w:rStyle w:val="normaltextrun"/>
                <w:rFonts w:ascii="Century Gothic" w:hAnsi="Century Gothic" w:cs="Segoe UI"/>
                <w:b/>
                <w:bCs/>
                <w:color w:val="FF0000"/>
              </w:rPr>
              <w:t>See All Previous Units for Specific Science Resources</w:t>
            </w:r>
          </w:p>
          <w:p w14:paraId="4695CE25" w14:textId="7A8BE697" w:rsidR="00453990" w:rsidRPr="00262261" w:rsidRDefault="00453990" w:rsidP="00653868">
            <w:pPr>
              <w:pStyle w:val="paragraph"/>
              <w:spacing w:before="0" w:beforeAutospacing="0" w:after="0" w:afterAutospacing="0"/>
              <w:ind w:left="360"/>
              <w:textAlignment w:val="baseline"/>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A99D" w14:textId="77777777" w:rsidR="004219E3" w:rsidRDefault="004219E3">
      <w:pPr>
        <w:spacing w:line="240" w:lineRule="auto"/>
      </w:pPr>
      <w:r>
        <w:separator/>
      </w:r>
    </w:p>
  </w:endnote>
  <w:endnote w:type="continuationSeparator" w:id="0">
    <w:p w14:paraId="79BA43EF" w14:textId="77777777" w:rsidR="004219E3" w:rsidRDefault="00421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FF27" w14:textId="77777777" w:rsidR="004219E3" w:rsidRDefault="004219E3">
      <w:pPr>
        <w:spacing w:line="240" w:lineRule="auto"/>
      </w:pPr>
      <w:r>
        <w:separator/>
      </w:r>
    </w:p>
  </w:footnote>
  <w:footnote w:type="continuationSeparator" w:id="0">
    <w:p w14:paraId="53B807BB" w14:textId="77777777" w:rsidR="004219E3" w:rsidRDefault="004219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10"/>
  </w:num>
  <w:num w:numId="4" w16cid:durableId="424347523">
    <w:abstractNumId w:val="0"/>
  </w:num>
  <w:num w:numId="5" w16cid:durableId="1443722349">
    <w:abstractNumId w:val="12"/>
  </w:num>
  <w:num w:numId="6" w16cid:durableId="1287345705">
    <w:abstractNumId w:val="9"/>
  </w:num>
  <w:num w:numId="7" w16cid:durableId="603264761">
    <w:abstractNumId w:val="1"/>
  </w:num>
  <w:num w:numId="8" w16cid:durableId="2060471524">
    <w:abstractNumId w:val="13"/>
  </w:num>
  <w:num w:numId="9" w16cid:durableId="123088144">
    <w:abstractNumId w:val="2"/>
  </w:num>
  <w:num w:numId="10" w16cid:durableId="2108959473">
    <w:abstractNumId w:val="4"/>
  </w:num>
  <w:num w:numId="11" w16cid:durableId="1400666619">
    <w:abstractNumId w:val="11"/>
  </w:num>
  <w:num w:numId="12" w16cid:durableId="2044476297">
    <w:abstractNumId w:val="6"/>
  </w:num>
  <w:num w:numId="13" w16cid:durableId="1419520293">
    <w:abstractNumId w:val="8"/>
  </w:num>
  <w:num w:numId="14" w16cid:durableId="97958064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33A"/>
    <w:rsid w:val="000402F0"/>
    <w:rsid w:val="00044CBA"/>
    <w:rsid w:val="00052CC3"/>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F2A"/>
    <w:rsid w:val="000E618D"/>
    <w:rsid w:val="000E67A1"/>
    <w:rsid w:val="000E6FE7"/>
    <w:rsid w:val="000F22A5"/>
    <w:rsid w:val="00103C85"/>
    <w:rsid w:val="001108F4"/>
    <w:rsid w:val="0011104D"/>
    <w:rsid w:val="0011546F"/>
    <w:rsid w:val="00121A1F"/>
    <w:rsid w:val="00121C77"/>
    <w:rsid w:val="001223E9"/>
    <w:rsid w:val="001347A0"/>
    <w:rsid w:val="00136232"/>
    <w:rsid w:val="001475C3"/>
    <w:rsid w:val="001507B1"/>
    <w:rsid w:val="0015239A"/>
    <w:rsid w:val="00152AFB"/>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219E3"/>
    <w:rsid w:val="00433BFF"/>
    <w:rsid w:val="004361AD"/>
    <w:rsid w:val="00436220"/>
    <w:rsid w:val="00442474"/>
    <w:rsid w:val="004452A4"/>
    <w:rsid w:val="00453990"/>
    <w:rsid w:val="00476E1A"/>
    <w:rsid w:val="00486067"/>
    <w:rsid w:val="0048706C"/>
    <w:rsid w:val="00487501"/>
    <w:rsid w:val="004963D9"/>
    <w:rsid w:val="004A1AE1"/>
    <w:rsid w:val="004A1BDA"/>
    <w:rsid w:val="004C1CDC"/>
    <w:rsid w:val="004C2F89"/>
    <w:rsid w:val="004C4218"/>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7560"/>
    <w:rsid w:val="0055047B"/>
    <w:rsid w:val="0055332E"/>
    <w:rsid w:val="00555C91"/>
    <w:rsid w:val="00572052"/>
    <w:rsid w:val="005773D0"/>
    <w:rsid w:val="00577BD7"/>
    <w:rsid w:val="005825CC"/>
    <w:rsid w:val="00585A19"/>
    <w:rsid w:val="00585B51"/>
    <w:rsid w:val="00591524"/>
    <w:rsid w:val="00596D9F"/>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5848"/>
    <w:rsid w:val="005F7F4F"/>
    <w:rsid w:val="00603574"/>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717"/>
    <w:rsid w:val="00746F1F"/>
    <w:rsid w:val="0075044D"/>
    <w:rsid w:val="00755687"/>
    <w:rsid w:val="00756053"/>
    <w:rsid w:val="00757387"/>
    <w:rsid w:val="00757901"/>
    <w:rsid w:val="00763E4C"/>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46E6"/>
    <w:rsid w:val="007E0158"/>
    <w:rsid w:val="007E25B8"/>
    <w:rsid w:val="007E5AFC"/>
    <w:rsid w:val="007E68E0"/>
    <w:rsid w:val="007E78E9"/>
    <w:rsid w:val="007F4533"/>
    <w:rsid w:val="0080162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1D9B"/>
    <w:rsid w:val="009F5503"/>
    <w:rsid w:val="009F6121"/>
    <w:rsid w:val="009F72E0"/>
    <w:rsid w:val="00A038A9"/>
    <w:rsid w:val="00A0518B"/>
    <w:rsid w:val="00A06693"/>
    <w:rsid w:val="00A12B4D"/>
    <w:rsid w:val="00A16126"/>
    <w:rsid w:val="00A16336"/>
    <w:rsid w:val="00A208D1"/>
    <w:rsid w:val="00A22B49"/>
    <w:rsid w:val="00A23246"/>
    <w:rsid w:val="00A26358"/>
    <w:rsid w:val="00A30077"/>
    <w:rsid w:val="00A317C0"/>
    <w:rsid w:val="00A3505F"/>
    <w:rsid w:val="00A361E5"/>
    <w:rsid w:val="00A36818"/>
    <w:rsid w:val="00A410A7"/>
    <w:rsid w:val="00A4637B"/>
    <w:rsid w:val="00A47998"/>
    <w:rsid w:val="00A50138"/>
    <w:rsid w:val="00A53D79"/>
    <w:rsid w:val="00A55863"/>
    <w:rsid w:val="00A60798"/>
    <w:rsid w:val="00A64538"/>
    <w:rsid w:val="00A74114"/>
    <w:rsid w:val="00A75B35"/>
    <w:rsid w:val="00A76F6B"/>
    <w:rsid w:val="00A84287"/>
    <w:rsid w:val="00A872A3"/>
    <w:rsid w:val="00A95DDC"/>
    <w:rsid w:val="00A967F6"/>
    <w:rsid w:val="00AA0EB6"/>
    <w:rsid w:val="00AA16F2"/>
    <w:rsid w:val="00AA5D83"/>
    <w:rsid w:val="00AA5EF6"/>
    <w:rsid w:val="00AB46EF"/>
    <w:rsid w:val="00AB76FC"/>
    <w:rsid w:val="00AC18F2"/>
    <w:rsid w:val="00AC20E3"/>
    <w:rsid w:val="00AC2BF3"/>
    <w:rsid w:val="00AD0245"/>
    <w:rsid w:val="00AE773B"/>
    <w:rsid w:val="00AF04FF"/>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32D6"/>
    <w:rsid w:val="00B75EF9"/>
    <w:rsid w:val="00B81CD2"/>
    <w:rsid w:val="00B83460"/>
    <w:rsid w:val="00B916E7"/>
    <w:rsid w:val="00B971C1"/>
    <w:rsid w:val="00BB375A"/>
    <w:rsid w:val="00BD4E5C"/>
    <w:rsid w:val="00BD4FFF"/>
    <w:rsid w:val="00BE7787"/>
    <w:rsid w:val="00BF1F98"/>
    <w:rsid w:val="00BF215D"/>
    <w:rsid w:val="00C00622"/>
    <w:rsid w:val="00C06E9B"/>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47D74"/>
    <w:rsid w:val="00D6684F"/>
    <w:rsid w:val="00D72720"/>
    <w:rsid w:val="00D7352D"/>
    <w:rsid w:val="00D76EBA"/>
    <w:rsid w:val="00D80D32"/>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4E2C"/>
    <w:rsid w:val="00E1699D"/>
    <w:rsid w:val="00E16D1C"/>
    <w:rsid w:val="00E24B7B"/>
    <w:rsid w:val="00E24DEA"/>
    <w:rsid w:val="00E362B2"/>
    <w:rsid w:val="00E418B1"/>
    <w:rsid w:val="00E41C33"/>
    <w:rsid w:val="00E469B8"/>
    <w:rsid w:val="00E5102F"/>
    <w:rsid w:val="00E55324"/>
    <w:rsid w:val="00E621D4"/>
    <w:rsid w:val="00E67E33"/>
    <w:rsid w:val="00E72D37"/>
    <w:rsid w:val="00E72E0E"/>
    <w:rsid w:val="00E741A6"/>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E336C"/>
    <w:rsid w:val="00EF0065"/>
    <w:rsid w:val="00EF04FB"/>
    <w:rsid w:val="00EF6705"/>
    <w:rsid w:val="00F0782E"/>
    <w:rsid w:val="00F14232"/>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2024-11-15T17:54:00Z</cp:lastPrinted>
  <dcterms:created xsi:type="dcterms:W3CDTF">2024-12-13T18:07:00Z</dcterms:created>
  <dcterms:modified xsi:type="dcterms:W3CDTF">2024-12-13T18:15:00Z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