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Times New Roman" w:cs="Times New Roman" w:hAnsi="Times New Roman" w:eastAsia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  <w:rtl w:val="0"/>
          <w:lang w:val="en-US"/>
        </w:rPr>
        <w:t xml:space="preserve">1.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Athletic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outline w:val="0"/>
          <w:color w:val="333333"/>
          <w:sz w:val="52"/>
          <w:szCs w:val="5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physically strong, fit, and active</w:t>
      </w:r>
    </w:p>
    <w:p>
      <w:pPr>
        <w:pStyle w:val="Body"/>
        <w:rPr>
          <w:rFonts w:ascii="Times New Roman" w:cs="Times New Roman" w:hAnsi="Times New Roman" w:eastAsia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  <w:rtl w:val="0"/>
          <w:lang w:val="en-US"/>
        </w:rPr>
        <w:t xml:space="preserve">2.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Serious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outline w:val="0"/>
          <w:color w:val="333333"/>
          <w:sz w:val="52"/>
          <w:szCs w:val="5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acting or speaking sincerely and in earnest, rather than in a joking or halfhearted manner</w:t>
      </w:r>
    </w:p>
    <w:p>
      <w:pPr>
        <w:pStyle w:val="Body"/>
        <w:rPr>
          <w:rFonts w:ascii="Times New Roman" w:cs="Times New Roman" w:hAnsi="Times New Roman" w:eastAsia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  <w:rtl w:val="0"/>
          <w:lang w:val="en-US"/>
        </w:rPr>
        <w:t xml:space="preserve">3.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Values</w:t>
      </w:r>
      <w:r>
        <w:rPr>
          <w:rFonts w:ascii="Times New Roman" w:hAnsi="Times New Roman"/>
          <w:sz w:val="52"/>
          <w:szCs w:val="52"/>
          <w:rtl w:val="0"/>
          <w:lang w:val="en-US"/>
        </w:rPr>
        <w:t>-</w:t>
      </w:r>
      <w:r>
        <w:rPr>
          <w:rFonts w:ascii="Times New Roman" w:hAnsi="Times New Roman"/>
          <w:outline w:val="0"/>
          <w:color w:val="333333"/>
          <w:sz w:val="52"/>
          <w:szCs w:val="5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 person</w:t>
      </w:r>
      <w:r>
        <w:rPr>
          <w:rFonts w:ascii="Times New Roman" w:hAnsi="Times New Roman" w:hint="default"/>
          <w:outline w:val="0"/>
          <w:color w:val="333333"/>
          <w:sz w:val="52"/>
          <w:szCs w:val="5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52"/>
          <w:szCs w:val="5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 principles or standards of behavior; one</w:t>
      </w:r>
      <w:r>
        <w:rPr>
          <w:rFonts w:ascii="Times New Roman" w:hAnsi="Times New Roman" w:hint="default"/>
          <w:outline w:val="0"/>
          <w:color w:val="333333"/>
          <w:sz w:val="52"/>
          <w:szCs w:val="5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52"/>
          <w:szCs w:val="5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 judgement of what is important in life</w:t>
      </w:r>
    </w:p>
    <w:p>
      <w:pPr>
        <w:pStyle w:val="Body"/>
        <w:rPr>
          <w:rFonts w:ascii="Times New Roman" w:cs="Times New Roman" w:hAnsi="Times New Roman" w:eastAsia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  <w:rtl w:val="0"/>
          <w:lang w:val="en-US"/>
        </w:rPr>
        <w:t xml:space="preserve">4.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Temper-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 a person</w:t>
      </w:r>
      <w:r>
        <w:rPr>
          <w:rFonts w:ascii="Times New Roman" w:hAnsi="Times New Roman" w:hint="default"/>
          <w:sz w:val="52"/>
          <w:szCs w:val="52"/>
          <w:rtl w:val="0"/>
          <w:lang w:val="en-US"/>
        </w:rPr>
        <w:t>’</w:t>
      </w:r>
      <w:r>
        <w:rPr>
          <w:rFonts w:ascii="Times New Roman" w:hAnsi="Times New Roman"/>
          <w:sz w:val="52"/>
          <w:szCs w:val="52"/>
          <w:rtl w:val="0"/>
          <w:lang w:val="en-US"/>
        </w:rPr>
        <w:t>s state of mind seen in terms of their being angry or calm</w:t>
      </w:r>
    </w:p>
    <w:p>
      <w:pPr>
        <w:pStyle w:val="Body"/>
        <w:rPr>
          <w:rFonts w:ascii="Times New Roman" w:cs="Times New Roman" w:hAnsi="Times New Roman" w:eastAsia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  <w:rtl w:val="0"/>
          <w:lang w:val="en-US"/>
        </w:rPr>
        <w:t xml:space="preserve">5.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Character-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 the mental and moral qualities distinctive to an individual</w:t>
      </w:r>
    </w:p>
    <w:p>
      <w:pPr>
        <w:pStyle w:val="Body"/>
        <w:rPr>
          <w:rFonts w:ascii="Times New Roman" w:cs="Times New Roman" w:hAnsi="Times New Roman" w:eastAsia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  <w:rtl w:val="0"/>
          <w:lang w:val="en-US"/>
        </w:rPr>
        <w:t>6. S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elf control</w:t>
      </w:r>
      <w:r>
        <w:rPr>
          <w:rFonts w:ascii="Times New Roman" w:hAnsi="Times New Roman"/>
          <w:sz w:val="52"/>
          <w:szCs w:val="52"/>
          <w:rtl w:val="0"/>
          <w:lang w:val="en-US"/>
        </w:rPr>
        <w:t>- the ability to control oneself</w:t>
      </w:r>
    </w:p>
    <w:p>
      <w:pPr>
        <w:pStyle w:val="Body"/>
        <w:rPr>
          <w:rFonts w:ascii="Times New Roman" w:cs="Times New Roman" w:hAnsi="Times New Roman" w:eastAsia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  <w:rtl w:val="0"/>
          <w:lang w:val="en-US"/>
        </w:rPr>
        <w:t xml:space="preserve">7.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Opportunity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outline w:val="0"/>
          <w:color w:val="333333"/>
          <w:sz w:val="52"/>
          <w:szCs w:val="5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 set of circumstances that make it possible to do something</w:t>
      </w:r>
    </w:p>
    <w:p>
      <w:pPr>
        <w:pStyle w:val="Body"/>
        <w:rPr>
          <w:rFonts w:ascii="Times New Roman" w:cs="Times New Roman" w:hAnsi="Times New Roman" w:eastAsia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  <w:rtl w:val="0"/>
          <w:lang w:val="en-US"/>
        </w:rPr>
        <w:t xml:space="preserve">8.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Pressure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outline w:val="0"/>
          <w:color w:val="333333"/>
          <w:sz w:val="52"/>
          <w:szCs w:val="5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the use of persuasion, influence, or intimidation to make someone do something</w:t>
      </w:r>
    </w:p>
    <w:p>
      <w:pPr>
        <w:pStyle w:val="Body"/>
        <w:rPr>
          <w:rFonts w:ascii="Times New Roman" w:cs="Times New Roman" w:hAnsi="Times New Roman" w:eastAsia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  <w:rtl w:val="0"/>
          <w:lang w:val="en-US"/>
        </w:rPr>
        <w:t xml:space="preserve">9.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Nonviolent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outline w:val="0"/>
          <w:color w:val="333333"/>
          <w:sz w:val="52"/>
          <w:szCs w:val="5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using peaceful means rather than force</w:t>
      </w:r>
    </w:p>
    <w:p>
      <w:pPr>
        <w:pStyle w:val="Body"/>
        <w:rPr>
          <w:rFonts w:ascii="Times New Roman" w:cs="Times New Roman" w:hAnsi="Times New Roman" w:eastAsia="Times New Roman"/>
          <w:sz w:val="50"/>
          <w:szCs w:val="50"/>
        </w:rPr>
      </w:pPr>
      <w:r>
        <w:rPr>
          <w:rFonts w:ascii="Times New Roman" w:hAnsi="Times New Roman"/>
          <w:sz w:val="50"/>
          <w:szCs w:val="50"/>
          <w:rtl w:val="0"/>
          <w:lang w:val="en-US"/>
        </w:rPr>
        <w:t xml:space="preserve">10. </w:t>
      </w:r>
      <w:r>
        <w:rPr>
          <w:rFonts w:ascii="Times New Roman" w:hAnsi="Times New Roman"/>
          <w:b w:val="1"/>
          <w:bCs w:val="1"/>
          <w:sz w:val="50"/>
          <w:szCs w:val="50"/>
          <w:rtl w:val="0"/>
          <w:lang w:val="en-US"/>
        </w:rPr>
        <w:t>Spiteful</w:t>
      </w:r>
      <w:r>
        <w:rPr>
          <w:rFonts w:ascii="Times New Roman" w:hAnsi="Times New Roman"/>
          <w:sz w:val="50"/>
          <w:szCs w:val="50"/>
          <w:rtl w:val="0"/>
          <w:lang w:val="en-US"/>
        </w:rPr>
        <w:t xml:space="preserve">- </w:t>
      </w:r>
      <w:r>
        <w:rPr>
          <w:rFonts w:ascii="Times New Roman" w:hAnsi="Times New Roman"/>
          <w:sz w:val="50"/>
          <w:szCs w:val="50"/>
          <w:rtl w:val="0"/>
          <w:lang w:val="en-US"/>
        </w:rPr>
        <w:t>showing or caused by malice.</w:t>
      </w:r>
    </w:p>
    <w:p>
      <w:pPr>
        <w:pStyle w:val="Body"/>
        <w:rPr>
          <w:rFonts w:ascii="Times New Roman" w:cs="Times New Roman" w:hAnsi="Times New Roman" w:eastAsia="Times New Roman"/>
          <w:sz w:val="50"/>
          <w:szCs w:val="50"/>
        </w:rPr>
      </w:pPr>
      <w:r>
        <w:rPr>
          <w:rFonts w:ascii="Times New Roman" w:hAnsi="Times New Roman"/>
          <w:sz w:val="50"/>
          <w:szCs w:val="50"/>
          <w:rtl w:val="0"/>
          <w:lang w:val="en-US"/>
        </w:rPr>
        <w:t xml:space="preserve">11. </w:t>
      </w:r>
      <w:r>
        <w:rPr>
          <w:rFonts w:ascii="Times New Roman" w:hAnsi="Times New Roman"/>
          <w:b w:val="1"/>
          <w:bCs w:val="1"/>
          <w:sz w:val="50"/>
          <w:szCs w:val="50"/>
          <w:rtl w:val="0"/>
          <w:lang w:val="en-US"/>
        </w:rPr>
        <w:t>Reaction</w:t>
      </w:r>
      <w:r>
        <w:rPr>
          <w:rFonts w:ascii="Times New Roman" w:hAnsi="Times New Roman"/>
          <w:sz w:val="50"/>
          <w:szCs w:val="50"/>
          <w:rtl w:val="0"/>
          <w:lang w:val="en-US"/>
        </w:rPr>
        <w:t xml:space="preserve">- </w:t>
      </w:r>
      <w:r>
        <w:rPr>
          <w:rFonts w:ascii="Times New Roman" w:hAnsi="Times New Roman"/>
          <w:sz w:val="50"/>
          <w:szCs w:val="50"/>
          <w:rtl w:val="0"/>
          <w:lang w:val="en-US"/>
        </w:rPr>
        <w:t>an action performed or a feeling experienced in response to a situation or event.</w:t>
      </w:r>
    </w:p>
    <w:p>
      <w:pPr>
        <w:pStyle w:val="Body"/>
        <w:rPr>
          <w:rFonts w:ascii="Times New Roman" w:cs="Times New Roman" w:hAnsi="Times New Roman" w:eastAsia="Times New Roman"/>
          <w:sz w:val="50"/>
          <w:szCs w:val="50"/>
        </w:rPr>
      </w:pPr>
      <w:r>
        <w:rPr>
          <w:rFonts w:ascii="Times New Roman" w:hAnsi="Times New Roman"/>
          <w:sz w:val="50"/>
          <w:szCs w:val="50"/>
          <w:rtl w:val="0"/>
          <w:lang w:val="en-US"/>
        </w:rPr>
        <w:t xml:space="preserve">12. </w:t>
      </w:r>
      <w:r>
        <w:rPr>
          <w:rFonts w:ascii="Times New Roman" w:hAnsi="Times New Roman"/>
          <w:b w:val="1"/>
          <w:bCs w:val="1"/>
          <w:sz w:val="50"/>
          <w:szCs w:val="50"/>
          <w:rtl w:val="0"/>
          <w:lang w:val="en-US"/>
        </w:rPr>
        <w:t>Realized</w:t>
      </w:r>
      <w:r>
        <w:rPr>
          <w:rFonts w:ascii="Times New Roman" w:hAnsi="Times New Roman"/>
          <w:sz w:val="50"/>
          <w:szCs w:val="50"/>
          <w:rtl w:val="0"/>
          <w:lang w:val="en-US"/>
        </w:rPr>
        <w:t xml:space="preserve">- </w:t>
      </w:r>
      <w:r>
        <w:rPr>
          <w:rFonts w:ascii="Times New Roman" w:hAnsi="Times New Roman"/>
          <w:sz w:val="50"/>
          <w:szCs w:val="50"/>
          <w:rtl w:val="0"/>
          <w:lang w:val="en-US"/>
        </w:rPr>
        <w:t>become fully aware of (something) as a fact; understand clearly.</w:t>
      </w:r>
    </w:p>
    <w:p>
      <w:pPr>
        <w:pStyle w:val="Body"/>
        <w:rPr>
          <w:rFonts w:ascii="Times New Roman" w:cs="Times New Roman" w:hAnsi="Times New Roman" w:eastAsia="Times New Roman"/>
          <w:sz w:val="50"/>
          <w:szCs w:val="50"/>
        </w:rPr>
      </w:pPr>
      <w:r>
        <w:rPr>
          <w:rFonts w:ascii="Times New Roman" w:hAnsi="Times New Roman"/>
          <w:sz w:val="50"/>
          <w:szCs w:val="50"/>
          <w:rtl w:val="0"/>
          <w:lang w:val="en-US"/>
        </w:rPr>
        <w:t xml:space="preserve">13. </w:t>
      </w:r>
      <w:r>
        <w:rPr>
          <w:rFonts w:ascii="Times New Roman" w:hAnsi="Times New Roman"/>
          <w:b w:val="1"/>
          <w:bCs w:val="1"/>
          <w:sz w:val="50"/>
          <w:szCs w:val="50"/>
          <w:rtl w:val="0"/>
          <w:lang w:val="en-US"/>
        </w:rPr>
        <w:t>Suffice</w:t>
      </w:r>
      <w:r>
        <w:rPr>
          <w:rFonts w:ascii="Times New Roman" w:hAnsi="Times New Roman"/>
          <w:sz w:val="50"/>
          <w:szCs w:val="50"/>
          <w:rtl w:val="0"/>
          <w:lang w:val="en-US"/>
        </w:rPr>
        <w:t xml:space="preserve">- </w:t>
      </w:r>
      <w:r>
        <w:rPr>
          <w:rFonts w:ascii="Times New Roman" w:hAnsi="Times New Roman"/>
          <w:sz w:val="50"/>
          <w:szCs w:val="50"/>
          <w:rtl w:val="0"/>
          <w:lang w:val="en-US"/>
        </w:rPr>
        <w:t>be enough or adequate.</w:t>
      </w:r>
    </w:p>
    <w:p>
      <w:pPr>
        <w:pStyle w:val="Body"/>
        <w:rPr>
          <w:rFonts w:ascii="Times New Roman" w:cs="Times New Roman" w:hAnsi="Times New Roman" w:eastAsia="Times New Roman"/>
          <w:sz w:val="50"/>
          <w:szCs w:val="50"/>
        </w:rPr>
      </w:pPr>
      <w:r>
        <w:rPr>
          <w:rFonts w:ascii="Times New Roman" w:hAnsi="Times New Roman"/>
          <w:sz w:val="50"/>
          <w:szCs w:val="50"/>
          <w:rtl w:val="0"/>
          <w:lang w:val="en-US"/>
        </w:rPr>
        <w:t xml:space="preserve">14. </w:t>
      </w:r>
      <w:r>
        <w:rPr>
          <w:rFonts w:ascii="Times New Roman" w:hAnsi="Times New Roman"/>
          <w:b w:val="1"/>
          <w:bCs w:val="1"/>
          <w:sz w:val="50"/>
          <w:szCs w:val="50"/>
          <w:rtl w:val="0"/>
          <w:lang w:val="en-US"/>
        </w:rPr>
        <w:t>Suffrage</w:t>
      </w:r>
      <w:r>
        <w:rPr>
          <w:rFonts w:ascii="Times New Roman" w:hAnsi="Times New Roman"/>
          <w:sz w:val="50"/>
          <w:szCs w:val="50"/>
          <w:rtl w:val="0"/>
          <w:lang w:val="en-US"/>
        </w:rPr>
        <w:t xml:space="preserve">- </w:t>
      </w:r>
      <w:r>
        <w:rPr>
          <w:rFonts w:ascii="Times New Roman" w:hAnsi="Times New Roman"/>
          <w:sz w:val="50"/>
          <w:szCs w:val="50"/>
          <w:rtl w:val="0"/>
          <w:lang w:val="en-US"/>
        </w:rPr>
        <w:t>the right to vote in political elections.</w:t>
      </w:r>
    </w:p>
    <w:p>
      <w:pPr>
        <w:pStyle w:val="Body"/>
      </w:pPr>
      <w:r>
        <w:rPr>
          <w:rFonts w:ascii="Times New Roman" w:hAnsi="Times New Roman"/>
          <w:sz w:val="50"/>
          <w:szCs w:val="50"/>
          <w:rtl w:val="0"/>
          <w:lang w:val="en-US"/>
        </w:rPr>
        <w:t xml:space="preserve">15. </w:t>
      </w:r>
      <w:r>
        <w:rPr>
          <w:rFonts w:ascii="Times New Roman" w:hAnsi="Times New Roman"/>
          <w:b w:val="1"/>
          <w:bCs w:val="1"/>
          <w:sz w:val="50"/>
          <w:szCs w:val="50"/>
          <w:rtl w:val="0"/>
          <w:lang w:val="en-US"/>
        </w:rPr>
        <w:t>Indict-</w:t>
      </w:r>
      <w:r>
        <w:rPr>
          <w:rFonts w:ascii="Times New Roman" w:hAnsi="Times New Roman"/>
          <w:sz w:val="50"/>
          <w:szCs w:val="50"/>
          <w:rtl w:val="0"/>
          <w:lang w:val="en-US"/>
        </w:rPr>
        <w:t xml:space="preserve"> </w:t>
      </w:r>
      <w:r>
        <w:rPr>
          <w:rFonts w:ascii="Times New Roman" w:hAnsi="Times New Roman"/>
          <w:sz w:val="50"/>
          <w:szCs w:val="50"/>
          <w:rtl w:val="0"/>
          <w:lang w:val="en-US"/>
        </w:rPr>
        <w:t>formally accuse of or charge with a serious crime.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EL Vocabulary Week 20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