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C0B72D8" w:rsidP="14828443" w:rsidRDefault="4C0B72D8" w14:paraId="66BDA5B5" w14:textId="3D8332FE">
      <w:pPr>
        <w:spacing w:line="257" w:lineRule="auto"/>
        <w:ind/>
        <w:jc w:val="center"/>
        <w:rPr>
          <w:rFonts w:ascii="Berlin Sans FB" w:hAnsi="Berlin Sans FB" w:eastAsia="Berlin Sans FB" w:cs="Berlin Sans FB"/>
          <w:sz w:val="32"/>
          <w:szCs w:val="32"/>
        </w:rPr>
      </w:pPr>
      <w:r w:rsidRPr="3FCCFAF4" w:rsidR="73BF9DF2">
        <w:rPr>
          <w:rFonts w:ascii="Berlin Sans FB" w:hAnsi="Berlin Sans FB" w:eastAsia="Berlin Sans FB" w:cs="Berlin Sans FB"/>
          <w:sz w:val="32"/>
          <w:szCs w:val="32"/>
        </w:rPr>
        <w:t>5</w:t>
      </w:r>
      <w:r w:rsidRPr="3FCCFAF4" w:rsidR="73BF9DF2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3FCCFAF4" w:rsidR="73BF9DF2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3FCCFAF4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</w:t>
      </w:r>
      <w:r w:rsidRPr="3FCCFAF4" w:rsidR="726A41A7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September </w:t>
      </w:r>
      <w:r w:rsidRPr="3FCCFAF4" w:rsidR="056CA31A">
        <w:rPr>
          <w:rFonts w:ascii="Berlin Sans FB" w:hAnsi="Berlin Sans FB" w:eastAsia="Berlin Sans FB" w:cs="Berlin Sans FB"/>
          <w:color w:val="00B0F0"/>
          <w:sz w:val="32"/>
          <w:szCs w:val="32"/>
        </w:rPr>
        <w:t>16-20</w:t>
      </w:r>
      <w:r w:rsidRPr="3FCCFAF4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>,</w:t>
      </w:r>
      <w:r w:rsidRPr="3FCCFAF4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2024</w:t>
      </w:r>
    </w:p>
    <w:p w:rsidR="794E6854" w:rsidP="14828443" w:rsidRDefault="794E6854" w14:paraId="3A207EDF" w14:textId="750D8CA8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3FCCFAF4" w:rsidR="73BF9DF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 xml:space="preserve">Mark Your Calendar: </w:t>
      </w:r>
    </w:p>
    <w:p w:rsidR="1463EC34" w:rsidP="3FCCFAF4" w:rsidRDefault="1463EC34" w14:paraId="62F221AD" w14:textId="27FBAE6E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3FCCFAF4" w:rsidR="1463EC34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September 20-A</w:t>
      </w:r>
      <w:r w:rsidRPr="3FCCFAF4" w:rsidR="41E1BFA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GC</w:t>
      </w:r>
      <w:r w:rsidRPr="3FCCFAF4" w:rsidR="1463EC34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 xml:space="preserve"> Party</w:t>
      </w:r>
      <w:r w:rsidRPr="3FCCFAF4" w:rsidR="3F4BC4D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 xml:space="preserve">- grownups may join us from 12:40-1:40 outside. </w:t>
      </w:r>
    </w:p>
    <w:p w:rsidR="3F4BC4D2" w:rsidP="3FCCFAF4" w:rsidRDefault="3F4BC4D2" w14:paraId="1EBF8E9B" w14:textId="73C9D2DE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  <w:highlight w:val="black"/>
        </w:rPr>
      </w:pPr>
      <w:r w:rsidRPr="3FCCFAF4" w:rsidR="3F4BC4D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  <w:highlight w:val="black"/>
        </w:rPr>
        <w:t>Please do not come to the classrooms.</w:t>
      </w:r>
    </w:p>
    <w:p w:rsidR="355A5E8F" w:rsidP="3FCCFAF4" w:rsidRDefault="355A5E8F" w14:paraId="4793D9E5" w14:textId="3323D715">
      <w:pPr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First Quarter ends 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>on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October 4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. </w:t>
      </w:r>
    </w:p>
    <w:p w:rsidR="7916804C" w:rsidP="3FCCFAF4" w:rsidRDefault="7916804C" w14:paraId="09A49CC5" w14:textId="44AB692C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3FCCFAF4" w:rsidR="7916804C">
        <w:rPr>
          <w:rFonts w:ascii="Berlin Sans FB" w:hAnsi="Berlin Sans FB" w:eastAsia="Berlin Sans FB" w:cs="Berlin Sans FB"/>
          <w:color w:val="FF0000"/>
          <w:sz w:val="32"/>
          <w:szCs w:val="32"/>
        </w:rPr>
        <w:t>October 7-</w:t>
      </w:r>
      <w:r w:rsidRPr="3FCCFAF4" w:rsidR="1CB8D0CA">
        <w:rPr>
          <w:rFonts w:ascii="Berlin Sans FB" w:hAnsi="Berlin Sans FB" w:eastAsia="Berlin Sans FB" w:cs="Berlin Sans FB"/>
          <w:color w:val="FF0000"/>
          <w:sz w:val="32"/>
          <w:szCs w:val="32"/>
        </w:rPr>
        <w:t>11- Fall Break</w:t>
      </w: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3FCCFAF4" w:rsidRDefault="74262134" w14:paraId="5496C102" w14:textId="670EA661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</w:pP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>Also, please note- 5</w:t>
      </w: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  <w:vertAlign w:val="superscript"/>
        </w:rPr>
        <w:t>th</w:t>
      </w: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 grade students are to complete all classwork,</w:t>
      </w:r>
      <w:r w:rsidRPr="3FCCFAF4" w:rsidR="25B8B432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 </w:t>
      </w:r>
      <w:r w:rsidRPr="3FCCFAF4" w:rsidR="25B8B432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>homework</w:t>
      </w:r>
      <w:r w:rsidRPr="3FCCFAF4" w:rsidR="25B8B432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 and assessments</w:t>
      </w: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 </w:t>
      </w: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in </w:t>
      </w: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>pencil</w:t>
      </w:r>
      <w:r w:rsidRPr="3FCCFAF4" w:rsidR="74262134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. </w:t>
      </w:r>
      <w:r w:rsidRPr="3FCCFAF4" w:rsidR="6EF6CB27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>(Unless otherwise instructed)</w:t>
      </w:r>
      <w:r w:rsidRPr="3FCCFAF4" w:rsidR="56AE4753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 Points will be deducted for assignments completed in pen or marker. </w:t>
      </w:r>
      <w:r w:rsidRPr="3FCCFAF4" w:rsidR="4581764D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Homework will NOT be accepted if completed </w:t>
      </w:r>
      <w:r w:rsidRPr="3FCCFAF4" w:rsidR="4581764D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>in pen</w:t>
      </w:r>
      <w:r w:rsidRPr="3FCCFAF4" w:rsidR="4581764D">
        <w:rPr>
          <w:rFonts w:ascii="Berlin Sans FB" w:hAnsi="Berlin Sans FB" w:eastAsia="Berlin Sans FB" w:cs="Berlin Sans FB"/>
          <w:color w:val="auto"/>
          <w:sz w:val="32"/>
          <w:szCs w:val="32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8619cc82d8cc4440">
        <w:r w:rsidRPr="3FCCFAF4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3FCCFAF4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3FCCFAF4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40E888E7" w:rsidP="08C2515C" w:rsidRDefault="40E888E7" w14:paraId="0FB85074" w14:textId="1980F098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1730D2EB">
              <w:rPr>
                <w:rFonts w:ascii="Berlin Sans FB" w:hAnsi="Berlin Sans FB" w:eastAsia="Berlin Sans FB" w:cs="Berlin Sans FB"/>
                <w:sz w:val="40"/>
                <w:szCs w:val="40"/>
              </w:rPr>
              <w:t>Th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3FCCFAF4" w:rsidR="00E80FE1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week </w:t>
            </w:r>
            <w:r w:rsidRPr="3FCCFAF4" w:rsidR="0860C6F6">
              <w:rPr>
                <w:rFonts w:ascii="Berlin Sans FB" w:hAnsi="Berlin Sans FB" w:eastAsia="Berlin Sans FB" w:cs="Berlin Sans FB"/>
                <w:sz w:val="40"/>
                <w:szCs w:val="40"/>
              </w:rPr>
              <w:t>4</w:t>
            </w:r>
            <w:r w:rsidRPr="3FCCFAF4" w:rsidR="4EC161A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3FCCFAF4" w:rsidR="20BB34B3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(out of 4) </w:t>
            </w:r>
            <w:r w:rsidRPr="3FCCFAF4" w:rsidR="4EC161A6">
              <w:rPr>
                <w:rFonts w:ascii="Berlin Sans FB" w:hAnsi="Berlin Sans FB" w:eastAsia="Berlin Sans FB" w:cs="Berlin Sans FB"/>
                <w:sz w:val="40"/>
                <w:szCs w:val="40"/>
              </w:rPr>
              <w:t>of s</w:t>
            </w:r>
            <w:r w:rsidRPr="3FCCFAF4" w:rsidR="7691E522">
              <w:rPr>
                <w:rFonts w:ascii="Berlin Sans FB" w:hAnsi="Berlin Sans FB" w:eastAsia="Berlin Sans FB" w:cs="Berlin Sans FB"/>
                <w:sz w:val="40"/>
                <w:szCs w:val="40"/>
              </w:rPr>
              <w:t>cience</w:t>
            </w:r>
            <w:r w:rsidRPr="3FCCFAF4" w:rsidR="4EC161A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for</w:t>
            </w:r>
            <w:r w:rsidRPr="3FCCFAF4" w:rsidR="1F9EBEBB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Quarter 1.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This week we will </w:t>
            </w:r>
            <w:r w:rsidRPr="3FCCFAF4" w:rsidR="4A7A75DA">
              <w:rPr>
                <w:rFonts w:ascii="Berlin Sans FB" w:hAnsi="Berlin Sans FB" w:eastAsia="Berlin Sans FB" w:cs="Berlin Sans FB"/>
                <w:sz w:val="40"/>
                <w:szCs w:val="40"/>
              </w:rPr>
              <w:t>discover stars and star patterns</w:t>
            </w:r>
            <w:r w:rsidRPr="3FCCFAF4" w:rsidR="68F507B4">
              <w:rPr>
                <w:rFonts w:ascii="Berlin Sans FB" w:hAnsi="Berlin Sans FB" w:eastAsia="Berlin Sans FB" w:cs="Berlin Sans FB"/>
                <w:sz w:val="40"/>
                <w:szCs w:val="40"/>
              </w:rPr>
              <w:t>.</w:t>
            </w:r>
            <w:r w:rsidRPr="3FCCFAF4" w:rsidR="3C0BC42D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</w:p>
          <w:p w:rsidR="40E888E7" w:rsidP="08C2515C" w:rsidRDefault="40E888E7" w14:paraId="0FEF05E8" w14:textId="5C51D40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089E6586">
              <w:rPr>
                <w:rFonts w:ascii="Berlin Sans FB" w:hAnsi="Berlin Sans FB" w:eastAsia="Berlin Sans FB" w:cs="Berlin Sans FB"/>
                <w:sz w:val="40"/>
                <w:szCs w:val="40"/>
              </w:rPr>
              <w:t>Please make sure ALL science work has been completed by September 20</w:t>
            </w:r>
            <w:r w:rsidRPr="3FCCFAF4" w:rsidR="089E6586">
              <w:rPr>
                <w:rFonts w:ascii="Berlin Sans FB" w:hAnsi="Berlin Sans FB" w:eastAsia="Berlin Sans FB" w:cs="Berlin Sans FB"/>
                <w:sz w:val="40"/>
                <w:szCs w:val="40"/>
                <w:vertAlign w:val="superscript"/>
              </w:rPr>
              <w:t>th</w:t>
            </w:r>
            <w:r w:rsidRPr="3FCCFAF4" w:rsidR="089E658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</w:t>
            </w:r>
          </w:p>
          <w:p w:rsidR="40E888E7" w:rsidP="3FCCFAF4" w:rsidRDefault="40E888E7" w14:paraId="3F3F8C36" w14:textId="216A522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8363535">
              <w:rPr>
                <w:rFonts w:ascii="Berlin Sans FB" w:hAnsi="Berlin Sans FB" w:eastAsia="Berlin Sans FB" w:cs="Berlin Sans FB"/>
                <w:sz w:val="40"/>
                <w:szCs w:val="40"/>
              </w:rPr>
              <w:t>Our 7</w:t>
            </w:r>
            <w:r w:rsidRPr="3FCCFAF4" w:rsidR="296C878F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vocabulary </w:t>
            </w:r>
            <w:r w:rsidRPr="3FCCFAF4" w:rsidR="1EA1414E">
              <w:rPr>
                <w:rFonts w:ascii="Berlin Sans FB" w:hAnsi="Berlin Sans FB" w:eastAsia="Berlin Sans FB" w:cs="Berlin Sans FB"/>
                <w:sz w:val="40"/>
                <w:szCs w:val="40"/>
              </w:rPr>
              <w:t>term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s</w:t>
            </w:r>
            <w:r w:rsidRPr="3FCCFAF4" w:rsidR="0421C08D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this week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are: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3FCCFAF4" w:rsidR="6CEB2C25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star, light year, constellation, nebula, white dwarf, supernova, and black hole. </w:t>
            </w:r>
          </w:p>
          <w:p w:rsidR="40E888E7" w:rsidP="40E888E7" w:rsidRDefault="40E888E7" w14:paraId="24097692" w14:textId="1A1C397C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  <w:highlight w:val="cyan"/>
              </w:rPr>
              <w:t>Homework on Monday evening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-write the vocab definitions</w:t>
            </w:r>
            <w:r w:rsidRPr="3FCCFAF4" w:rsidR="2B000861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(IN PENCIL)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in the spiral </w:t>
            </w:r>
            <w:r w:rsidRPr="3FCCFAF4" w:rsidR="3F4CC6A7">
              <w:rPr>
                <w:rFonts w:ascii="Berlin Sans FB" w:hAnsi="Berlin Sans FB" w:eastAsia="Berlin Sans FB" w:cs="Berlin Sans FB"/>
                <w:sz w:val="40"/>
                <w:szCs w:val="40"/>
              </w:rPr>
              <w:t>science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notebook. This is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  <w:highlight w:val="cyan"/>
              </w:rPr>
              <w:t>due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  <w:highlight w:val="cyan"/>
              </w:rPr>
              <w:t>Tuesday at the beginning of class</w:t>
            </w:r>
            <w:r w:rsidRPr="3FCCFAF4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If not in the notebook 5 points will be deducted. If homework is not completed by Tuesday, then 10 points will be deducted for each day it is late. </w:t>
            </w:r>
          </w:p>
          <w:p w:rsidR="73453082" w:rsidP="67D3A7BE" w:rsidRDefault="73453082" w14:paraId="5D41B253" w14:textId="2EF69B3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  <w:u w:val="single"/>
              </w:rPr>
              <w:t>We will have a quiz on Friday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- it will cover the vocabulary words and their 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definitions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</w:t>
            </w:r>
          </w:p>
          <w:p w:rsidR="40E888E7" w:rsidP="3FCCFAF4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3FCCFAF4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3FCCFAF4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3FCCFAF4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Flash cards are to be brought on the day of the test or quiz. (*this is an </w:t>
            </w:r>
            <w:r w:rsidRPr="3FCCFAF4" w:rsidR="40E888E7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optional</w:t>
            </w:r>
            <w:r w:rsidRPr="3FCCFAF4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opportunity for extra credit!) Flash cards can be </w:t>
            </w:r>
            <w:r w:rsidRPr="3FCCFAF4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made</w:t>
            </w:r>
            <w:r w:rsidRPr="3FCCFAF4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every week that we have vocabulary terms, whether it is a science or social studies week. </w:t>
            </w:r>
            <w:r w:rsidRPr="3FCCFAF4" w:rsidR="40E888E7">
              <w:rPr>
                <w:rFonts w:ascii="Segoe UI Emoji" w:hAnsi="Segoe UI Emoji" w:eastAsia="Segoe UI Emoji" w:cs="Segoe UI Emoji"/>
                <w:sz w:val="32"/>
                <w:szCs w:val="32"/>
              </w:rPr>
              <w:t>😊</w:t>
            </w:r>
            <w:r w:rsidRPr="3FCCFAF4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3FCCFAF4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40E888E7" w:rsidP="3FCCFAF4" w:rsidRDefault="40E888E7" w14:paraId="29E3C478" w14:textId="6B7DB4B6">
      <w:pPr>
        <w:pStyle w:val="Normal"/>
        <w:spacing w:line="240" w:lineRule="auto"/>
        <w:rPr>
          <w:b w:val="1"/>
          <w:bCs w:val="1"/>
          <w:sz w:val="28"/>
          <w:szCs w:val="28"/>
        </w:rPr>
      </w:pPr>
    </w:p>
    <w:p w:rsidR="3925CF3D" w:rsidP="08C2515C" w:rsidRDefault="3925CF3D" w14:paraId="14F9C555" w14:textId="16C70BB9">
      <w:pPr>
        <w:spacing w:line="240" w:lineRule="auto"/>
        <w:rPr>
          <w:b w:val="1"/>
          <w:bCs w:val="1"/>
          <w:sz w:val="28"/>
          <w:szCs w:val="28"/>
        </w:rPr>
      </w:pPr>
      <w:r w:rsidRPr="3FCCFAF4" w:rsidR="3925CF3D">
        <w:rPr>
          <w:b w:val="1"/>
          <w:bCs w:val="1"/>
          <w:sz w:val="28"/>
          <w:szCs w:val="28"/>
        </w:rPr>
        <w:t>Week of September 16- Science</w:t>
      </w:r>
    </w:p>
    <w:p w:rsidR="40E888E7" w:rsidP="40E888E7" w:rsidRDefault="40E888E7" w14:paraId="070D9B07" w14:textId="1EBB485A">
      <w:pPr>
        <w:spacing w:line="240" w:lineRule="auto"/>
        <w:rPr>
          <w:b w:val="1"/>
          <w:bCs w:val="1"/>
          <w:sz w:val="28"/>
          <w:szCs w:val="28"/>
        </w:rPr>
      </w:pPr>
      <w:r w:rsidRPr="3FCCFAF4" w:rsidR="5D802CD8">
        <w:rPr>
          <w:b w:val="1"/>
          <w:bCs w:val="1"/>
          <w:sz w:val="28"/>
          <w:szCs w:val="28"/>
        </w:rPr>
        <w:t>Week</w:t>
      </w:r>
      <w:r w:rsidRPr="3FCCFAF4" w:rsidR="1E385DE6">
        <w:rPr>
          <w:b w:val="1"/>
          <w:bCs w:val="1"/>
          <w:sz w:val="28"/>
          <w:szCs w:val="28"/>
        </w:rPr>
        <w:t>s</w:t>
      </w:r>
      <w:r w:rsidRPr="3FCCFAF4" w:rsidR="5D802CD8">
        <w:rPr>
          <w:b w:val="1"/>
          <w:bCs w:val="1"/>
          <w:sz w:val="28"/>
          <w:szCs w:val="28"/>
        </w:rPr>
        <w:t xml:space="preserve"> of September 23</w:t>
      </w:r>
      <w:r w:rsidRPr="3FCCFAF4" w:rsidR="2C808C72">
        <w:rPr>
          <w:b w:val="1"/>
          <w:bCs w:val="1"/>
          <w:sz w:val="28"/>
          <w:szCs w:val="28"/>
        </w:rPr>
        <w:t xml:space="preserve"> and 30th</w:t>
      </w:r>
      <w:r w:rsidRPr="3FCCFAF4" w:rsidR="5D802CD8">
        <w:rPr>
          <w:b w:val="1"/>
          <w:bCs w:val="1"/>
          <w:sz w:val="28"/>
          <w:szCs w:val="28"/>
        </w:rPr>
        <w:t>-Social Studies</w:t>
      </w:r>
    </w:p>
    <w:p w:rsidR="22A83EA1" w:rsidP="3FCCFAF4" w:rsidRDefault="22A83EA1" w14:paraId="49521177" w14:textId="320D7168">
      <w:pPr>
        <w:spacing w:line="240" w:lineRule="auto"/>
        <w:rPr>
          <w:b w:val="1"/>
          <w:bCs w:val="1"/>
          <w:sz w:val="28"/>
          <w:szCs w:val="28"/>
        </w:rPr>
      </w:pPr>
      <w:r w:rsidRPr="3FCCFAF4" w:rsidR="22A83EA1">
        <w:rPr>
          <w:b w:val="1"/>
          <w:bCs w:val="1"/>
          <w:sz w:val="28"/>
          <w:szCs w:val="28"/>
        </w:rPr>
        <w:t>Week of October 7- Fall break!</w:t>
      </w:r>
    </w:p>
    <w:p w:rsidR="5CBB46F9" w:rsidP="413F6319" w:rsidRDefault="5CBB46F9" w14:paraId="5E99B9E5" w14:textId="39516A17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2B85A6D2" w:rsidP="3FCCFAF4" w:rsidRDefault="2B85A6D2" w14:paraId="5B95DC77" w14:textId="7DAC6E9D">
      <w:pPr>
        <w:pStyle w:val="Normal"/>
        <w:spacing w:line="240" w:lineRule="auto"/>
        <w:rPr>
          <w:b w:val="0"/>
          <w:bCs w:val="0"/>
          <w:noProof w:val="0"/>
          <w:color w:val="00B050"/>
          <w:sz w:val="36"/>
          <w:szCs w:val="36"/>
          <w:lang w:val="en-US"/>
        </w:rPr>
      </w:pPr>
      <w:r w:rsidRPr="3FCCFAF4" w:rsidR="2B85A6D2">
        <w:rPr>
          <w:b w:val="0"/>
          <w:bCs w:val="0"/>
          <w:color w:val="00B050"/>
          <w:sz w:val="28"/>
          <w:szCs w:val="28"/>
        </w:rPr>
        <w:t xml:space="preserve">Standards: </w:t>
      </w:r>
      <w:r w:rsidRPr="3FCCFAF4" w:rsidR="6BCEA598">
        <w:rPr>
          <w:b w:val="0"/>
          <w:bCs w:val="0"/>
          <w:color w:val="00B050"/>
          <w:sz w:val="36"/>
          <w:szCs w:val="36"/>
        </w:rPr>
        <w:t>5.RI.</w:t>
      </w:r>
      <w:r w:rsidRPr="3FCCFAF4" w:rsidR="1B118AE7">
        <w:rPr>
          <w:b w:val="0"/>
          <w:bCs w:val="0"/>
          <w:color w:val="00B050"/>
          <w:sz w:val="36"/>
          <w:szCs w:val="36"/>
        </w:rPr>
        <w:t>CS</w:t>
      </w:r>
      <w:r w:rsidRPr="3FCCFAF4" w:rsidR="1B118AE7">
        <w:rPr>
          <w:b w:val="0"/>
          <w:bCs w:val="0"/>
          <w:color w:val="00B050"/>
          <w:sz w:val="36"/>
          <w:szCs w:val="36"/>
        </w:rPr>
        <w:t>.6</w:t>
      </w:r>
      <w:r w:rsidRPr="3FCCFAF4" w:rsidR="6C59370E">
        <w:rPr>
          <w:b w:val="0"/>
          <w:bCs w:val="0"/>
          <w:color w:val="00B050"/>
          <w:sz w:val="36"/>
          <w:szCs w:val="36"/>
        </w:rPr>
        <w:t xml:space="preserve"> Point of View</w:t>
      </w:r>
      <w:r w:rsidRPr="3FCCFAF4" w:rsidR="4DF9A2FF">
        <w:rPr>
          <w:b w:val="0"/>
          <w:bCs w:val="0"/>
          <w:color w:val="00B050"/>
          <w:sz w:val="36"/>
          <w:szCs w:val="36"/>
        </w:rPr>
        <w:t>/Multiple Accounts on the same topic</w:t>
      </w:r>
    </w:p>
    <w:p w:rsidR="4B5966B0" w:rsidP="3FCCFAF4" w:rsidRDefault="4B5966B0" w14:paraId="1EB53549" w14:textId="0A105221">
      <w:pPr>
        <w:pStyle w:val="Normal"/>
        <w:spacing w:line="240" w:lineRule="auto"/>
        <w:rPr>
          <w:b w:val="0"/>
          <w:bCs w:val="0"/>
          <w:color w:val="00B050"/>
          <w:sz w:val="36"/>
          <w:szCs w:val="36"/>
        </w:rPr>
      </w:pPr>
      <w:r w:rsidRPr="3FCCFAF4" w:rsidR="4B5966B0">
        <w:rPr>
          <w:b w:val="0"/>
          <w:bCs w:val="0"/>
          <w:color w:val="00B050"/>
          <w:sz w:val="36"/>
          <w:szCs w:val="36"/>
        </w:rPr>
        <w:t xml:space="preserve">Wonders Unit 1, Week </w:t>
      </w:r>
      <w:r w:rsidRPr="3FCCFAF4" w:rsidR="1B407929">
        <w:rPr>
          <w:b w:val="0"/>
          <w:bCs w:val="0"/>
          <w:color w:val="00B050"/>
          <w:sz w:val="36"/>
          <w:szCs w:val="36"/>
        </w:rPr>
        <w:t>5</w:t>
      </w:r>
    </w:p>
    <w:p w:rsidR="305B7D57" w:rsidP="3FCCFAF4" w:rsidRDefault="73529AC7" w14:paraId="3B60AC4F" w14:textId="68ED2B46">
      <w:pPr>
        <w:pStyle w:val="Normal"/>
        <w:rPr>
          <w:rFonts w:ascii="Times" w:hAnsi="Times" w:eastAsia="Times" w:cs="Times"/>
          <w:b w:val="1"/>
          <w:bCs w:val="1"/>
          <w:color w:val="FF0000"/>
          <w:sz w:val="36"/>
          <w:szCs w:val="36"/>
        </w:rPr>
      </w:pPr>
      <w:r w:rsidRPr="3FCCFAF4" w:rsidR="40E888E7">
        <w:rPr>
          <w:rFonts w:ascii="Times" w:hAnsi="Times" w:eastAsia="Times" w:cs="Times"/>
          <w:b w:val="1"/>
          <w:bCs w:val="1"/>
          <w:color w:val="FF0000"/>
          <w:sz w:val="36"/>
          <w:szCs w:val="36"/>
        </w:rPr>
        <w:t>Vocabulary</w:t>
      </w:r>
      <w:r w:rsidRPr="3FCCFAF4" w:rsidR="7069B894">
        <w:rPr>
          <w:rFonts w:ascii="Times" w:hAnsi="Times" w:eastAsia="Times" w:cs="Times"/>
          <w:b w:val="1"/>
          <w:bCs w:val="1"/>
          <w:color w:val="FF0000"/>
          <w:sz w:val="36"/>
          <w:szCs w:val="36"/>
        </w:rPr>
        <w:t xml:space="preserve"> </w:t>
      </w:r>
      <w:r w:rsidRPr="3FCCFAF4" w:rsidR="7069B894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>Reading Assessment/</w:t>
      </w:r>
      <w:r w:rsidRPr="3FCCFAF4" w:rsidR="40E888E7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 xml:space="preserve"> Quiz </w:t>
      </w:r>
      <w:r w:rsidRPr="3FCCFAF4" w:rsidR="4A60D1F6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 xml:space="preserve">Sept. </w:t>
      </w:r>
      <w:r w:rsidRPr="3FCCFAF4" w:rsidR="5EE6EA93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>20</w:t>
      </w:r>
      <w:r w:rsidRPr="3FCCFAF4" w:rsidR="5EE6EA93">
        <w:rPr>
          <w:rFonts w:ascii="Times" w:hAnsi="Times" w:eastAsia="Times" w:cs="Times"/>
          <w:b w:val="1"/>
          <w:bCs w:val="1"/>
          <w:color w:val="00B050"/>
          <w:sz w:val="36"/>
          <w:szCs w:val="36"/>
          <w:vertAlign w:val="superscript"/>
        </w:rPr>
        <w:t>th</w:t>
      </w:r>
      <w:r w:rsidRPr="3FCCFAF4" w:rsidR="213F772D">
        <w:rPr>
          <w:rFonts w:ascii="Times" w:hAnsi="Times" w:eastAsia="Times" w:cs="Times"/>
          <w:b w:val="1"/>
          <w:bCs w:val="1"/>
          <w:color w:val="00B050"/>
          <w:sz w:val="36"/>
          <w:szCs w:val="36"/>
          <w:vertAlign w:val="superscript"/>
        </w:rPr>
        <w:t xml:space="preserve"> </w:t>
      </w:r>
    </w:p>
    <w:p w:rsidR="55758BE2" w:rsidP="3FCCFAF4" w:rsidRDefault="3E645171" w14:paraId="32B73ADF" w14:textId="6DA0F6A6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36"/>
          <w:szCs w:val="36"/>
        </w:rPr>
      </w:pPr>
      <w:r w:rsidRPr="3FCCFAF4" w:rsidR="40E888E7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>Stories:</w:t>
      </w:r>
      <w:r w:rsidRPr="3FCCFAF4" w:rsidR="33E2DBB7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 xml:space="preserve"> The Future of Transportation </w:t>
      </w:r>
    </w:p>
    <w:p w:rsidR="56C535C3" w:rsidP="3FCCFAF4" w:rsidRDefault="56C535C3" w14:paraId="1F6CA69C" w14:textId="26D88CAC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36"/>
          <w:szCs w:val="36"/>
        </w:rPr>
      </w:pPr>
      <w:r w:rsidRPr="3FCCFAF4" w:rsidR="56C535C3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 xml:space="preserve">Read Works Do Now: </w:t>
      </w:r>
      <w:r w:rsidRPr="3FCCFAF4" w:rsidR="100070E6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>Today’s Technolog</w:t>
      </w:r>
      <w:r w:rsidRPr="3FCCFAF4" w:rsidR="070ACD6F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>y</w:t>
      </w:r>
      <w:r w:rsidRPr="3FCCFAF4" w:rsidR="100070E6">
        <w:rPr>
          <w:rFonts w:ascii="Times" w:hAnsi="Times" w:eastAsia="Times" w:cs="Times"/>
          <w:b w:val="1"/>
          <w:bCs w:val="1"/>
          <w:color w:val="00B050"/>
          <w:sz w:val="36"/>
          <w:szCs w:val="36"/>
        </w:rPr>
        <w:t xml:space="preserve"> and Innovation</w:t>
      </w:r>
    </w:p>
    <w:p w:rsidR="413F6319" w:rsidP="3FCCFAF4" w:rsidRDefault="3E645171" w14:paraId="7C0CC64D" w14:textId="393A431C">
      <w:pPr>
        <w:spacing w:after="0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</w:pPr>
      <w:r w:rsidRPr="3FCCFAF4" w:rsidR="40E888E7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 xml:space="preserve">Vocabulary: </w:t>
      </w:r>
    </w:p>
    <w:p w:rsidR="08C2515C" w:rsidP="3FCCFAF4" w:rsidRDefault="08C2515C" w14:paraId="0BDB38A2" w14:textId="29FEC9C4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Separation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a point or line of division </w:t>
      </w:r>
    </w:p>
    <w:p w:rsidR="08C2515C" w:rsidP="3FCCFAF4" w:rsidRDefault="08C2515C" w14:paraId="45B1E951" w14:textId="4E4239FC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Swashbuckle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swaggering or daring soldier or adventurer in a story </w:t>
      </w:r>
    </w:p>
    <w:p w:rsidR="08C2515C" w:rsidP="3FCCFAF4" w:rsidRDefault="08C2515C" w14:paraId="7BA896DE" w14:textId="5DAFA604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Contemporary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advanced; modern; up-to-</w:t>
      </w:r>
      <w:r w:rsidRPr="3FCCFAF4" w:rsidR="1002AD8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d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ate</w:t>
      </w:r>
    </w:p>
    <w:p w:rsidR="08C2515C" w:rsidP="3FCCFAF4" w:rsidRDefault="08C2515C" w14:paraId="1DE7DA64" w14:textId="3FAF9E97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Mediation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intervention between conflicting parties or viewpoints to express compromise </w:t>
      </w:r>
    </w:p>
    <w:p w:rsidR="08C2515C" w:rsidP="3FCCFAF4" w:rsidRDefault="08C2515C" w14:paraId="35C0800C" w14:textId="6B5DF887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Ruse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a trick usually intended to deceive </w:t>
      </w:r>
    </w:p>
    <w:p w:rsidR="08C2515C" w:rsidP="3FCCFAF4" w:rsidRDefault="08C2515C" w14:paraId="246C2323" w14:textId="1D93E1FB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Despot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a ruler who exercises absolute power; tyrant </w:t>
      </w:r>
    </w:p>
    <w:p w:rsidR="08C2515C" w:rsidP="3FCCFAF4" w:rsidRDefault="08C2515C" w14:paraId="256C2FE1" w14:textId="19D1DD37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Significance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something that has meaning, bearing, importance </w:t>
      </w:r>
    </w:p>
    <w:p w:rsidR="08C2515C" w:rsidP="3FCCFAF4" w:rsidRDefault="08C2515C" w14:paraId="217ECB69" w14:textId="4FB271B8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Perspective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the aspect of an object of thought from a particular standpoint</w:t>
      </w:r>
    </w:p>
    <w:p w:rsidR="08C2515C" w:rsidP="3FCCFAF4" w:rsidRDefault="08C2515C" w14:paraId="56EEDDE6" w14:textId="028AF0D0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Enterprising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characterized by a bold daring energetic spirit or by independence or originality   </w:t>
      </w:r>
    </w:p>
    <w:p w:rsidR="08C2515C" w:rsidP="3FCCFAF4" w:rsidRDefault="08C2515C" w14:paraId="63F9CF52" w14:textId="6305FBE1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3FCCFAF4" w:rsidR="3444458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Disclosure</w:t>
      </w:r>
      <w:r w:rsidRPr="3FCCFAF4" w:rsidR="344445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the act or an instance of opening up to view, knowledge, or comprehension</w:t>
      </w:r>
    </w:p>
    <w:p w:rsidR="08C2515C" w:rsidP="08C2515C" w:rsidRDefault="08C2515C" w14:paraId="47603D52" w14:textId="1BC59E65">
      <w:pPr>
        <w:pStyle w:val="Normal"/>
        <w:spacing w:after="0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</w:pPr>
    </w:p>
    <w:p w:rsidR="5C1E0FC6" w:rsidP="3FCCFAF4" w:rsidRDefault="5C1E0FC6" w14:paraId="29DBBE57" w14:textId="502171EA">
      <w:pPr>
        <w:pStyle w:val="Normal"/>
        <w:spacing w:before="0" w:beforeAutospacing="off" w:after="0" w:afterAutospacing="off"/>
        <w:rPr>
          <w:rFonts w:ascii="Times" w:hAnsi="Times" w:eastAsia="Times" w:cs="Times"/>
          <w:color w:val="00B050" w:themeColor="text1"/>
          <w:sz w:val="48"/>
          <w:szCs w:val="48"/>
        </w:rPr>
      </w:pPr>
      <w:r w:rsidRPr="3FCCFAF4" w:rsidR="40E888E7">
        <w:rPr>
          <w:rFonts w:ascii="Times" w:hAnsi="Times" w:eastAsia="Times" w:cs="Times"/>
          <w:color w:val="FF0000"/>
          <w:sz w:val="28"/>
          <w:szCs w:val="28"/>
        </w:rPr>
        <w:t>Noredink</w:t>
      </w:r>
      <w:r w:rsidRPr="3FCCFAF4" w:rsidR="40E888E7">
        <w:rPr>
          <w:rFonts w:ascii="Times" w:hAnsi="Times" w:eastAsia="Times" w:cs="Times"/>
          <w:color w:val="00B050"/>
          <w:sz w:val="28"/>
          <w:szCs w:val="28"/>
        </w:rPr>
        <w:t>:</w:t>
      </w:r>
      <w:r w:rsidRPr="3FCCFAF4" w:rsidR="40E888E7">
        <w:rPr>
          <w:rFonts w:ascii="Times" w:hAnsi="Times" w:eastAsia="Times" w:cs="Times"/>
          <w:color w:val="00B050"/>
          <w:sz w:val="48"/>
          <w:szCs w:val="48"/>
        </w:rPr>
        <w:t xml:space="preserve"> </w:t>
      </w:r>
      <w:r w:rsidRPr="3FCCFAF4" w:rsidR="2C898B54">
        <w:rPr>
          <w:rFonts w:ascii="Times" w:hAnsi="Times" w:eastAsia="Times" w:cs="Times"/>
          <w:color w:val="00B050"/>
          <w:sz w:val="48"/>
          <w:szCs w:val="48"/>
        </w:rPr>
        <w:t>I</w:t>
      </w:r>
      <w:r w:rsidRPr="3FCCFAF4" w:rsidR="2C898B54">
        <w:rPr>
          <w:rFonts w:ascii="Times" w:hAnsi="Times" w:eastAsia="Times" w:cs="Times"/>
          <w:color w:val="00B050"/>
          <w:sz w:val="48"/>
          <w:szCs w:val="48"/>
        </w:rPr>
        <w:t>dentifying</w:t>
      </w:r>
      <w:r w:rsidRPr="3FCCFAF4" w:rsidR="39BA2B13">
        <w:rPr>
          <w:rFonts w:ascii="Times" w:hAnsi="Times" w:eastAsia="Times" w:cs="Times"/>
          <w:color w:val="00B050"/>
          <w:sz w:val="48"/>
          <w:szCs w:val="48"/>
        </w:rPr>
        <w:t xml:space="preserve"> </w:t>
      </w:r>
      <w:r w:rsidRPr="3FCCFAF4" w:rsidR="51ECEC4C">
        <w:rPr>
          <w:rFonts w:ascii="Times" w:hAnsi="Times" w:eastAsia="Times" w:cs="Times"/>
          <w:color w:val="00B050"/>
          <w:sz w:val="48"/>
          <w:szCs w:val="48"/>
        </w:rPr>
        <w:t xml:space="preserve">the Verb in a Sentence </w:t>
      </w:r>
    </w:p>
    <w:p w:rsidR="34D72E37" w:rsidP="3EC045F5" w:rsidRDefault="3E645171" w14:paraId="38D7DF0E" w14:textId="0535780D">
      <w:pPr>
        <w:spacing w:after="0"/>
        <w:rPr>
          <w:rFonts w:ascii="Times" w:hAnsi="Times" w:eastAsia="Times" w:cs="Times"/>
          <w:color w:val="FF0000" w:themeColor="text1" w:themeTint="FF" w:themeShade="FF"/>
          <w:sz w:val="28"/>
          <w:szCs w:val="28"/>
        </w:rPr>
      </w:pPr>
      <w:r w:rsidRPr="3FCCFAF4" w:rsidR="40E888E7">
        <w:rPr>
          <w:rFonts w:ascii="Times" w:hAnsi="Times" w:eastAsia="Times" w:cs="Times"/>
          <w:color w:val="FF0000"/>
          <w:sz w:val="28"/>
          <w:szCs w:val="28"/>
        </w:rPr>
        <w:t>Commonlit</w:t>
      </w:r>
      <w:r w:rsidRPr="3FCCFAF4" w:rsidR="40E888E7">
        <w:rPr>
          <w:rFonts w:ascii="Times" w:hAnsi="Times" w:eastAsia="Times" w:cs="Times"/>
          <w:color w:val="FF0000"/>
          <w:sz w:val="28"/>
          <w:szCs w:val="28"/>
        </w:rPr>
        <w:t>:</w:t>
      </w:r>
      <w:r w:rsidRPr="3FCCFAF4" w:rsidR="40E888E7">
        <w:rPr>
          <w:rFonts w:ascii="Times" w:hAnsi="Times" w:eastAsia="Times" w:cs="Times"/>
          <w:color w:val="FF0000"/>
          <w:sz w:val="28"/>
          <w:szCs w:val="28"/>
        </w:rPr>
        <w:t xml:space="preserve"> </w:t>
      </w:r>
      <w:r w:rsidRPr="3FCCFAF4" w:rsidR="3835846C">
        <w:rPr>
          <w:rFonts w:ascii="Times" w:hAnsi="Times" w:eastAsia="Times" w:cs="Times"/>
          <w:color w:val="00B050"/>
          <w:sz w:val="48"/>
          <w:szCs w:val="48"/>
        </w:rPr>
        <w:t xml:space="preserve">One Without the Other </w:t>
      </w:r>
    </w:p>
    <w:p w:rsidR="5C1E0FC6" w:rsidP="3FCCFAF4" w:rsidRDefault="51D5B731" w14:paraId="0DE38DF8" w14:textId="55972D73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1D13C9A5" w14:textId="4E029C4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2DF2545A" w14:textId="6587046B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171D3053" w14:textId="12CB66D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1F543F25" w14:textId="26640825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25F05F3F" w14:textId="3F113205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62A91959" w14:textId="24AD9677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3403183D" w14:textId="18C87E8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2D1F765E" w14:textId="2822F55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>5</w:t>
      </w:r>
      <w:r w:rsidRPr="3FCCFAF4" w:rsidR="51D5B731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3FCCFAF4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3FCCFAF4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36D10261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FCCFAF4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>Multiplication Fact Fluency is imperative for th</w:t>
            </w:r>
            <w:r w:rsidRPr="3FCCFAF4" w:rsidR="7D97D1A4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e next topics. </w:t>
            </w:r>
          </w:p>
          <w:p w:rsidR="3E4A07B7" w:rsidP="3FCCFAF4" w:rsidRDefault="56D2374F" w14:paraId="63E3EE53" w14:textId="2794A5DE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FCCFAF4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Please review nightly.</w:t>
            </w:r>
          </w:p>
          <w:p w:rsidR="3E4A07B7" w:rsidP="3FCCFAF4" w:rsidRDefault="56D2374F" w14:paraId="18418A52" w14:textId="10F7F7C3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3FCCFAF4" w:rsidR="61F355DE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9.17- Topic 3 Study Guide goes home-DUE 9.24</w:t>
            </w:r>
            <w:r w:rsidRPr="3FCCFAF4" w:rsidR="05B97B98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 </w:t>
            </w:r>
          </w:p>
          <w:p w:rsidR="3E4A07B7" w:rsidP="3FCCFAF4" w:rsidRDefault="56D2374F" w14:paraId="681DBE18" w14:textId="69E3B893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3FCCFAF4" w:rsidR="05B97B98"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Please complete the front and the back of the assignment</w:t>
            </w:r>
          </w:p>
          <w:p w:rsidR="3E4A07B7" w:rsidP="3FCCFAF4" w:rsidRDefault="56D2374F" w14:paraId="25E58CDF" w14:textId="10ADF3D2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FCCFAF4" w:rsidR="0CDB1C7F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9.19- Computation Practice # 5</w:t>
            </w:r>
          </w:p>
          <w:p w:rsidR="3E4A07B7" w:rsidP="3FCCFAF4" w:rsidRDefault="56D2374F" w14:paraId="584CA5D3" w14:textId="28369332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FCCFAF4" w:rsidR="61F355DE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9.25- Topic 3 Assessment</w:t>
            </w:r>
          </w:p>
          <w:p w:rsidR="3E4A07B7" w:rsidP="3FCCFAF4" w:rsidRDefault="56D2374F" w14:paraId="4777CB7A" w14:textId="0AD72904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FCCFAF4" w:rsidR="4A8B5395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9.26</w:t>
            </w:r>
            <w:r w:rsidRPr="3FCCFAF4" w:rsidR="0C04A05D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-Computation Practice #6</w:t>
            </w:r>
          </w:p>
          <w:p w:rsidR="3E4A07B7" w:rsidP="3FCCFAF4" w:rsidRDefault="56D2374F" w14:paraId="5B15E337" w14:textId="3C02042D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FCCFAF4" w:rsidR="052C4E4C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10.1- Robot Robbery Extra Credit Due-see below</w:t>
            </w:r>
          </w:p>
          <w:p w:rsidR="3E4A07B7" w:rsidP="3FCCFAF4" w:rsidRDefault="56D2374F" w14:paraId="66B0EF44" w14:textId="1588FA3F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FCCFAF4" w:rsidR="646D6350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10.2- Topic 3 &amp; 4 Vocab Quiz</w:t>
            </w:r>
          </w:p>
          <w:p w:rsidR="3E4A07B7" w:rsidP="3FCCFAF4" w:rsidRDefault="56D2374F" w14:paraId="2D5CE84C" w14:textId="3A6AA455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3FCCFAF4" w:rsidR="4B789F20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10.3- Computation Practice #7</w:t>
            </w:r>
            <w:r w:rsidRPr="3FCCFAF4" w:rsidR="131077AF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 </w:t>
            </w:r>
          </w:p>
          <w:p w:rsidR="3E4A07B7" w:rsidP="3FCCFAF4" w:rsidRDefault="56D2374F" w14:paraId="17665298" w14:textId="77EC59F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3FCCFAF4" w:rsidR="19E4801B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10.3</w:t>
            </w: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 </w:t>
            </w:r>
            <w:r w:rsidRPr="3FCCFAF4" w:rsidR="764A30D3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A</w:t>
            </w: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ll </w:t>
            </w:r>
            <w:r w:rsidRPr="3FCCFAF4" w:rsidR="4B7F11E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missing </w:t>
            </w: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work </w:t>
            </w:r>
            <w:r w:rsidRPr="3FCCFAF4" w:rsidR="2423F11F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must be turned in </w:t>
            </w:r>
            <w:r w:rsidRPr="3FCCFAF4" w:rsidR="102C4FAC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to be graded </w:t>
            </w:r>
          </w:p>
          <w:p w:rsidR="3E4A07B7" w:rsidP="0FFE8F88" w:rsidRDefault="56D2374F" w14:paraId="43F82155" w14:textId="3075BCDB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10.4 End of Quarter One</w:t>
            </w:r>
          </w:p>
        </w:tc>
      </w:tr>
    </w:tbl>
    <w:p w:rsidR="51D5B731" w:rsidP="3FCCFAF4" w:rsidRDefault="51D5B731" w14:paraId="16E3F270" w14:textId="0CFFE676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3FCCFAF4" w:rsidRDefault="51D5B731" w14:paraId="230144F1" w14:textId="07C1D211">
      <w:pPr>
        <w:pStyle w:val="Normal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</w:pPr>
      <w:r w:rsidRPr="3FCCFAF4" w:rsidR="1A2A3123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The Topic 3 and 4 Vocabulary Review is LIVE! Students may access the practice via </w:t>
      </w:r>
      <w:r w:rsidRPr="3FCCFAF4" w:rsidR="1A2A3123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Quizziz</w:t>
      </w:r>
      <w:r w:rsidRPr="3FCCFAF4" w:rsidR="1A2A3123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on my Clever page. </w:t>
      </w:r>
      <w:r w:rsidRPr="3FCCFAF4" w:rsidR="150308F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They can also go to joinmyquiz.com and use the code 76380381 to join. </w:t>
      </w:r>
      <w:r w:rsidRPr="3FCCFAF4" w:rsidR="150308F8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>Please remember that the expectation is that students use only i</w:t>
      </w:r>
      <w:r w:rsidRPr="3FCCFAF4" w:rsidR="0AE50FB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 xml:space="preserve">nitials and class number to sign in, </w:t>
      </w:r>
      <w:r w:rsidRPr="3FCCFAF4" w:rsidR="41890ECE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>for example</w:t>
      </w:r>
      <w:r w:rsidRPr="3FCCFAF4" w:rsidR="0AE50FB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 xml:space="preserve"> CB29 or 29CB.</w:t>
      </w:r>
    </w:p>
    <w:p w:rsidR="51D5B731" w:rsidP="3FCCFAF4" w:rsidRDefault="51D5B731" w14:paraId="03B50AD8" w14:textId="1B72F559">
      <w:pPr>
        <w:pStyle w:val="Normal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</w:pPr>
    </w:p>
    <w:p w:rsidR="51D5B731" w:rsidP="3FCCFAF4" w:rsidRDefault="51D5B731" w14:paraId="13355C69" w14:textId="5615326C">
      <w:pPr>
        <w:pStyle w:val="Normal"/>
        <w:rPr>
          <w:rFonts w:ascii="Times" w:hAnsi="Times" w:eastAsia="Times" w:cs="Times"/>
          <w:b w:val="0"/>
          <w:bCs w:val="0"/>
          <w:color w:val="000000" w:themeColor="text1" w:themeTint="FF" w:themeShade="FF"/>
          <w:sz w:val="28"/>
          <w:szCs w:val="28"/>
          <w:u w:val="none"/>
        </w:rPr>
      </w:pPr>
      <w:r w:rsidRPr="3FCCFAF4" w:rsidR="5564563A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green"/>
        </w:rPr>
        <w:t>EXTRA CREDIT ALERT!</w:t>
      </w:r>
      <w:r w:rsidRPr="3FCCFAF4" w:rsidR="5564563A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Students have the Case of the Robot Robbery as an extra credit </w:t>
      </w:r>
      <w:r w:rsidRPr="3FCCFAF4" w:rsidR="1AFB3403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task for this quarter. They may work on it at home or as an early finisher task in class. It is due on 10.1.24. </w:t>
      </w:r>
      <w:r w:rsidRPr="3FCCFAF4" w:rsidR="1AFB3403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EXTRA CREDIT W</w:t>
      </w:r>
      <w:r w:rsidRPr="3FCCFAF4" w:rsidR="1F58AAB8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ILL NOT BE COLLECTED LATE.</w:t>
      </w:r>
      <w:r w:rsidRPr="3FCCFAF4" w:rsidR="1F58AAB8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3FCCFAF4" w:rsidR="726805E1">
        <w:rPr>
          <w:rFonts w:ascii="Times" w:hAnsi="Times" w:eastAsia="Times" w:cs="Times"/>
          <w:b w:val="0"/>
          <w:bCs w:val="0"/>
          <w:color w:val="000000" w:themeColor="text1" w:themeTint="FF" w:themeShade="FF"/>
          <w:sz w:val="28"/>
          <w:szCs w:val="28"/>
          <w:u w:val="none"/>
        </w:rPr>
        <w:t xml:space="preserve"> Students will receive 5 points on our Topic 3 and 4 vocab test for completion.</w:t>
      </w:r>
    </w:p>
    <w:p w:rsidR="51D5B731" w:rsidP="3FCCFAF4" w:rsidRDefault="51D5B731" w14:paraId="6631075D" w14:textId="04B8C66E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3FCCFAF4" w:rsidRDefault="51D5B731" w14:paraId="72CC73D2" w14:textId="78CC53FE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3FCCFAF4" w:rsidRDefault="51D5B731" w14:paraId="6A52B68F" w14:textId="637E0159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0E5334D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3FCCFAF4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00BE11B7" w:rsidP="51D5B731" w:rsidRDefault="00BE11B7" w14:paraId="59911063" w14:textId="4CE80C88">
      <w:pPr>
        <w:rPr>
          <w:rFonts w:ascii="Times" w:hAnsi="Times" w:eastAsia="Times" w:cs="Times"/>
          <w:color w:val="000000" w:themeColor="text1"/>
          <w:sz w:val="28"/>
          <w:szCs w:val="28"/>
        </w:rPr>
      </w:pP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Fractions and base ten are the foundation for ALL math. </w:t>
      </w:r>
    </w:p>
    <w:p w:rsidR="51D5B731" w:rsidP="3FCCFAF4" w:rsidRDefault="51D5B731" w14:paraId="2C4E0214" w14:textId="62656BE6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3FCCFAF4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3FCCFAF4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3FCCFAF4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3FCCFAF4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3FCCFAF4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3FCCFAF4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3FCCFAF4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3FCCFAF4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0D6EB64B" w:rsidP="14828443" w:rsidRDefault="0D6EB64B" w14:paraId="71CDA663" w14:textId="024AAEAC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This week:</w:t>
      </w:r>
      <w:r w:rsidRPr="3FCCFAF4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Who do you think will win the Super Bowl this year? </w:t>
      </w:r>
    </w:p>
    <w:p w:rsidR="6C8241CB" w:rsidP="3FCCFAF4" w:rsidRDefault="7E51D7E4" w14:paraId="720637DA" w14:textId="5D125BFD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6FFA7A8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3</w:t>
      </w:r>
    </w:p>
    <w:p w:rsidR="6C8241CB" w:rsidP="3FCCFAF4" w:rsidRDefault="7E51D7E4" w14:paraId="128102AC" w14:textId="39C2457B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0D5955F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5: Multiplying 2 /</w:t>
      </w:r>
      <w:r w:rsidRPr="3FCCFAF4" w:rsidR="5000622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3-digit</w:t>
      </w:r>
      <w:r w:rsidRPr="3FCCFAF4" w:rsidR="0D5955F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numbers by </w:t>
      </w:r>
      <w:r w:rsidRPr="3FCCFAF4" w:rsidR="1C994FD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2-digit</w:t>
      </w:r>
      <w:r w:rsidRPr="3FCCFAF4" w:rsidR="0D5955F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numbers using the standard algorithm</w:t>
      </w:r>
    </w:p>
    <w:p w:rsidR="6C8241CB" w:rsidP="3FCCFAF4" w:rsidRDefault="7E51D7E4" w14:paraId="3F336883" w14:textId="27C3FE79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0D5955F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6: Multiplying 2 /</w:t>
      </w:r>
      <w:r w:rsidRPr="3FCCFAF4" w:rsidR="131EC6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3-digit</w:t>
      </w:r>
      <w:r w:rsidRPr="3FCCFAF4" w:rsidR="0D5955F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numbers by </w:t>
      </w:r>
      <w:r w:rsidRPr="3FCCFAF4" w:rsidR="3627B19D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2-digit</w:t>
      </w:r>
      <w:r w:rsidRPr="3FCCFAF4" w:rsidR="0D5955F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numbers using the standard algorithm</w:t>
      </w:r>
    </w:p>
    <w:p w:rsidR="6C8241CB" w:rsidP="3FCCFAF4" w:rsidRDefault="7E51D7E4" w14:paraId="749683EF" w14:textId="1D035C93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18A550B9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7: Practice Multiplying Multi-Digit Numbers using the standard algorithm</w:t>
      </w:r>
    </w:p>
    <w:p w:rsidR="6C8241CB" w:rsidP="3FCCFAF4" w:rsidRDefault="7E51D7E4" w14:paraId="623D360D" w14:textId="7B14262D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18A550B9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8: Solve Word Problems Using Multiplication</w:t>
      </w:r>
    </w:p>
    <w:p w:rsidR="6C8241CB" w:rsidP="3FCCFAF4" w:rsidRDefault="7E51D7E4" w14:paraId="6578C2D8" w14:textId="5842ED7A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49BB177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Topic 4 </w:t>
      </w:r>
    </w:p>
    <w:p w:rsidR="6C8241CB" w:rsidP="3FCCFAF4" w:rsidRDefault="7E51D7E4" w14:paraId="523A49A1" w14:textId="75D6B934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49BB177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1: </w:t>
      </w:r>
      <w:r w:rsidRPr="3FCCFAF4" w:rsidR="1B3CC25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Multiply decimals by powers of ten</w:t>
      </w:r>
    </w:p>
    <w:p w:rsidR="6C8241CB" w:rsidP="3FCCFAF4" w:rsidRDefault="7E51D7E4" w14:paraId="5D5CFA11" w14:textId="35C7AD18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7FC6B950" w14:textId="01FC8913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Passwords have been distributed. The list of lessons for</w:t>
      </w:r>
      <w:r w:rsidRPr="3FCCFAF4" w:rsidR="7C7717E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FCCFAF4" w:rsidR="781F129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September</w:t>
      </w: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are: </w:t>
      </w:r>
    </w:p>
    <w:p w:rsidR="6C8241CB" w:rsidP="0D6EB64B" w:rsidRDefault="7E51D7E4" w14:paraId="18A0DFDD" w14:textId="366B4408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FCCFAF4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3FCCFAF4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3FCCFAF4" w:rsidR="3F9F2A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3FCCFAF4" w:rsidR="34FEDF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4, B4, C 5-6</w:t>
      </w:r>
    </w:p>
    <w:p w:rsidR="0B25D24F" w:rsidP="3FB83E12" w:rsidRDefault="0B25D24F" w14:paraId="6DC9BCCF" w14:textId="7C71D759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FCCFAF4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the Fifth Grade Tab: </w:t>
      </w:r>
      <w:r w:rsidRPr="3FCCFAF4" w:rsidR="24D9B1D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D12, E 1-2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D5D86"/>
    <w:rsid w:val="017C0F8B"/>
    <w:rsid w:val="018ACA94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302A27"/>
    <w:rsid w:val="025C89EA"/>
    <w:rsid w:val="025FD26E"/>
    <w:rsid w:val="02619CBC"/>
    <w:rsid w:val="026971E6"/>
    <w:rsid w:val="028954AD"/>
    <w:rsid w:val="0299C09F"/>
    <w:rsid w:val="029D1033"/>
    <w:rsid w:val="029DC9EA"/>
    <w:rsid w:val="029E62F9"/>
    <w:rsid w:val="029EB3E7"/>
    <w:rsid w:val="02AB8883"/>
    <w:rsid w:val="02C2BDE4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C1DCA7"/>
    <w:rsid w:val="07DB1769"/>
    <w:rsid w:val="07F364EA"/>
    <w:rsid w:val="07F81F9C"/>
    <w:rsid w:val="0800E65A"/>
    <w:rsid w:val="08347D66"/>
    <w:rsid w:val="0854EC21"/>
    <w:rsid w:val="0860C6F6"/>
    <w:rsid w:val="087C8CBB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D1FD5F"/>
    <w:rsid w:val="0AE50FB2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A0EE9C"/>
    <w:rsid w:val="0DA430AC"/>
    <w:rsid w:val="0DA9841B"/>
    <w:rsid w:val="0DB9284F"/>
    <w:rsid w:val="0DBB01E5"/>
    <w:rsid w:val="0DBD2846"/>
    <w:rsid w:val="0DD6F3B9"/>
    <w:rsid w:val="0DDBDE72"/>
    <w:rsid w:val="0DE56FEF"/>
    <w:rsid w:val="0DFB4DFC"/>
    <w:rsid w:val="0E04BFE2"/>
    <w:rsid w:val="0E17EF74"/>
    <w:rsid w:val="0E25C03A"/>
    <w:rsid w:val="0E28515E"/>
    <w:rsid w:val="0E5B98A8"/>
    <w:rsid w:val="0E779190"/>
    <w:rsid w:val="0E7FE149"/>
    <w:rsid w:val="0EACF3A3"/>
    <w:rsid w:val="0ED17E4F"/>
    <w:rsid w:val="0ED2F83A"/>
    <w:rsid w:val="0ED694B2"/>
    <w:rsid w:val="0EDB84D3"/>
    <w:rsid w:val="0F10861D"/>
    <w:rsid w:val="0F170382"/>
    <w:rsid w:val="0F1C5A7A"/>
    <w:rsid w:val="0F238FE5"/>
    <w:rsid w:val="0F2A80C4"/>
    <w:rsid w:val="0F2AD95B"/>
    <w:rsid w:val="0F2C9A40"/>
    <w:rsid w:val="0F361A1F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DB973"/>
    <w:rsid w:val="10226DA5"/>
    <w:rsid w:val="102C4FAC"/>
    <w:rsid w:val="1044C920"/>
    <w:rsid w:val="1046D5A9"/>
    <w:rsid w:val="105637B6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121E2B"/>
    <w:rsid w:val="11163011"/>
    <w:rsid w:val="11209181"/>
    <w:rsid w:val="1124965A"/>
    <w:rsid w:val="112B8D0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F0A2E"/>
    <w:rsid w:val="12178C73"/>
    <w:rsid w:val="121E4B1C"/>
    <w:rsid w:val="1224BE35"/>
    <w:rsid w:val="1231E38E"/>
    <w:rsid w:val="1235BCEB"/>
    <w:rsid w:val="123C1ADB"/>
    <w:rsid w:val="124BC78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167594"/>
    <w:rsid w:val="14207049"/>
    <w:rsid w:val="14279A89"/>
    <w:rsid w:val="142D7E22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50308F8"/>
    <w:rsid w:val="15071459"/>
    <w:rsid w:val="1511B1BE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615BD"/>
    <w:rsid w:val="157E884E"/>
    <w:rsid w:val="1588BA0C"/>
    <w:rsid w:val="158B9BFE"/>
    <w:rsid w:val="159B6FD4"/>
    <w:rsid w:val="15A499DA"/>
    <w:rsid w:val="15AE3FF6"/>
    <w:rsid w:val="15BC8C89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82D081"/>
    <w:rsid w:val="16895854"/>
    <w:rsid w:val="16A2880A"/>
    <w:rsid w:val="16A92D44"/>
    <w:rsid w:val="16C727A2"/>
    <w:rsid w:val="16C88BBE"/>
    <w:rsid w:val="16D31BCF"/>
    <w:rsid w:val="16ED5660"/>
    <w:rsid w:val="16FF484A"/>
    <w:rsid w:val="17018925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FA005"/>
    <w:rsid w:val="17E5B4B5"/>
    <w:rsid w:val="17EAF1EF"/>
    <w:rsid w:val="1800C0BA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E536D"/>
    <w:rsid w:val="193AC48C"/>
    <w:rsid w:val="193E632F"/>
    <w:rsid w:val="1948EAE2"/>
    <w:rsid w:val="194B822B"/>
    <w:rsid w:val="1958C1C5"/>
    <w:rsid w:val="195EB840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4801B"/>
    <w:rsid w:val="19ED21A2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B461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89648"/>
    <w:rsid w:val="1EEF8F9F"/>
    <w:rsid w:val="1F011EBB"/>
    <w:rsid w:val="1F07D718"/>
    <w:rsid w:val="1F226CBF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CAFBEC"/>
    <w:rsid w:val="1FCF75DE"/>
    <w:rsid w:val="1FD0066B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37C47"/>
    <w:rsid w:val="20E527AD"/>
    <w:rsid w:val="20F3AB0B"/>
    <w:rsid w:val="21070110"/>
    <w:rsid w:val="2139FC81"/>
    <w:rsid w:val="213F772D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83EA1"/>
    <w:rsid w:val="22BBB70D"/>
    <w:rsid w:val="22E9869D"/>
    <w:rsid w:val="233DF91D"/>
    <w:rsid w:val="23513CE3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40ABDCF"/>
    <w:rsid w:val="240DC5F9"/>
    <w:rsid w:val="241EEDE2"/>
    <w:rsid w:val="2423F11F"/>
    <w:rsid w:val="242F1F3F"/>
    <w:rsid w:val="24347BA9"/>
    <w:rsid w:val="24374D13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9B1DC"/>
    <w:rsid w:val="24DA4820"/>
    <w:rsid w:val="250034DB"/>
    <w:rsid w:val="2502F986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8E96B"/>
    <w:rsid w:val="27B211C8"/>
    <w:rsid w:val="27C8CEA2"/>
    <w:rsid w:val="27CCEE20"/>
    <w:rsid w:val="27DA1DEF"/>
    <w:rsid w:val="27F841E3"/>
    <w:rsid w:val="2802767C"/>
    <w:rsid w:val="2804D302"/>
    <w:rsid w:val="281FFA23"/>
    <w:rsid w:val="2838CCF6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B9126"/>
    <w:rsid w:val="28E5A28F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B0008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7B867"/>
    <w:rsid w:val="2F8F1A6F"/>
    <w:rsid w:val="2F8F3740"/>
    <w:rsid w:val="2FC1D5FC"/>
    <w:rsid w:val="2FC94967"/>
    <w:rsid w:val="2FCBCF51"/>
    <w:rsid w:val="2FDBD75E"/>
    <w:rsid w:val="2FEDBDC8"/>
    <w:rsid w:val="3013E903"/>
    <w:rsid w:val="3019E273"/>
    <w:rsid w:val="30234A80"/>
    <w:rsid w:val="303D0A54"/>
    <w:rsid w:val="304521F4"/>
    <w:rsid w:val="304F77FC"/>
    <w:rsid w:val="30547DF5"/>
    <w:rsid w:val="305B7D57"/>
    <w:rsid w:val="306BC7CD"/>
    <w:rsid w:val="3082669A"/>
    <w:rsid w:val="3082E0EA"/>
    <w:rsid w:val="3099E800"/>
    <w:rsid w:val="309AF779"/>
    <w:rsid w:val="30A1C325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D9E387"/>
    <w:rsid w:val="33E2DBB7"/>
    <w:rsid w:val="33F7CE6E"/>
    <w:rsid w:val="33FC4CEA"/>
    <w:rsid w:val="34095A27"/>
    <w:rsid w:val="3412A71F"/>
    <w:rsid w:val="342DC11E"/>
    <w:rsid w:val="34444586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E99ABA"/>
    <w:rsid w:val="34F36AE3"/>
    <w:rsid w:val="34FEDF97"/>
    <w:rsid w:val="350A25FE"/>
    <w:rsid w:val="35144457"/>
    <w:rsid w:val="35266E2C"/>
    <w:rsid w:val="35475BB3"/>
    <w:rsid w:val="3554B187"/>
    <w:rsid w:val="355A5E8F"/>
    <w:rsid w:val="355A626D"/>
    <w:rsid w:val="357C0B02"/>
    <w:rsid w:val="35839C78"/>
    <w:rsid w:val="35A57FAC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74F55"/>
    <w:rsid w:val="37D333B0"/>
    <w:rsid w:val="37FDA5A9"/>
    <w:rsid w:val="3822864E"/>
    <w:rsid w:val="3835846C"/>
    <w:rsid w:val="383FF7BF"/>
    <w:rsid w:val="38470AAC"/>
    <w:rsid w:val="384C5FBB"/>
    <w:rsid w:val="384EFB3B"/>
    <w:rsid w:val="3853EDB4"/>
    <w:rsid w:val="38599BF4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DE1DD"/>
    <w:rsid w:val="3AC8141E"/>
    <w:rsid w:val="3AFDF522"/>
    <w:rsid w:val="3B12000E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45E2DB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B01A80"/>
    <w:rsid w:val="3EB36D7C"/>
    <w:rsid w:val="3EC045F5"/>
    <w:rsid w:val="3EC6627D"/>
    <w:rsid w:val="3EC9F187"/>
    <w:rsid w:val="3F017766"/>
    <w:rsid w:val="3F0377DF"/>
    <w:rsid w:val="3F22BE00"/>
    <w:rsid w:val="3F22E14C"/>
    <w:rsid w:val="3F40F9C3"/>
    <w:rsid w:val="3F43919C"/>
    <w:rsid w:val="3F4BC4D2"/>
    <w:rsid w:val="3F4CC6A7"/>
    <w:rsid w:val="3F54F9EC"/>
    <w:rsid w:val="3F74F53A"/>
    <w:rsid w:val="3F8F39A7"/>
    <w:rsid w:val="3F9F2A6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EC645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EC7B2"/>
    <w:rsid w:val="429899B9"/>
    <w:rsid w:val="42E6FB97"/>
    <w:rsid w:val="42EE5FB3"/>
    <w:rsid w:val="430596F7"/>
    <w:rsid w:val="431C0FC0"/>
    <w:rsid w:val="431CB3C7"/>
    <w:rsid w:val="43240EA5"/>
    <w:rsid w:val="433C2733"/>
    <w:rsid w:val="43473F05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479AA0"/>
    <w:rsid w:val="44550C13"/>
    <w:rsid w:val="44558C39"/>
    <w:rsid w:val="44637751"/>
    <w:rsid w:val="44830621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C2DB0"/>
    <w:rsid w:val="44F8779C"/>
    <w:rsid w:val="4531526D"/>
    <w:rsid w:val="45344880"/>
    <w:rsid w:val="4539D802"/>
    <w:rsid w:val="455388B0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2D8877"/>
    <w:rsid w:val="46320F4C"/>
    <w:rsid w:val="46504ABB"/>
    <w:rsid w:val="46664798"/>
    <w:rsid w:val="46692A32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33D513"/>
    <w:rsid w:val="4942E68C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C23231"/>
    <w:rsid w:val="4ACC9D4A"/>
    <w:rsid w:val="4ACFA574"/>
    <w:rsid w:val="4B00F99A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D0775BE"/>
    <w:rsid w:val="4D382D79"/>
    <w:rsid w:val="4D400B6D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50006228"/>
    <w:rsid w:val="500953FB"/>
    <w:rsid w:val="50137D12"/>
    <w:rsid w:val="50147584"/>
    <w:rsid w:val="502674BD"/>
    <w:rsid w:val="5038654D"/>
    <w:rsid w:val="5057473D"/>
    <w:rsid w:val="5065AEF4"/>
    <w:rsid w:val="506BA0EB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A9BFB9"/>
    <w:rsid w:val="51C8A4F9"/>
    <w:rsid w:val="51CDE654"/>
    <w:rsid w:val="51D5B731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CB35C"/>
    <w:rsid w:val="5260B45D"/>
    <w:rsid w:val="52622FE2"/>
    <w:rsid w:val="52661099"/>
    <w:rsid w:val="527840E8"/>
    <w:rsid w:val="527ECC0E"/>
    <w:rsid w:val="528AEA8A"/>
    <w:rsid w:val="529F6493"/>
    <w:rsid w:val="52B815A6"/>
    <w:rsid w:val="52CF01A4"/>
    <w:rsid w:val="52DF7659"/>
    <w:rsid w:val="52E5F6D1"/>
    <w:rsid w:val="52EB1012"/>
    <w:rsid w:val="52EC7DBF"/>
    <w:rsid w:val="52F147DA"/>
    <w:rsid w:val="52F4A816"/>
    <w:rsid w:val="53079208"/>
    <w:rsid w:val="53095B82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C8212"/>
    <w:rsid w:val="5AA72B56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1BAC2B"/>
    <w:rsid w:val="5B27343C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7C88D"/>
    <w:rsid w:val="5C8EF64F"/>
    <w:rsid w:val="5C959CB2"/>
    <w:rsid w:val="5C9ABAFC"/>
    <w:rsid w:val="5CA05C7D"/>
    <w:rsid w:val="5CA315D2"/>
    <w:rsid w:val="5CAC6CF4"/>
    <w:rsid w:val="5CBB46F9"/>
    <w:rsid w:val="5CC5BEB5"/>
    <w:rsid w:val="5CC79049"/>
    <w:rsid w:val="5CD3E8F1"/>
    <w:rsid w:val="5CD95573"/>
    <w:rsid w:val="5CD9D02F"/>
    <w:rsid w:val="5CDAEECA"/>
    <w:rsid w:val="5CDC3A7A"/>
    <w:rsid w:val="5CF1370A"/>
    <w:rsid w:val="5CFB773C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802CD8"/>
    <w:rsid w:val="5D8F0705"/>
    <w:rsid w:val="5D9BB493"/>
    <w:rsid w:val="5DA15BBF"/>
    <w:rsid w:val="5DA4BD7C"/>
    <w:rsid w:val="5DA4FA70"/>
    <w:rsid w:val="5DDEDFAB"/>
    <w:rsid w:val="5DEC4421"/>
    <w:rsid w:val="5DF96438"/>
    <w:rsid w:val="5E092E00"/>
    <w:rsid w:val="5E1B5554"/>
    <w:rsid w:val="5E237C7A"/>
    <w:rsid w:val="5E393F56"/>
    <w:rsid w:val="5E40E590"/>
    <w:rsid w:val="5E469FAF"/>
    <w:rsid w:val="5E5BA901"/>
    <w:rsid w:val="5E610639"/>
    <w:rsid w:val="5E85B30B"/>
    <w:rsid w:val="5E8C2F4F"/>
    <w:rsid w:val="5E9D7828"/>
    <w:rsid w:val="5EAA82BF"/>
    <w:rsid w:val="5EB09E5F"/>
    <w:rsid w:val="5ECE184A"/>
    <w:rsid w:val="5EDABB1E"/>
    <w:rsid w:val="5EE6EA93"/>
    <w:rsid w:val="5EEECC3D"/>
    <w:rsid w:val="5EFB1207"/>
    <w:rsid w:val="5F46BE05"/>
    <w:rsid w:val="5F7B16DA"/>
    <w:rsid w:val="5F86735A"/>
    <w:rsid w:val="5F933363"/>
    <w:rsid w:val="5FA317A6"/>
    <w:rsid w:val="5FB4C98B"/>
    <w:rsid w:val="5FB8A7F9"/>
    <w:rsid w:val="5FEB12FE"/>
    <w:rsid w:val="5FF821DC"/>
    <w:rsid w:val="5FFFB6F2"/>
    <w:rsid w:val="6004DEA4"/>
    <w:rsid w:val="60077AA0"/>
    <w:rsid w:val="601CABBB"/>
    <w:rsid w:val="602557FE"/>
    <w:rsid w:val="602955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58AAAC"/>
    <w:rsid w:val="6560A911"/>
    <w:rsid w:val="6573528A"/>
    <w:rsid w:val="65860AFD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58C532"/>
    <w:rsid w:val="679C4E42"/>
    <w:rsid w:val="679E232C"/>
    <w:rsid w:val="67A77392"/>
    <w:rsid w:val="67D3A7BE"/>
    <w:rsid w:val="67D8C218"/>
    <w:rsid w:val="67F04D82"/>
    <w:rsid w:val="68223C89"/>
    <w:rsid w:val="6839328A"/>
    <w:rsid w:val="683F2B2D"/>
    <w:rsid w:val="6847300D"/>
    <w:rsid w:val="685538E9"/>
    <w:rsid w:val="685CDEF7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BAA88D"/>
    <w:rsid w:val="69C965F1"/>
    <w:rsid w:val="69E2E9FD"/>
    <w:rsid w:val="69F52C48"/>
    <w:rsid w:val="69F62947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F5476E"/>
    <w:rsid w:val="6BF69020"/>
    <w:rsid w:val="6C020808"/>
    <w:rsid w:val="6C03A0A6"/>
    <w:rsid w:val="6C26D777"/>
    <w:rsid w:val="6C59370E"/>
    <w:rsid w:val="6C641F09"/>
    <w:rsid w:val="6C7408B1"/>
    <w:rsid w:val="6C75B1EA"/>
    <w:rsid w:val="6C79440D"/>
    <w:rsid w:val="6C8241CB"/>
    <w:rsid w:val="6C839E87"/>
    <w:rsid w:val="6CABD2C1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872F5"/>
    <w:rsid w:val="6E517C55"/>
    <w:rsid w:val="6E538CD3"/>
    <w:rsid w:val="6E5EB6E8"/>
    <w:rsid w:val="6E61BC20"/>
    <w:rsid w:val="6E74770B"/>
    <w:rsid w:val="6E751359"/>
    <w:rsid w:val="6E882FD6"/>
    <w:rsid w:val="6E9CB4B8"/>
    <w:rsid w:val="6EA01DC1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95783"/>
    <w:rsid w:val="70A536D4"/>
    <w:rsid w:val="70A762BE"/>
    <w:rsid w:val="70AB30E6"/>
    <w:rsid w:val="70BB59FF"/>
    <w:rsid w:val="70C04736"/>
    <w:rsid w:val="70E13117"/>
    <w:rsid w:val="70E23DA8"/>
    <w:rsid w:val="70E4EB6B"/>
    <w:rsid w:val="70E993EA"/>
    <w:rsid w:val="70EC4A2E"/>
    <w:rsid w:val="70F1205A"/>
    <w:rsid w:val="70F4293D"/>
    <w:rsid w:val="70F97732"/>
    <w:rsid w:val="70FAAC82"/>
    <w:rsid w:val="7100B8F6"/>
    <w:rsid w:val="71192E52"/>
    <w:rsid w:val="711D1620"/>
    <w:rsid w:val="71363C9F"/>
    <w:rsid w:val="713D7080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6A3FC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ABF99C"/>
    <w:rsid w:val="73BF9DF2"/>
    <w:rsid w:val="73D6DF56"/>
    <w:rsid w:val="73F7E7F8"/>
    <w:rsid w:val="740796D1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75BE1B"/>
    <w:rsid w:val="747C8624"/>
    <w:rsid w:val="747CBB7D"/>
    <w:rsid w:val="7481E909"/>
    <w:rsid w:val="749305B9"/>
    <w:rsid w:val="74A28489"/>
    <w:rsid w:val="74CB4592"/>
    <w:rsid w:val="74D7325C"/>
    <w:rsid w:val="751275D5"/>
    <w:rsid w:val="75518E19"/>
    <w:rsid w:val="7552A833"/>
    <w:rsid w:val="75554601"/>
    <w:rsid w:val="75595D94"/>
    <w:rsid w:val="755C03E5"/>
    <w:rsid w:val="75607C34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CFF319"/>
    <w:rsid w:val="76E2E3B1"/>
    <w:rsid w:val="76E98304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87319"/>
    <w:rsid w:val="781B5CC9"/>
    <w:rsid w:val="781F1294"/>
    <w:rsid w:val="78214511"/>
    <w:rsid w:val="782162AD"/>
    <w:rsid w:val="7829AEE7"/>
    <w:rsid w:val="78363535"/>
    <w:rsid w:val="783DABC0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608F70"/>
    <w:rsid w:val="7B67D7A3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DF6A5"/>
    <w:rsid w:val="7C0B5E85"/>
    <w:rsid w:val="7C13265A"/>
    <w:rsid w:val="7C176406"/>
    <w:rsid w:val="7C1C0B1E"/>
    <w:rsid w:val="7C29167C"/>
    <w:rsid w:val="7C3CC9E6"/>
    <w:rsid w:val="7C61F8A8"/>
    <w:rsid w:val="7C75A44C"/>
    <w:rsid w:val="7C7717EA"/>
    <w:rsid w:val="7C7FA60C"/>
    <w:rsid w:val="7C810474"/>
    <w:rsid w:val="7C879809"/>
    <w:rsid w:val="7CAB819B"/>
    <w:rsid w:val="7CB44C52"/>
    <w:rsid w:val="7CB4D818"/>
    <w:rsid w:val="7CD97F4C"/>
    <w:rsid w:val="7CDB8DD7"/>
    <w:rsid w:val="7CFC5FD1"/>
    <w:rsid w:val="7CFF011F"/>
    <w:rsid w:val="7D02D8BE"/>
    <w:rsid w:val="7D0E2838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831C9"/>
    <w:rsid w:val="7F662927"/>
    <w:rsid w:val="7F6C75C1"/>
    <w:rsid w:val="7F6D793D"/>
    <w:rsid w:val="7F83AD5F"/>
    <w:rsid w:val="7F93748B"/>
    <w:rsid w:val="7F9B37F2"/>
    <w:rsid w:val="7F9CECA1"/>
    <w:rsid w:val="7FA84258"/>
    <w:rsid w:val="7FBBDD87"/>
    <w:rsid w:val="7FC9AFC9"/>
    <w:rsid w:val="7FDC10C6"/>
    <w:rsid w:val="7FE405D9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www.signupgenius.com/go/60B094AAFAA2DA5FB6-50993204-white" TargetMode="External" Id="R8619cc82d8cc44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Guest User</lastModifiedBy>
  <revision>68</revision>
  <dcterms:created xsi:type="dcterms:W3CDTF">2022-09-23T14:51:00.0000000Z</dcterms:created>
  <dcterms:modified xsi:type="dcterms:W3CDTF">2024-09-13T20:58:36.0146351Z</dcterms:modified>
</coreProperties>
</file>