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346C" w14:textId="77777777" w:rsidR="00B37740" w:rsidRPr="00131200" w:rsidRDefault="00B37740" w:rsidP="00B37740">
      <w:pPr>
        <w:pStyle w:val="Heading1"/>
        <w:rPr>
          <w:bCs/>
          <w:caps/>
          <w:sz w:val="4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Cs/>
          <w:caps/>
          <w:sz w:val="4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Over</w:t>
      </w:r>
      <w:r w:rsidRPr="00131200">
        <w:rPr>
          <w:bCs/>
          <w:caps/>
          <w:sz w:val="4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ton High School</w:t>
      </w:r>
    </w:p>
    <w:p w14:paraId="3FAF02BA" w14:textId="332850ED" w:rsidR="00B37740" w:rsidRPr="00226837" w:rsidRDefault="00B37740" w:rsidP="00B37740">
      <w:pPr>
        <w:pStyle w:val="Heading1"/>
        <w:rPr>
          <w:b w:val="0"/>
          <w:sz w:val="22"/>
        </w:rPr>
      </w:pPr>
      <w:r>
        <w:rPr>
          <w:caps/>
          <w:sz w:val="22"/>
        </w:rPr>
        <w:t>202</w:t>
      </w:r>
      <w:r w:rsidR="00337F93">
        <w:rPr>
          <w:caps/>
          <w:sz w:val="22"/>
        </w:rPr>
        <w:t>3</w:t>
      </w:r>
      <w:r>
        <w:rPr>
          <w:caps/>
          <w:sz w:val="22"/>
        </w:rPr>
        <w:t>-2</w:t>
      </w:r>
      <w:r w:rsidR="00337F93">
        <w:rPr>
          <w:caps/>
          <w:sz w:val="22"/>
        </w:rPr>
        <w:t>4</w:t>
      </w:r>
      <w:r>
        <w:rPr>
          <w:caps/>
          <w:sz w:val="22"/>
        </w:rPr>
        <w:t>—</w:t>
      </w:r>
      <w:r w:rsidRPr="00226837">
        <w:rPr>
          <w:sz w:val="22"/>
        </w:rPr>
        <w:t>Quarter 1 Syllabus</w:t>
      </w:r>
    </w:p>
    <w:p w14:paraId="38087E33" w14:textId="77777777" w:rsidR="00B37740" w:rsidRPr="00226837" w:rsidRDefault="00B37740" w:rsidP="00B37740">
      <w:pPr>
        <w:pStyle w:val="Title"/>
        <w:rPr>
          <w:sz w:val="22"/>
        </w:rPr>
      </w:pPr>
      <w:r w:rsidRPr="00226837">
        <w:rPr>
          <w:b w:val="0"/>
          <w:sz w:val="22"/>
        </w:rPr>
        <w:t xml:space="preserve">Course: </w:t>
      </w:r>
      <w:r>
        <w:rPr>
          <w:sz w:val="22"/>
        </w:rPr>
        <w:t>Computer Science Foundations</w:t>
      </w:r>
    </w:p>
    <w:p w14:paraId="38DE4232" w14:textId="77777777" w:rsidR="00B37740" w:rsidRPr="00226837" w:rsidRDefault="00B37740" w:rsidP="00B37740">
      <w:pPr>
        <w:pStyle w:val="Heading1"/>
        <w:rPr>
          <w:sz w:val="20"/>
        </w:rPr>
      </w:pPr>
      <w:r w:rsidRPr="00226837">
        <w:rPr>
          <w:sz w:val="22"/>
        </w:rPr>
        <w:t>Instructor:</w:t>
      </w:r>
      <w:r w:rsidRPr="00226837">
        <w:rPr>
          <w:sz w:val="20"/>
        </w:rPr>
        <w:t xml:space="preserve">  </w:t>
      </w:r>
      <w:r>
        <w:rPr>
          <w:b w:val="0"/>
          <w:sz w:val="20"/>
        </w:rPr>
        <w:t>Dr. R. Walker</w:t>
      </w:r>
    </w:p>
    <w:p w14:paraId="419E3F92" w14:textId="77777777" w:rsidR="00B37740" w:rsidRPr="003C7B01" w:rsidRDefault="00B37740" w:rsidP="00B37740">
      <w:pPr>
        <w:jc w:val="center"/>
        <w:rPr>
          <w:sz w:val="22"/>
        </w:rPr>
      </w:pPr>
      <w:r w:rsidRPr="00226837">
        <w:rPr>
          <w:sz w:val="22"/>
        </w:rPr>
        <w:t>Email:</w:t>
      </w:r>
      <w:r w:rsidRPr="00226837">
        <w:rPr>
          <w:b/>
          <w:sz w:val="22"/>
        </w:rPr>
        <w:t xml:space="preserve"> </w:t>
      </w:r>
      <w:hyperlink r:id="rId6" w:history="1">
        <w:r w:rsidRPr="008B4CB3">
          <w:rPr>
            <w:rStyle w:val="Hyperlink"/>
            <w:sz w:val="20"/>
          </w:rPr>
          <w:t>Walkerrr@scsk12.org</w:t>
        </w:r>
      </w:hyperlink>
      <w:r w:rsidRPr="003C7B01">
        <w:rPr>
          <w:sz w:val="22"/>
        </w:rPr>
        <w:t xml:space="preserve"> </w:t>
      </w:r>
      <w:r>
        <w:rPr>
          <w:sz w:val="22"/>
        </w:rPr>
        <w:tab/>
        <w:t>Telephone: 901.416-2136 Ext. 84226</w:t>
      </w:r>
    </w:p>
    <w:p w14:paraId="6EF9A1D9" w14:textId="77777777" w:rsidR="00B37740" w:rsidRPr="00DD23E5" w:rsidRDefault="00B37740" w:rsidP="00B37740">
      <w:pPr>
        <w:rPr>
          <w:rFonts w:ascii="Helvetica Neue" w:hAnsi="Helvetica Neue"/>
          <w:sz w:val="4"/>
        </w:rPr>
      </w:pPr>
    </w:p>
    <w:p w14:paraId="79C2EB8D" w14:textId="77777777" w:rsidR="00B37740" w:rsidRDefault="00B37740" w:rsidP="00B37740">
      <w:pPr>
        <w:jc w:val="center"/>
        <w:rPr>
          <w:rFonts w:ascii="Helvetica Neue" w:hAnsi="Helvetica Neue"/>
          <w:b/>
          <w:sz w:val="20"/>
          <w:szCs w:val="20"/>
        </w:rPr>
      </w:pPr>
      <w:r w:rsidRPr="003776FB">
        <w:rPr>
          <w:rFonts w:ascii="Helvetica Neue" w:hAnsi="Helvetica Neue"/>
          <w:b/>
          <w:sz w:val="20"/>
          <w:szCs w:val="20"/>
        </w:rPr>
        <w:t>**THIS SYLLABUS IS SUBJECT TO CHANGE**</w:t>
      </w:r>
    </w:p>
    <w:p w14:paraId="45D38BD0" w14:textId="77777777" w:rsidR="00B37740" w:rsidRDefault="00B37740" w:rsidP="00B37740">
      <w:pPr>
        <w:jc w:val="center"/>
        <w:rPr>
          <w:rFonts w:ascii="Helvetica Neue" w:hAnsi="Helvetica Neue"/>
          <w:b/>
          <w:sz w:val="20"/>
          <w:szCs w:val="20"/>
        </w:rPr>
      </w:pPr>
    </w:p>
    <w:p w14:paraId="5FA793AF" w14:textId="77777777" w:rsidR="00B37740" w:rsidRPr="00DD23E5" w:rsidRDefault="00B37740" w:rsidP="00B37740">
      <w:pPr>
        <w:jc w:val="center"/>
        <w:rPr>
          <w:rFonts w:ascii="Helvetica Neue" w:hAnsi="Helvetica Neue"/>
          <w:b/>
          <w:sz w:val="4"/>
        </w:rPr>
      </w:pPr>
    </w:p>
    <w:p w14:paraId="3AD99AB5" w14:textId="77777777" w:rsidR="00B37740" w:rsidRPr="00A13515" w:rsidRDefault="00B37740" w:rsidP="00B37740">
      <w:pPr>
        <w:pStyle w:val="Heading1"/>
        <w:rPr>
          <w:rFonts w:asciiTheme="minorHAnsi" w:hAnsiTheme="minorHAnsi"/>
          <w:caps/>
          <w:szCs w:val="24"/>
        </w:rPr>
      </w:pPr>
      <w:r w:rsidRPr="00A13515">
        <w:rPr>
          <w:rFonts w:asciiTheme="minorHAnsi" w:hAnsiTheme="minorHAnsi"/>
          <w:caps/>
          <w:szCs w:val="24"/>
        </w:rPr>
        <w:t>Course Description</w:t>
      </w:r>
    </w:p>
    <w:p w14:paraId="4910EE71" w14:textId="77777777" w:rsidR="00B37740" w:rsidRDefault="00B37740" w:rsidP="00B37740">
      <w:pPr>
        <w:pStyle w:val="Default"/>
        <w:spacing w:after="60"/>
        <w:rPr>
          <w:rFonts w:ascii="Times New Roman" w:hAnsi="Times New Roman" w:cs="Times New Roman"/>
          <w:color w:val="auto"/>
          <w:sz w:val="22"/>
          <w:szCs w:val="22"/>
        </w:rPr>
      </w:pPr>
      <w:r w:rsidRPr="00887DB9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Computer Science Foundations 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t>(CSF) is a course intended to provide students with exposure to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various information technology occupations and pathways such as Networking Systems, Coding,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Web Design, and Cybersecurity. As a result, students will complete all core standards, as well as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standards in two of four focus areas. Upon completion of this course, proficient students will be able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to describe various information technology (IT) occupations and professional organizations.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Moreover, they will be able to demonstrate logical thought processes and discuss the social, legal,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and ethical issues encountered in the IT profession. Depending on the focus area, proficient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students will also demonstrate an understanding of electronics and basic digital theory; project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management and teamwork; client relations; causes and prevention of Internet security breaches;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and writing styles appropriate for web publication. Upon completion of the CSF course, students will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be prepared to make an informed decision about which Information Technology program of study</w:t>
      </w:r>
      <w:r w:rsidRPr="00887DB9">
        <w:rPr>
          <w:rFonts w:ascii="Times New Roman" w:hAnsi="Times New Roman" w:cs="Times New Roman"/>
          <w:color w:val="auto"/>
          <w:sz w:val="22"/>
          <w:szCs w:val="22"/>
        </w:rPr>
        <w:br/>
        <w:t>to pursue</w:t>
      </w:r>
    </w:p>
    <w:p w14:paraId="299832FA" w14:textId="77777777" w:rsidR="00B37740" w:rsidRDefault="00B37740" w:rsidP="00B37740">
      <w:pPr>
        <w:pStyle w:val="Default"/>
        <w:spacing w:after="60"/>
        <w:rPr>
          <w:rFonts w:ascii="Times New Roman" w:hAnsi="Times New Roman" w:cs="Times New Roman"/>
          <w:color w:val="auto"/>
          <w:sz w:val="22"/>
          <w:szCs w:val="22"/>
        </w:rPr>
      </w:pPr>
    </w:p>
    <w:p w14:paraId="4EE87710" w14:textId="77777777" w:rsidR="00B37740" w:rsidRPr="00887DB9" w:rsidRDefault="00B37740" w:rsidP="00B37740">
      <w:pPr>
        <w:pStyle w:val="Default"/>
        <w:spacing w:after="6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markedcontent"/>
          <w:rFonts w:ascii="Arial" w:hAnsi="Arial" w:cs="Arial"/>
          <w:sz w:val="25"/>
          <w:szCs w:val="25"/>
        </w:rPr>
        <w:t>Core standards: 1, 2, 3, 7, 8, 9, 23</w:t>
      </w:r>
      <w:r>
        <w:rPr>
          <w:rStyle w:val="markedcontent"/>
          <w:rFonts w:ascii="Arial" w:hAnsi="Arial" w:cs="Arial"/>
          <w:sz w:val="25"/>
          <w:szCs w:val="25"/>
        </w:rPr>
        <w:tab/>
      </w:r>
      <w:r>
        <w:rPr>
          <w:rStyle w:val="markedcontent"/>
          <w:rFonts w:ascii="Arial" w:hAnsi="Arial" w:cs="Arial"/>
          <w:sz w:val="25"/>
          <w:szCs w:val="25"/>
        </w:rPr>
        <w:tab/>
        <w:t>Focus Area- Coding: 17, 27, 28, 29, 30</w:t>
      </w:r>
    </w:p>
    <w:p w14:paraId="472C7D46" w14:textId="77777777" w:rsidR="00B37740" w:rsidRDefault="00B37740" w:rsidP="00B37740">
      <w:pPr>
        <w:pStyle w:val="Heading1"/>
        <w:spacing w:before="60" w:after="60"/>
        <w:rPr>
          <w:rFonts w:asciiTheme="minorHAnsi" w:hAnsiTheme="minorHAnsi"/>
          <w:caps/>
          <w:szCs w:val="24"/>
        </w:rPr>
      </w:pPr>
    </w:p>
    <w:p w14:paraId="10CEC5D1" w14:textId="77777777" w:rsidR="00B37740" w:rsidRPr="003F5967" w:rsidRDefault="00B37740" w:rsidP="00B37740">
      <w:pPr>
        <w:pStyle w:val="Heading1"/>
        <w:spacing w:before="60" w:after="60"/>
        <w:rPr>
          <w:bCs/>
          <w:szCs w:val="24"/>
        </w:rPr>
      </w:pPr>
      <w:r w:rsidRPr="00483496">
        <w:rPr>
          <w:rFonts w:asciiTheme="minorHAnsi" w:hAnsiTheme="minorHAnsi"/>
          <w:caps/>
          <w:szCs w:val="24"/>
        </w:rPr>
        <w:t>Course</w:t>
      </w:r>
      <w:r w:rsidRPr="003F5967">
        <w:rPr>
          <w:bCs/>
          <w:szCs w:val="24"/>
        </w:rPr>
        <w:t xml:space="preserve"> </w:t>
      </w:r>
      <w:r w:rsidRPr="00483496">
        <w:rPr>
          <w:rFonts w:asciiTheme="minorHAnsi" w:hAnsiTheme="minorHAnsi"/>
          <w:caps/>
          <w:szCs w:val="24"/>
        </w:rPr>
        <w:t>Standards</w:t>
      </w:r>
      <w:r w:rsidRPr="003F5967">
        <w:rPr>
          <w:bCs/>
          <w:szCs w:val="24"/>
        </w:rPr>
        <w:t xml:space="preserve"> </w:t>
      </w:r>
      <w:r w:rsidRPr="00483496">
        <w:rPr>
          <w:rFonts w:asciiTheme="minorHAnsi" w:hAnsiTheme="minorHAnsi"/>
          <w:caps/>
          <w:szCs w:val="24"/>
        </w:rPr>
        <w:t>(</w:t>
      </w:r>
      <w:r>
        <w:rPr>
          <w:rFonts w:asciiTheme="minorHAnsi" w:hAnsiTheme="minorHAnsi"/>
          <w:caps/>
          <w:szCs w:val="24"/>
        </w:rPr>
        <w:t>Quarter</w:t>
      </w:r>
      <w:r w:rsidRPr="00483496">
        <w:rPr>
          <w:rFonts w:asciiTheme="minorHAnsi" w:hAnsiTheme="minorHAnsi"/>
          <w:caps/>
          <w:szCs w:val="24"/>
        </w:rPr>
        <w:t xml:space="preserve"> 1)</w:t>
      </w:r>
    </w:p>
    <w:p w14:paraId="67879F2B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b/>
          <w:sz w:val="22"/>
          <w:szCs w:val="22"/>
        </w:rPr>
      </w:pPr>
      <w:r w:rsidRPr="0033013D">
        <w:rPr>
          <w:rFonts w:ascii="Times New Roman" w:hAnsi="Times New Roman" w:cs="Times New Roman"/>
          <w:b/>
          <w:sz w:val="22"/>
          <w:szCs w:val="22"/>
        </w:rPr>
        <w:t>Safety</w:t>
      </w:r>
    </w:p>
    <w:p w14:paraId="58F20FF5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1) Accurately read, interpret, and demonstrate adherence to safety rules, including (1) rules</w:t>
      </w:r>
    </w:p>
    <w:p w14:paraId="595B13F4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published by the National Science Teachers Association (NSTA), (2) rules pertaining to</w:t>
      </w:r>
    </w:p>
    <w:p w14:paraId="16194B57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electrical safety, (3) Internet safety, (4) Occupational Safety and Health Administration</w:t>
      </w:r>
    </w:p>
    <w:p w14:paraId="636BF7F5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(OSHA) guidelines, and (5) state and national code requirements. Be able to distinguish</w:t>
      </w:r>
    </w:p>
    <w:p w14:paraId="40146A6A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between rules and explain why certain rules apply.</w:t>
      </w:r>
    </w:p>
    <w:p w14:paraId="6A433A60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302354DC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2) Identify and explain the intended use of safety equipment available in the classroom. For</w:t>
      </w:r>
    </w:p>
    <w:p w14:paraId="567B498C" w14:textId="77777777" w:rsidR="00B37740" w:rsidRPr="0033013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example, demonstrate how to properly inspect, use, and maintain safe operating</w:t>
      </w:r>
    </w:p>
    <w:p w14:paraId="52C16097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procedures with tools and equipment.</w:t>
      </w:r>
    </w:p>
    <w:p w14:paraId="5FA36DCD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1BB82F5C" w14:textId="77777777" w:rsidR="00B37740" w:rsidRPr="004F58C5" w:rsidRDefault="00B37740" w:rsidP="00B37740">
      <w:pPr>
        <w:pStyle w:val="Default"/>
        <w:spacing w:before="60" w:after="60"/>
        <w:rPr>
          <w:rFonts w:ascii="Times New Roman" w:hAnsi="Times New Roman" w:cs="Times New Roman"/>
          <w:b/>
          <w:sz w:val="22"/>
          <w:szCs w:val="22"/>
        </w:rPr>
      </w:pPr>
      <w:r w:rsidRPr="004F58C5">
        <w:rPr>
          <w:rFonts w:ascii="Times New Roman" w:hAnsi="Times New Roman" w:cs="Times New Roman"/>
          <w:b/>
          <w:sz w:val="22"/>
          <w:szCs w:val="22"/>
        </w:rPr>
        <w:t>Electronics and Basic Digital Theory</w:t>
      </w:r>
    </w:p>
    <w:p w14:paraId="03FDA6C1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33013D">
        <w:rPr>
          <w:rFonts w:ascii="Times New Roman" w:hAnsi="Times New Roman" w:cs="Times New Roman"/>
          <w:sz w:val="22"/>
          <w:szCs w:val="22"/>
        </w:rPr>
        <w:t>3) Demonstrate understanding of electrical circuits and devices, and relate to the physical laws</w:t>
      </w:r>
      <w:r w:rsidRPr="0033013D">
        <w:rPr>
          <w:rFonts w:ascii="Times New Roman" w:hAnsi="Times New Roman" w:cs="Times New Roman"/>
          <w:sz w:val="22"/>
          <w:szCs w:val="22"/>
        </w:rPr>
        <w:br/>
        <w:t>(such as Ohm’s Law and power laws) that govern behaviors of electrical circuits and devices.</w:t>
      </w:r>
      <w:r w:rsidRPr="0033013D">
        <w:rPr>
          <w:rFonts w:ascii="Times New Roman" w:hAnsi="Times New Roman" w:cs="Times New Roman"/>
          <w:sz w:val="22"/>
          <w:szCs w:val="22"/>
        </w:rPr>
        <w:br/>
        <w:t>Accurately apply these physical laws to solve problems. For example, calculate the resistance</w:t>
      </w:r>
      <w:r w:rsidRPr="0033013D">
        <w:rPr>
          <w:rFonts w:ascii="Times New Roman" w:hAnsi="Times New Roman" w:cs="Times New Roman"/>
          <w:sz w:val="22"/>
          <w:szCs w:val="22"/>
        </w:rPr>
        <w:br/>
        <w:t>of a DC circuit with a given DC voltage and current.</w:t>
      </w:r>
    </w:p>
    <w:p w14:paraId="34F2F4C8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67A57F1C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4F58C5">
        <w:rPr>
          <w:rFonts w:ascii="Times New Roman" w:hAnsi="Times New Roman" w:cs="Times New Roman"/>
          <w:b/>
          <w:sz w:val="22"/>
          <w:szCs w:val="22"/>
        </w:rPr>
        <w:t>Career Exploration</w:t>
      </w:r>
      <w:r w:rsidRPr="004F58C5">
        <w:rPr>
          <w:rFonts w:ascii="Times New Roman" w:hAnsi="Times New Roman" w:cs="Times New Roman"/>
          <w:sz w:val="22"/>
          <w:szCs w:val="22"/>
        </w:rPr>
        <w:br/>
        <w:t>7) Research various occupations in information technology industries, such as programmers,</w:t>
      </w:r>
      <w:r w:rsidRPr="004F58C5">
        <w:rPr>
          <w:rFonts w:ascii="Times New Roman" w:hAnsi="Times New Roman" w:cs="Times New Roman"/>
          <w:sz w:val="22"/>
          <w:szCs w:val="22"/>
        </w:rPr>
        <w:br/>
        <w:t>web designers, webmasters, networking administrators, computer systems administrators,</w:t>
      </w:r>
      <w:r w:rsidRPr="004F58C5">
        <w:rPr>
          <w:rFonts w:ascii="Times New Roman" w:hAnsi="Times New Roman" w:cs="Times New Roman"/>
          <w:sz w:val="22"/>
          <w:szCs w:val="22"/>
        </w:rPr>
        <w:br/>
      </w:r>
      <w:r w:rsidRPr="004F58C5">
        <w:rPr>
          <w:rFonts w:ascii="Times New Roman" w:hAnsi="Times New Roman" w:cs="Times New Roman"/>
          <w:sz w:val="22"/>
          <w:szCs w:val="22"/>
        </w:rPr>
        <w:lastRenderedPageBreak/>
        <w:t>telecommunications line installers, and informational security analysts. Compose an</w:t>
      </w:r>
      <w:r w:rsidRPr="004F58C5">
        <w:rPr>
          <w:rFonts w:ascii="Times New Roman" w:hAnsi="Times New Roman" w:cs="Times New Roman"/>
          <w:sz w:val="22"/>
          <w:szCs w:val="22"/>
        </w:rPr>
        <w:br/>
        <w:t>informative table or chart that includes the following: work activities typically performed,</w:t>
      </w:r>
      <w:r w:rsidRPr="004F58C5">
        <w:rPr>
          <w:rFonts w:ascii="Times New Roman" w:hAnsi="Times New Roman" w:cs="Times New Roman"/>
          <w:sz w:val="22"/>
          <w:szCs w:val="22"/>
        </w:rPr>
        <w:br/>
        <w:t>tools and technology used, nature of work environment, and the knowledge and skills</w:t>
      </w:r>
      <w:r w:rsidRPr="004F58C5">
        <w:rPr>
          <w:rFonts w:ascii="Times New Roman" w:hAnsi="Times New Roman" w:cs="Times New Roman"/>
          <w:sz w:val="22"/>
          <w:szCs w:val="22"/>
        </w:rPr>
        <w:br/>
        <w:t>needed for success.</w:t>
      </w:r>
    </w:p>
    <w:p w14:paraId="530A48EF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b/>
          <w:sz w:val="22"/>
          <w:szCs w:val="22"/>
        </w:rPr>
      </w:pPr>
      <w:r w:rsidRPr="004F58C5">
        <w:rPr>
          <w:rFonts w:ascii="Times New Roman" w:hAnsi="Times New Roman" w:cs="Times New Roman"/>
          <w:sz w:val="22"/>
          <w:szCs w:val="22"/>
        </w:rPr>
        <w:br/>
        <w:t>8) Explore various professional societies related to information technology and identify the</w:t>
      </w:r>
      <w:r w:rsidRPr="004F58C5">
        <w:rPr>
          <w:rFonts w:ascii="Times New Roman" w:hAnsi="Times New Roman" w:cs="Times New Roman"/>
          <w:sz w:val="22"/>
          <w:szCs w:val="22"/>
        </w:rPr>
        <w:br/>
        <w:t>services and benefits provided by each member. Create a table that lists their purposes,</w:t>
      </w:r>
      <w:r w:rsidRPr="004F58C5">
        <w:rPr>
          <w:rFonts w:ascii="Times New Roman" w:hAnsi="Times New Roman" w:cs="Times New Roman"/>
          <w:sz w:val="22"/>
          <w:szCs w:val="22"/>
        </w:rPr>
        <w:br/>
        <w:t>benefits to membership, and any certifications affiliated with the organization. For example,</w:t>
      </w:r>
      <w:r w:rsidRPr="004F58C5">
        <w:rPr>
          <w:rFonts w:ascii="Times New Roman" w:hAnsi="Times New Roman" w:cs="Times New Roman"/>
          <w:sz w:val="22"/>
          <w:szCs w:val="22"/>
        </w:rPr>
        <w:br/>
        <w:t>investigate the Institute for Electrical and Electronics Engineers (IEEE), Computing Technology</w:t>
      </w:r>
      <w:r w:rsidRPr="004F58C5">
        <w:rPr>
          <w:rFonts w:ascii="Times New Roman" w:hAnsi="Times New Roman" w:cs="Times New Roman"/>
          <w:sz w:val="22"/>
          <w:szCs w:val="22"/>
        </w:rPr>
        <w:br/>
        <w:t>Industry Association (CompTIA), and the Association for Computing Machinery (ACM).</w:t>
      </w:r>
      <w:r w:rsidRPr="004F58C5">
        <w:rPr>
          <w:rFonts w:ascii="Times New Roman" w:hAnsi="Times New Roman" w:cs="Times New Roman"/>
          <w:sz w:val="22"/>
          <w:szCs w:val="22"/>
        </w:rPr>
        <w:br/>
      </w:r>
    </w:p>
    <w:p w14:paraId="4C9CEB04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4F58C5">
        <w:rPr>
          <w:rFonts w:ascii="Times New Roman" w:hAnsi="Times New Roman" w:cs="Times New Roman"/>
          <w:b/>
          <w:sz w:val="22"/>
          <w:szCs w:val="22"/>
        </w:rPr>
        <w:t>Overview of the Internet</w:t>
      </w:r>
      <w:r w:rsidRPr="004F58C5">
        <w:rPr>
          <w:rFonts w:ascii="Times New Roman" w:hAnsi="Times New Roman" w:cs="Times New Roman"/>
          <w:sz w:val="22"/>
          <w:szCs w:val="22"/>
        </w:rPr>
        <w:br/>
        <w:t>9) Drawing on multiple sources (i.e., internet, textbooks, videos, and journals), research the</w:t>
      </w:r>
      <w:r w:rsidRPr="004F58C5">
        <w:rPr>
          <w:rFonts w:ascii="Times New Roman" w:hAnsi="Times New Roman" w:cs="Times New Roman"/>
          <w:sz w:val="22"/>
          <w:szCs w:val="22"/>
        </w:rPr>
        <w:br/>
        <w:t>history of the Internet. Create a timeline or infographic, illustrating the Internet’s historical</w:t>
      </w:r>
      <w:r w:rsidRPr="004F58C5">
        <w:rPr>
          <w:rFonts w:ascii="Times New Roman" w:hAnsi="Times New Roman" w:cs="Times New Roman"/>
          <w:sz w:val="22"/>
          <w:szCs w:val="22"/>
        </w:rPr>
        <w:br/>
        <w:t>evolution from its inception to the present time. Discuss the needs that led to the creation of</w:t>
      </w:r>
      <w:r w:rsidRPr="004F58C5">
        <w:rPr>
          <w:rFonts w:ascii="Times New Roman" w:hAnsi="Times New Roman" w:cs="Times New Roman"/>
          <w:sz w:val="22"/>
          <w:szCs w:val="22"/>
        </w:rPr>
        <w:br/>
        <w:t>the Internet; discuss both the benefits and disadvantages of the Internet to society, as well</w:t>
      </w:r>
      <w:r w:rsidRPr="004F58C5">
        <w:rPr>
          <w:rFonts w:ascii="Times New Roman" w:hAnsi="Times New Roman" w:cs="Times New Roman"/>
          <w:sz w:val="22"/>
          <w:szCs w:val="22"/>
        </w:rPr>
        <w:br/>
        <w:t>as potential implications for the future. Provide examples drawn from the research to</w:t>
      </w:r>
      <w:r w:rsidRPr="004F58C5">
        <w:rPr>
          <w:rFonts w:ascii="Times New Roman" w:hAnsi="Times New Roman" w:cs="Times New Roman"/>
          <w:sz w:val="22"/>
          <w:szCs w:val="22"/>
        </w:rPr>
        <w:br/>
        <w:t>support claims.</w:t>
      </w:r>
    </w:p>
    <w:p w14:paraId="3AF0CB66" w14:textId="77777777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42B7E4D1" w14:textId="5CA8287A" w:rsidR="00B37740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 w:rsidRPr="005260F8">
        <w:rPr>
          <w:rFonts w:ascii="Times New Roman" w:hAnsi="Times New Roman" w:cs="Times New Roman"/>
          <w:b/>
          <w:sz w:val="22"/>
          <w:szCs w:val="22"/>
        </w:rPr>
        <w:t>Social, Legal, and Ethical Issues</w:t>
      </w:r>
      <w:r w:rsidRPr="005260F8">
        <w:rPr>
          <w:rFonts w:ascii="Times New Roman" w:hAnsi="Times New Roman" w:cs="Times New Roman"/>
          <w:sz w:val="22"/>
          <w:szCs w:val="22"/>
        </w:rPr>
        <w:br/>
        <w:t>23) Drawing on multiple sources (i.e., internet, textbooks, videos, and journals), research the</w:t>
      </w:r>
      <w:r w:rsidRPr="005260F8">
        <w:rPr>
          <w:rFonts w:ascii="Times New Roman" w:hAnsi="Times New Roman" w:cs="Times New Roman"/>
          <w:sz w:val="22"/>
          <w:szCs w:val="22"/>
        </w:rPr>
        <w:br/>
        <w:t>various social, legal, and ethical issues encountered by IT professionals. Using these findings,</w:t>
      </w:r>
      <w:r w:rsidRPr="005260F8">
        <w:rPr>
          <w:rFonts w:ascii="Times New Roman" w:hAnsi="Times New Roman" w:cs="Times New Roman"/>
          <w:sz w:val="22"/>
          <w:szCs w:val="22"/>
        </w:rPr>
        <w:br/>
        <w:t>identify the roles and responsibilities one must consider while developing a prospective</w:t>
      </w:r>
      <w:r w:rsidRPr="005260F8">
        <w:rPr>
          <w:rFonts w:ascii="Times New Roman" w:hAnsi="Times New Roman" w:cs="Times New Roman"/>
          <w:sz w:val="22"/>
          <w:szCs w:val="22"/>
        </w:rPr>
        <w:br/>
        <w:t>project or addressing an IT problem. For example, web developers and programmers must</w:t>
      </w:r>
      <w:r w:rsidRPr="005260F8">
        <w:rPr>
          <w:rFonts w:ascii="Times New Roman" w:hAnsi="Times New Roman" w:cs="Times New Roman"/>
          <w:sz w:val="22"/>
          <w:szCs w:val="22"/>
        </w:rPr>
        <w:br/>
        <w:t>apply copyright laws and understand uses of open source software</w:t>
      </w:r>
    </w:p>
    <w:p w14:paraId="456A3754" w14:textId="4271259F" w:rsidR="00337F93" w:rsidRDefault="00337F93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F6BC7D" wp14:editId="648CEB12">
            <wp:simplePos x="0" y="0"/>
            <wp:positionH relativeFrom="margin">
              <wp:posOffset>790575</wp:posOffset>
            </wp:positionH>
            <wp:positionV relativeFrom="paragraph">
              <wp:posOffset>75565</wp:posOffset>
            </wp:positionV>
            <wp:extent cx="4086225" cy="2807335"/>
            <wp:effectExtent l="0" t="0" r="0" b="0"/>
            <wp:wrapNone/>
            <wp:docPr id="1632177076" name="Picture 1" descr="A white rectangular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77076" name="Picture 1" descr="A white rectangular grid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FDFA1" w14:textId="341CDC8F" w:rsidR="00337F93" w:rsidRDefault="00337F93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34DF99B9" w14:textId="0B02AE57" w:rsidR="00337F93" w:rsidRDefault="00337F93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11AE75ED" w14:textId="02C7B4D6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1B7C847A" w14:textId="0824740B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0D7BB00F" w14:textId="27AD410C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60E79520" w14:textId="4C3F2733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4DCB5C00" w14:textId="5F15816C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310CED25" w14:textId="0EFB2230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08881403" w14:textId="7CFD0AD6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76406454" w14:textId="2A198E4A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3F8A560A" w14:textId="2AF06F78" w:rsidR="00A909EA" w:rsidRDefault="00A909EA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23D1FAD2" w14:textId="5C98B187" w:rsidR="00B37740" w:rsidRPr="00643B8D" w:rsidRDefault="00B37740" w:rsidP="00B37740">
      <w:pPr>
        <w:pStyle w:val="Default"/>
        <w:spacing w:before="60" w:after="60"/>
        <w:rPr>
          <w:rFonts w:ascii="Times New Roman" w:hAnsi="Times New Roman" w:cs="Times New Roman"/>
          <w:sz w:val="22"/>
          <w:szCs w:val="22"/>
        </w:rPr>
      </w:pPr>
    </w:p>
    <w:p w14:paraId="49901C69" w14:textId="3871FCA4" w:rsidR="00B37740" w:rsidRPr="001A6E8D" w:rsidRDefault="00B37740" w:rsidP="00B37740">
      <w:pPr>
        <w:pStyle w:val="Heading1"/>
        <w:rPr>
          <w:rFonts w:ascii="Cambria" w:eastAsiaTheme="minorEastAsia" w:hAnsi="Cambria"/>
          <w:sz w:val="10"/>
          <w:lang w:eastAsia="ja-JP"/>
        </w:rPr>
      </w:pPr>
    </w:p>
    <w:p w14:paraId="389EC4FB" w14:textId="514FD4B9" w:rsidR="00B37740" w:rsidRDefault="00337F93" w:rsidP="00B37740">
      <w:pPr>
        <w:pStyle w:val="Heading1"/>
        <w:rPr>
          <w:rFonts w:asciiTheme="minorHAnsi" w:hAnsiTheme="minorHAnsi"/>
          <w:caps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CB3ADA" wp14:editId="220132CD">
            <wp:simplePos x="0" y="0"/>
            <wp:positionH relativeFrom="margin">
              <wp:posOffset>766762</wp:posOffset>
            </wp:positionH>
            <wp:positionV relativeFrom="paragraph">
              <wp:posOffset>142240</wp:posOffset>
            </wp:positionV>
            <wp:extent cx="4124325" cy="2021205"/>
            <wp:effectExtent l="0" t="0" r="9525" b="0"/>
            <wp:wrapNone/>
            <wp:docPr id="1518846649" name="Picture 1" descr="A white rectangular box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846649" name="Picture 1" descr="A white rectangular box with black text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02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740" w:rsidRPr="005268B7">
        <w:rPr>
          <w:rFonts w:asciiTheme="minorHAnsi" w:hAnsiTheme="minorHAnsi"/>
          <w:caps/>
          <w:szCs w:val="24"/>
        </w:rPr>
        <w:t>Course</w:t>
      </w:r>
      <w:r w:rsidR="00B37740" w:rsidRPr="00C51537">
        <w:rPr>
          <w:rFonts w:ascii="Cambria" w:eastAsiaTheme="minorEastAsia" w:hAnsi="Cambria"/>
          <w:sz w:val="18"/>
          <w:lang w:eastAsia="ja-JP"/>
        </w:rPr>
        <w:t xml:space="preserve"> </w:t>
      </w:r>
      <w:r w:rsidR="00B37740" w:rsidRPr="005268B7">
        <w:rPr>
          <w:rFonts w:asciiTheme="minorHAnsi" w:hAnsiTheme="minorHAnsi"/>
          <w:caps/>
          <w:szCs w:val="24"/>
        </w:rPr>
        <w:t>Schedule (Quarter 1)</w:t>
      </w:r>
    </w:p>
    <w:p w14:paraId="3E1E96A7" w14:textId="579D009C" w:rsidR="00B37740" w:rsidRDefault="00B37740" w:rsidP="00B37740">
      <w:pPr>
        <w:pStyle w:val="Heading1"/>
        <w:jc w:val="left"/>
        <w:rPr>
          <w:rFonts w:asciiTheme="minorHAnsi" w:hAnsiTheme="minorHAnsi"/>
          <w:caps/>
          <w:sz w:val="12"/>
          <w:szCs w:val="24"/>
        </w:rPr>
      </w:pPr>
    </w:p>
    <w:p w14:paraId="0E205516" w14:textId="562B58B0" w:rsidR="00A909EA" w:rsidRDefault="00A909EA" w:rsidP="00A909EA">
      <w:pPr>
        <w:rPr>
          <w:lang w:eastAsia="en-US"/>
        </w:rPr>
      </w:pPr>
    </w:p>
    <w:p w14:paraId="32B538B4" w14:textId="5C3D7BD8" w:rsidR="00A909EA" w:rsidRDefault="00A909EA" w:rsidP="00A909EA">
      <w:pPr>
        <w:rPr>
          <w:lang w:eastAsia="en-US"/>
        </w:rPr>
      </w:pPr>
    </w:p>
    <w:p w14:paraId="43F92E2F" w14:textId="7D76CAD2" w:rsidR="00A909EA" w:rsidRDefault="00A909EA" w:rsidP="00A909EA">
      <w:pPr>
        <w:rPr>
          <w:lang w:eastAsia="en-US"/>
        </w:rPr>
      </w:pPr>
    </w:p>
    <w:p w14:paraId="0D165219" w14:textId="73DE07C2" w:rsidR="00A909EA" w:rsidRDefault="00A909EA" w:rsidP="00A909EA">
      <w:pPr>
        <w:rPr>
          <w:lang w:eastAsia="en-US"/>
        </w:rPr>
      </w:pPr>
    </w:p>
    <w:p w14:paraId="4F2C563A" w14:textId="3E3FDB02" w:rsidR="00A909EA" w:rsidRPr="00A909EA" w:rsidRDefault="00A909EA" w:rsidP="00A909EA">
      <w:pPr>
        <w:rPr>
          <w:lang w:eastAsia="en-US"/>
        </w:rPr>
      </w:pPr>
    </w:p>
    <w:p w14:paraId="36866434" w14:textId="78C454AE" w:rsidR="00B37740" w:rsidRPr="003F5967" w:rsidRDefault="00B37740" w:rsidP="00B37740">
      <w:pPr>
        <w:pStyle w:val="Heading1"/>
        <w:spacing w:before="60"/>
        <w:rPr>
          <w:bCs/>
          <w:szCs w:val="24"/>
        </w:rPr>
      </w:pPr>
      <w:r w:rsidRPr="005268B7">
        <w:rPr>
          <w:rFonts w:asciiTheme="minorHAnsi" w:hAnsiTheme="minorHAnsi"/>
          <w:caps/>
          <w:szCs w:val="24"/>
        </w:rPr>
        <w:lastRenderedPageBreak/>
        <w:t>Course</w:t>
      </w:r>
      <w:r w:rsidRPr="003F5967">
        <w:rPr>
          <w:bCs/>
          <w:szCs w:val="24"/>
        </w:rPr>
        <w:t xml:space="preserve"> </w:t>
      </w:r>
      <w:r w:rsidRPr="005268B7">
        <w:rPr>
          <w:rFonts w:asciiTheme="minorHAnsi" w:hAnsiTheme="minorHAnsi"/>
          <w:caps/>
          <w:szCs w:val="24"/>
        </w:rPr>
        <w:t>Format</w:t>
      </w:r>
    </w:p>
    <w:p w14:paraId="56503B44" w14:textId="77777777" w:rsidR="00A909EA" w:rsidRDefault="00A909EA" w:rsidP="00B37740">
      <w:pPr>
        <w:rPr>
          <w:sz w:val="22"/>
        </w:rPr>
      </w:pPr>
    </w:p>
    <w:p w14:paraId="6455B1FC" w14:textId="77777777" w:rsidR="00A909EA" w:rsidRDefault="00A909EA" w:rsidP="00B37740">
      <w:pPr>
        <w:rPr>
          <w:sz w:val="22"/>
        </w:rPr>
      </w:pPr>
    </w:p>
    <w:p w14:paraId="5CBEE911" w14:textId="2BE1A461" w:rsidR="00B37740" w:rsidRDefault="00B37740" w:rsidP="00B37740">
      <w:pPr>
        <w:rPr>
          <w:sz w:val="22"/>
        </w:rPr>
      </w:pPr>
      <w:r>
        <w:rPr>
          <w:sz w:val="22"/>
        </w:rPr>
        <w:t xml:space="preserve">Students will develop skills through a variety of methodologies including </w:t>
      </w:r>
      <w:r w:rsidR="00337F93">
        <w:rPr>
          <w:sz w:val="22"/>
        </w:rPr>
        <w:t>lectures</w:t>
      </w:r>
      <w:r>
        <w:rPr>
          <w:sz w:val="22"/>
        </w:rPr>
        <w:t>, simulations, demonstrations, and hands-on practice.</w:t>
      </w:r>
    </w:p>
    <w:p w14:paraId="4C0DF569" w14:textId="75075BF1" w:rsidR="00A909EA" w:rsidRDefault="00A909EA" w:rsidP="00B37740">
      <w:pPr>
        <w:rPr>
          <w:sz w:val="22"/>
        </w:rPr>
      </w:pPr>
    </w:p>
    <w:p w14:paraId="23002AA3" w14:textId="7840FEDB" w:rsidR="00B37740" w:rsidRPr="003F5967" w:rsidRDefault="00B37740" w:rsidP="00B37740">
      <w:pPr>
        <w:pStyle w:val="Heading1"/>
        <w:spacing w:before="60"/>
        <w:rPr>
          <w:bCs/>
          <w:szCs w:val="24"/>
        </w:rPr>
      </w:pPr>
      <w:r w:rsidRPr="005268B7">
        <w:rPr>
          <w:rFonts w:asciiTheme="minorHAnsi" w:hAnsiTheme="minorHAnsi"/>
          <w:caps/>
          <w:szCs w:val="24"/>
        </w:rPr>
        <w:t>Supplies</w:t>
      </w:r>
      <w:r w:rsidRPr="003F5967">
        <w:rPr>
          <w:bCs/>
          <w:szCs w:val="24"/>
        </w:rPr>
        <w:t>/</w:t>
      </w:r>
      <w:r w:rsidRPr="005268B7">
        <w:rPr>
          <w:rFonts w:asciiTheme="minorHAnsi" w:hAnsiTheme="minorHAnsi"/>
          <w:caps/>
          <w:szCs w:val="24"/>
        </w:rPr>
        <w:t>Materials</w:t>
      </w:r>
    </w:p>
    <w:p w14:paraId="5870738C" w14:textId="30A4B142" w:rsidR="00B37740" w:rsidRPr="005614C2" w:rsidRDefault="00B37740" w:rsidP="00B37740">
      <w:pPr>
        <w:rPr>
          <w:sz w:val="22"/>
        </w:rPr>
      </w:pPr>
      <w:r>
        <w:rPr>
          <w:sz w:val="22"/>
        </w:rPr>
        <w:t xml:space="preserve">Students will need a </w:t>
      </w:r>
      <w:r w:rsidRPr="0083674A">
        <w:rPr>
          <w:sz w:val="22"/>
        </w:rPr>
        <w:t>binder</w:t>
      </w:r>
      <w:r>
        <w:rPr>
          <w:sz w:val="22"/>
        </w:rPr>
        <w:t>/pocket folder for handouts</w:t>
      </w:r>
      <w:r w:rsidRPr="0083674A">
        <w:rPr>
          <w:sz w:val="22"/>
        </w:rPr>
        <w:t xml:space="preserve">, pen/pencil, </w:t>
      </w:r>
      <w:r>
        <w:rPr>
          <w:sz w:val="22"/>
        </w:rPr>
        <w:t>and writing paper. A flash drive is recommended to save work/projects. The binder/pocket folder</w:t>
      </w:r>
      <w:r w:rsidRPr="0083674A">
        <w:rPr>
          <w:sz w:val="22"/>
        </w:rPr>
        <w:t xml:space="preserve"> </w:t>
      </w:r>
      <w:r>
        <w:rPr>
          <w:sz w:val="22"/>
        </w:rPr>
        <w:t xml:space="preserve">and flash/thumb drive </w:t>
      </w:r>
      <w:r w:rsidRPr="0083674A">
        <w:rPr>
          <w:sz w:val="22"/>
        </w:rPr>
        <w:t>should be brought to class</w:t>
      </w:r>
      <w:r>
        <w:rPr>
          <w:sz w:val="22"/>
        </w:rPr>
        <w:t xml:space="preserve"> daily. </w:t>
      </w:r>
    </w:p>
    <w:p w14:paraId="6D0DB4DF" w14:textId="789FCC93" w:rsidR="00B37740" w:rsidRPr="002C1B82" w:rsidRDefault="00B37740" w:rsidP="00B37740">
      <w:pPr>
        <w:pStyle w:val="ListParagraph"/>
        <w:tabs>
          <w:tab w:val="left" w:pos="2367"/>
        </w:tabs>
        <w:ind w:left="360"/>
        <w:jc w:val="center"/>
        <w:rPr>
          <w:rStyle w:val="Strong"/>
          <w:rFonts w:eastAsia="Times New Roman"/>
          <w:color w:val="000000"/>
          <w:szCs w:val="22"/>
          <w:lang w:eastAsia="ja-JP"/>
        </w:rPr>
      </w:pPr>
      <w:r w:rsidRPr="008F732E">
        <w:rPr>
          <w:rFonts w:eastAsia="Times New Roman"/>
          <w:b/>
          <w:caps/>
        </w:rPr>
        <w:t>Classroom</w:t>
      </w:r>
      <w:r w:rsidRPr="002C1B82">
        <w:rPr>
          <w:rStyle w:val="Strong"/>
          <w:rFonts w:eastAsia="Times New Roman"/>
          <w:color w:val="000000"/>
          <w:szCs w:val="22"/>
          <w:lang w:eastAsia="ja-JP"/>
        </w:rPr>
        <w:t xml:space="preserve"> </w:t>
      </w:r>
      <w:r w:rsidRPr="008F732E">
        <w:rPr>
          <w:rFonts w:eastAsia="Times New Roman"/>
          <w:b/>
          <w:caps/>
        </w:rPr>
        <w:t>Procedures</w:t>
      </w:r>
      <w:r w:rsidRPr="002C1B82">
        <w:rPr>
          <w:rStyle w:val="Strong"/>
          <w:rFonts w:eastAsia="Times New Roman"/>
          <w:color w:val="000000"/>
          <w:szCs w:val="22"/>
          <w:lang w:eastAsia="ja-JP"/>
        </w:rPr>
        <w:t>:</w:t>
      </w:r>
    </w:p>
    <w:p w14:paraId="41E0C83F" w14:textId="77777777" w:rsidR="00B37740" w:rsidRPr="004A644A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 w:rsidRPr="004A644A">
        <w:rPr>
          <w:rFonts w:ascii="Times New Roman" w:eastAsia="ヒラギノ丸ゴ Pro W4" w:hAnsi="Times New Roman"/>
          <w:sz w:val="23"/>
          <w:szCs w:val="23"/>
        </w:rPr>
        <w:t xml:space="preserve">Enter class quietly and quickly </w:t>
      </w:r>
      <w:r>
        <w:rPr>
          <w:rFonts w:ascii="Times New Roman" w:eastAsia="ヒラギノ丸ゴ Pro W4" w:hAnsi="Times New Roman"/>
          <w:sz w:val="23"/>
          <w:szCs w:val="23"/>
        </w:rPr>
        <w:t>and have a seat. Do not hang at the door or horse play in class</w:t>
      </w:r>
      <w:r w:rsidRPr="004A644A">
        <w:rPr>
          <w:rFonts w:ascii="Times New Roman" w:eastAsia="ヒラギノ丸ゴ Pro W4" w:hAnsi="Times New Roman"/>
          <w:sz w:val="23"/>
          <w:szCs w:val="23"/>
        </w:rPr>
        <w:t>.</w:t>
      </w:r>
    </w:p>
    <w:p w14:paraId="676EEED4" w14:textId="77777777" w:rsidR="00B37740" w:rsidRPr="004A644A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>
        <w:rPr>
          <w:rFonts w:ascii="Times New Roman" w:eastAsia="ヒラギノ丸ゴ Pro W4" w:hAnsi="Times New Roman"/>
          <w:sz w:val="23"/>
          <w:szCs w:val="23"/>
        </w:rPr>
        <w:t>Check board/computer and</w:t>
      </w:r>
      <w:r w:rsidRPr="004A644A">
        <w:rPr>
          <w:rFonts w:ascii="Times New Roman" w:eastAsia="ヒラギノ丸ゴ Pro W4" w:hAnsi="Times New Roman"/>
          <w:sz w:val="23"/>
          <w:szCs w:val="23"/>
        </w:rPr>
        <w:t xml:space="preserve"> begin bell</w:t>
      </w:r>
      <w:r>
        <w:rPr>
          <w:rFonts w:ascii="Times New Roman" w:eastAsia="ヒラギノ丸ゴ Pro W4" w:hAnsi="Times New Roman"/>
          <w:sz w:val="23"/>
          <w:szCs w:val="23"/>
        </w:rPr>
        <w:t xml:space="preserve"> work</w:t>
      </w:r>
      <w:r w:rsidRPr="004A644A">
        <w:rPr>
          <w:rFonts w:ascii="Times New Roman" w:eastAsia="ヒラギノ丸ゴ Pro W4" w:hAnsi="Times New Roman"/>
          <w:sz w:val="23"/>
          <w:szCs w:val="23"/>
        </w:rPr>
        <w:t xml:space="preserve"> assignment.</w:t>
      </w:r>
    </w:p>
    <w:p w14:paraId="25CD21F8" w14:textId="77777777" w:rsidR="00B37740" w:rsidRPr="004A644A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 w:rsidRPr="004A644A">
        <w:rPr>
          <w:rFonts w:ascii="Times New Roman" w:eastAsia="ヒラギノ丸ゴ Pro W4" w:hAnsi="Times New Roman"/>
          <w:sz w:val="23"/>
          <w:szCs w:val="23"/>
        </w:rPr>
        <w:t>If you are late, please enter the classroom quietly</w:t>
      </w:r>
      <w:r>
        <w:rPr>
          <w:rFonts w:ascii="Times New Roman" w:eastAsia="ヒラギノ丸ゴ Pro W4" w:hAnsi="Times New Roman"/>
          <w:sz w:val="23"/>
          <w:szCs w:val="23"/>
        </w:rPr>
        <w:t>, sign in, place</w:t>
      </w:r>
      <w:r w:rsidRPr="004A644A">
        <w:rPr>
          <w:rFonts w:ascii="Times New Roman" w:eastAsia="ヒラギノ丸ゴ Pro W4" w:hAnsi="Times New Roman"/>
          <w:sz w:val="23"/>
          <w:szCs w:val="23"/>
        </w:rPr>
        <w:t xml:space="preserve"> your late note/tardy slip </w:t>
      </w:r>
      <w:r>
        <w:rPr>
          <w:rFonts w:ascii="Times New Roman" w:eastAsia="ヒラギノ丸ゴ Pro W4" w:hAnsi="Times New Roman"/>
          <w:sz w:val="23"/>
          <w:szCs w:val="23"/>
        </w:rPr>
        <w:t xml:space="preserve">on the clipboard, </w:t>
      </w:r>
      <w:r w:rsidRPr="004A644A">
        <w:rPr>
          <w:rFonts w:ascii="Times New Roman" w:eastAsia="ヒラギノ丸ゴ Pro W4" w:hAnsi="Times New Roman"/>
          <w:sz w:val="23"/>
          <w:szCs w:val="23"/>
        </w:rPr>
        <w:t>and be seated immediately.</w:t>
      </w:r>
    </w:p>
    <w:p w14:paraId="499CF099" w14:textId="77777777" w:rsidR="00B37740" w:rsidRPr="004A644A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 w:rsidRPr="004A644A">
        <w:rPr>
          <w:rFonts w:ascii="Times New Roman" w:eastAsia="ヒラギノ丸ゴ Pro W4" w:hAnsi="Times New Roman"/>
          <w:sz w:val="23"/>
          <w:szCs w:val="23"/>
        </w:rPr>
        <w:t>Please pay attention during class lecture/instructions</w:t>
      </w:r>
      <w:r>
        <w:rPr>
          <w:rFonts w:ascii="Times New Roman" w:eastAsia="ヒラギノ丸ゴ Pro W4" w:hAnsi="Times New Roman"/>
          <w:sz w:val="23"/>
          <w:szCs w:val="23"/>
        </w:rPr>
        <w:t xml:space="preserve"> and presentations</w:t>
      </w:r>
      <w:r w:rsidRPr="004A644A">
        <w:rPr>
          <w:rFonts w:ascii="Times New Roman" w:eastAsia="ヒラギノ丸ゴ Pro W4" w:hAnsi="Times New Roman"/>
          <w:sz w:val="23"/>
          <w:szCs w:val="23"/>
        </w:rPr>
        <w:t>.</w:t>
      </w:r>
    </w:p>
    <w:p w14:paraId="24C6FEB1" w14:textId="77777777" w:rsidR="00B37740" w:rsidRPr="00E07D7E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 w:rsidRPr="004A644A">
        <w:rPr>
          <w:rFonts w:ascii="Times New Roman" w:eastAsia="ヒラギノ丸ゴ Pro W4" w:hAnsi="Times New Roman"/>
          <w:sz w:val="23"/>
          <w:szCs w:val="23"/>
        </w:rPr>
        <w:t>Log off all workstations before leaving class.</w:t>
      </w:r>
    </w:p>
    <w:p w14:paraId="01258F5E" w14:textId="77777777" w:rsidR="00B37740" w:rsidRPr="004A644A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 w:rsidRPr="004A644A">
        <w:rPr>
          <w:rFonts w:ascii="Times New Roman" w:eastAsia="ヒラギノ丸ゴ Pro W4" w:hAnsi="Times New Roman"/>
          <w:sz w:val="23"/>
          <w:szCs w:val="23"/>
        </w:rPr>
        <w:t>I</w:t>
      </w:r>
      <w:r>
        <w:rPr>
          <w:rFonts w:ascii="Times New Roman" w:eastAsia="ヒラギノ丸ゴ Pro W4" w:hAnsi="Times New Roman"/>
          <w:sz w:val="23"/>
          <w:szCs w:val="23"/>
        </w:rPr>
        <w:t xml:space="preserve">f you are absent, check with your elbow partner/classmate </w:t>
      </w:r>
      <w:r w:rsidRPr="004A644A">
        <w:rPr>
          <w:rFonts w:ascii="Times New Roman" w:eastAsia="ヒラギノ丸ゴ Pro W4" w:hAnsi="Times New Roman"/>
          <w:sz w:val="23"/>
          <w:szCs w:val="23"/>
        </w:rPr>
        <w:t>for makeup wo</w:t>
      </w:r>
      <w:r>
        <w:rPr>
          <w:rFonts w:ascii="Times New Roman" w:eastAsia="ヒラギノ丸ゴ Pro W4" w:hAnsi="Times New Roman"/>
          <w:sz w:val="23"/>
          <w:szCs w:val="23"/>
        </w:rPr>
        <w:t>rk (see me for any handouts</w:t>
      </w:r>
      <w:r w:rsidRPr="004A644A">
        <w:rPr>
          <w:rFonts w:ascii="Times New Roman" w:eastAsia="ヒラギノ丸ゴ Pro W4" w:hAnsi="Times New Roman"/>
          <w:sz w:val="23"/>
          <w:szCs w:val="23"/>
        </w:rPr>
        <w:t>)</w:t>
      </w:r>
    </w:p>
    <w:p w14:paraId="18F9AC11" w14:textId="77777777" w:rsidR="00B37740" w:rsidRPr="004A644A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 w:rsidRPr="004A644A">
        <w:rPr>
          <w:rFonts w:ascii="Times New Roman" w:eastAsia="ヒラギノ丸ゴ Pro W4" w:hAnsi="Times New Roman"/>
          <w:sz w:val="23"/>
          <w:szCs w:val="23"/>
        </w:rPr>
        <w:t>Always rem</w:t>
      </w:r>
      <w:r>
        <w:rPr>
          <w:rFonts w:ascii="Times New Roman" w:eastAsia="ヒラギノ丸ゴ Pro W4" w:hAnsi="Times New Roman"/>
          <w:sz w:val="23"/>
          <w:szCs w:val="23"/>
        </w:rPr>
        <w:t>ain quiet and continue working. If you need assistance, check with your elbow partner to the left and right before asking me.</w:t>
      </w:r>
    </w:p>
    <w:p w14:paraId="3D4AD461" w14:textId="77777777" w:rsidR="00B37740" w:rsidRPr="004A644A" w:rsidRDefault="00B37740" w:rsidP="00B37740">
      <w:pPr>
        <w:pStyle w:val="paragraphstyle2"/>
        <w:numPr>
          <w:ilvl w:val="0"/>
          <w:numId w:val="9"/>
        </w:numPr>
        <w:tabs>
          <w:tab w:val="clear" w:pos="630"/>
        </w:tabs>
        <w:spacing w:before="0" w:beforeAutospacing="0" w:after="0" w:afterAutospacing="0"/>
        <w:ind w:left="540" w:hanging="270"/>
        <w:rPr>
          <w:rFonts w:ascii="Times New Roman" w:eastAsia="ヒラギノ丸ゴ Pro W4" w:hAnsi="Times New Roman"/>
          <w:sz w:val="23"/>
          <w:szCs w:val="23"/>
        </w:rPr>
      </w:pPr>
      <w:r w:rsidRPr="004A644A">
        <w:rPr>
          <w:rFonts w:ascii="Times New Roman" w:eastAsia="ヒラギノ丸ゴ Pro W4" w:hAnsi="Times New Roman"/>
          <w:sz w:val="23"/>
          <w:szCs w:val="23"/>
        </w:rPr>
        <w:t>Raise your hand if you have questions</w:t>
      </w:r>
      <w:r>
        <w:rPr>
          <w:rFonts w:ascii="Times New Roman" w:eastAsia="ヒラギノ丸ゴ Pro W4" w:hAnsi="Times New Roman"/>
          <w:sz w:val="23"/>
          <w:szCs w:val="23"/>
        </w:rPr>
        <w:t>; please get permission before getting on the floor or</w:t>
      </w:r>
      <w:r w:rsidRPr="004A644A">
        <w:rPr>
          <w:rFonts w:ascii="Times New Roman" w:eastAsia="ヒラギノ丸ゴ Pro W4" w:hAnsi="Times New Roman"/>
          <w:sz w:val="23"/>
          <w:szCs w:val="23"/>
        </w:rPr>
        <w:t xml:space="preserve"> approach</w:t>
      </w:r>
      <w:r>
        <w:rPr>
          <w:rFonts w:ascii="Times New Roman" w:eastAsia="ヒラギノ丸ゴ Pro W4" w:hAnsi="Times New Roman"/>
          <w:sz w:val="23"/>
          <w:szCs w:val="23"/>
        </w:rPr>
        <w:t>ing</w:t>
      </w:r>
      <w:r w:rsidRPr="004A644A">
        <w:rPr>
          <w:rFonts w:ascii="Times New Roman" w:eastAsia="ヒラギノ丸ゴ Pro W4" w:hAnsi="Times New Roman"/>
          <w:sz w:val="23"/>
          <w:szCs w:val="23"/>
        </w:rPr>
        <w:t xml:space="preserve"> my desk.</w:t>
      </w:r>
    </w:p>
    <w:p w14:paraId="7AC26829" w14:textId="77777777" w:rsidR="00B37740" w:rsidRDefault="00B37740" w:rsidP="00B37740">
      <w:pPr>
        <w:pStyle w:val="Heading1"/>
        <w:rPr>
          <w:rFonts w:asciiTheme="minorHAnsi" w:hAnsiTheme="minorHAnsi"/>
          <w:caps/>
          <w:szCs w:val="24"/>
        </w:rPr>
      </w:pPr>
    </w:p>
    <w:p w14:paraId="0F22EA07" w14:textId="77777777" w:rsidR="00B37740" w:rsidRPr="00CB4288" w:rsidRDefault="00B37740" w:rsidP="00B37740">
      <w:pPr>
        <w:pStyle w:val="Heading1"/>
        <w:rPr>
          <w:caps/>
          <w:szCs w:val="24"/>
        </w:rPr>
      </w:pPr>
      <w:r w:rsidRPr="005268B7">
        <w:rPr>
          <w:rFonts w:asciiTheme="minorHAnsi" w:hAnsiTheme="minorHAnsi"/>
          <w:caps/>
          <w:szCs w:val="24"/>
        </w:rPr>
        <w:t>Conduct (Expectations and Consequences)</w:t>
      </w:r>
    </w:p>
    <w:p w14:paraId="4978CF35" w14:textId="77777777" w:rsidR="00B37740" w:rsidRPr="00CB4288" w:rsidRDefault="00B37740" w:rsidP="00B37740">
      <w:pPr>
        <w:numPr>
          <w:ilvl w:val="0"/>
          <w:numId w:val="7"/>
        </w:numPr>
        <w:rPr>
          <w:sz w:val="18"/>
          <w:szCs w:val="20"/>
        </w:rPr>
      </w:pPr>
      <w:r w:rsidRPr="00CB4288">
        <w:rPr>
          <w:b/>
          <w:sz w:val="18"/>
          <w:szCs w:val="20"/>
        </w:rPr>
        <w:t>Come to class prepared to work, participate, and pay attent</w:t>
      </w:r>
      <w:r>
        <w:rPr>
          <w:b/>
          <w:sz w:val="18"/>
          <w:szCs w:val="20"/>
        </w:rPr>
        <w:t>ion every day (folder/notebook</w:t>
      </w:r>
      <w:r w:rsidRPr="00CB4288">
        <w:rPr>
          <w:b/>
          <w:sz w:val="18"/>
          <w:szCs w:val="20"/>
        </w:rPr>
        <w:t>, pencil</w:t>
      </w:r>
      <w:r>
        <w:rPr>
          <w:b/>
          <w:sz w:val="18"/>
          <w:szCs w:val="20"/>
        </w:rPr>
        <w:t>/pen, USB storage device</w:t>
      </w:r>
      <w:r w:rsidRPr="00CB4288">
        <w:rPr>
          <w:b/>
          <w:sz w:val="18"/>
          <w:szCs w:val="20"/>
        </w:rPr>
        <w:t>)</w:t>
      </w:r>
      <w:r w:rsidRPr="00CB4288">
        <w:rPr>
          <w:sz w:val="18"/>
          <w:szCs w:val="20"/>
        </w:rPr>
        <w:t>.</w:t>
      </w:r>
    </w:p>
    <w:p w14:paraId="3AB1F4BA" w14:textId="77777777" w:rsidR="00B37740" w:rsidRPr="00CB4288" w:rsidRDefault="00B37740" w:rsidP="00B37740">
      <w:pPr>
        <w:ind w:left="360"/>
        <w:rPr>
          <w:sz w:val="8"/>
          <w:szCs w:val="20"/>
        </w:rPr>
      </w:pPr>
    </w:p>
    <w:p w14:paraId="5806608E" w14:textId="77777777" w:rsidR="00B37740" w:rsidRPr="00CB4288" w:rsidRDefault="00B37740" w:rsidP="00B37740">
      <w:pPr>
        <w:ind w:leftChars="230" w:left="552"/>
        <w:rPr>
          <w:sz w:val="18"/>
          <w:szCs w:val="20"/>
        </w:rPr>
      </w:pPr>
      <w:r w:rsidRPr="00CB4288">
        <w:rPr>
          <w:b/>
          <w:sz w:val="18"/>
          <w:szCs w:val="20"/>
        </w:rPr>
        <w:t xml:space="preserve">CONSEQUENCE: </w:t>
      </w:r>
      <w:r w:rsidRPr="00CB4288">
        <w:rPr>
          <w:sz w:val="18"/>
          <w:szCs w:val="20"/>
        </w:rPr>
        <w:t xml:space="preserve">Failure to do so will result in lower grades and possibly a </w:t>
      </w:r>
      <w:r w:rsidRPr="00CB4288">
        <w:rPr>
          <w:b/>
          <w:sz w:val="18"/>
          <w:szCs w:val="20"/>
        </w:rPr>
        <w:t xml:space="preserve">“U” </w:t>
      </w:r>
      <w:r w:rsidRPr="00CB4288">
        <w:rPr>
          <w:sz w:val="18"/>
          <w:szCs w:val="20"/>
        </w:rPr>
        <w:t>in conduct.</w:t>
      </w:r>
    </w:p>
    <w:p w14:paraId="07B31163" w14:textId="77777777" w:rsidR="00B37740" w:rsidRPr="00CB4288" w:rsidRDefault="00B37740" w:rsidP="00B37740">
      <w:pPr>
        <w:numPr>
          <w:ilvl w:val="0"/>
          <w:numId w:val="7"/>
        </w:numPr>
        <w:rPr>
          <w:sz w:val="18"/>
          <w:szCs w:val="20"/>
        </w:rPr>
      </w:pPr>
      <w:r w:rsidRPr="00CB4288">
        <w:rPr>
          <w:b/>
          <w:sz w:val="18"/>
          <w:szCs w:val="20"/>
        </w:rPr>
        <w:t xml:space="preserve">Be on time*.  </w:t>
      </w:r>
      <w:r w:rsidRPr="00CB4288">
        <w:rPr>
          <w:sz w:val="18"/>
          <w:szCs w:val="20"/>
        </w:rPr>
        <w:t>Students should be seated before the tardy bell rings and should begin the assignment listed on the board as soon as the bell rings</w:t>
      </w:r>
      <w:r>
        <w:rPr>
          <w:sz w:val="18"/>
          <w:szCs w:val="20"/>
        </w:rPr>
        <w:t xml:space="preserve"> or before the bell rings</w:t>
      </w:r>
      <w:r w:rsidRPr="00CB4288">
        <w:rPr>
          <w:sz w:val="18"/>
          <w:szCs w:val="20"/>
        </w:rPr>
        <w:t xml:space="preserve">.  They should continue working until told to shut down.  The first </w:t>
      </w:r>
      <w:r>
        <w:rPr>
          <w:sz w:val="18"/>
          <w:szCs w:val="20"/>
        </w:rPr>
        <w:t xml:space="preserve">and second </w:t>
      </w:r>
      <w:r w:rsidRPr="00CB4288">
        <w:rPr>
          <w:sz w:val="18"/>
          <w:szCs w:val="20"/>
        </w:rPr>
        <w:t>tardy will be recorded as a warning</w:t>
      </w:r>
      <w:r>
        <w:rPr>
          <w:sz w:val="18"/>
          <w:szCs w:val="20"/>
        </w:rPr>
        <w:t xml:space="preserve">, the third tardy </w:t>
      </w:r>
      <w:r w:rsidRPr="00CB4288">
        <w:rPr>
          <w:sz w:val="18"/>
          <w:szCs w:val="20"/>
        </w:rPr>
        <w:t xml:space="preserve">will result </w:t>
      </w:r>
      <w:r>
        <w:rPr>
          <w:sz w:val="18"/>
          <w:szCs w:val="20"/>
        </w:rPr>
        <w:t>in a referral.</w:t>
      </w:r>
    </w:p>
    <w:p w14:paraId="7BAEC8B8" w14:textId="77777777" w:rsidR="00B37740" w:rsidRPr="00CB4288" w:rsidRDefault="00B37740" w:rsidP="00B37740">
      <w:pPr>
        <w:ind w:left="360"/>
        <w:rPr>
          <w:sz w:val="8"/>
          <w:szCs w:val="20"/>
        </w:rPr>
      </w:pPr>
    </w:p>
    <w:p w14:paraId="7B573F2A" w14:textId="77777777" w:rsidR="00B37740" w:rsidRPr="00CB4288" w:rsidRDefault="00B37740" w:rsidP="00B37740">
      <w:pPr>
        <w:ind w:left="360"/>
        <w:rPr>
          <w:sz w:val="18"/>
          <w:szCs w:val="20"/>
        </w:rPr>
      </w:pPr>
      <w:r w:rsidRPr="00CB4288">
        <w:rPr>
          <w:b/>
          <w:sz w:val="18"/>
          <w:szCs w:val="20"/>
        </w:rPr>
        <w:t>CONSEQUENCE:</w:t>
      </w:r>
      <w:r w:rsidRPr="00CB4288">
        <w:rPr>
          <w:sz w:val="18"/>
          <w:szCs w:val="20"/>
        </w:rPr>
        <w:t xml:space="preserve">  For the first and second tardy the student will be warned.  Parents will be notified after the </w:t>
      </w:r>
      <w:r>
        <w:rPr>
          <w:sz w:val="18"/>
          <w:szCs w:val="20"/>
        </w:rPr>
        <w:t>third</w:t>
      </w:r>
      <w:r w:rsidRPr="00CB4288">
        <w:rPr>
          <w:sz w:val="18"/>
          <w:szCs w:val="20"/>
        </w:rPr>
        <w:t xml:space="preserve"> tardy. A referral will be written after the third tardy and the student will be sent to the grade level administrator.</w:t>
      </w:r>
    </w:p>
    <w:p w14:paraId="5D1F2611" w14:textId="77777777" w:rsidR="00B37740" w:rsidRPr="00CB4288" w:rsidRDefault="00B37740" w:rsidP="00B37740">
      <w:pPr>
        <w:ind w:left="360"/>
        <w:rPr>
          <w:sz w:val="8"/>
          <w:szCs w:val="20"/>
        </w:rPr>
      </w:pPr>
    </w:p>
    <w:p w14:paraId="0F04451A" w14:textId="77777777" w:rsidR="00B37740" w:rsidRPr="00CB4288" w:rsidRDefault="00B37740" w:rsidP="00B37740">
      <w:pPr>
        <w:numPr>
          <w:ilvl w:val="0"/>
          <w:numId w:val="7"/>
        </w:numPr>
        <w:tabs>
          <w:tab w:val="left" w:pos="720"/>
        </w:tabs>
        <w:rPr>
          <w:b/>
          <w:sz w:val="18"/>
          <w:szCs w:val="20"/>
        </w:rPr>
      </w:pPr>
      <w:r w:rsidRPr="00CB4288">
        <w:rPr>
          <w:b/>
          <w:sz w:val="18"/>
          <w:szCs w:val="20"/>
        </w:rPr>
        <w:t xml:space="preserve">Any student caught cheating will receive a zero. </w:t>
      </w:r>
      <w:r w:rsidRPr="00CB4288">
        <w:rPr>
          <w:sz w:val="18"/>
          <w:szCs w:val="20"/>
        </w:rPr>
        <w:t>Cheating involves both supplying answers and receiving them.</w:t>
      </w:r>
    </w:p>
    <w:p w14:paraId="31DBB1A4" w14:textId="77777777" w:rsidR="00B37740" w:rsidRPr="00CB4288" w:rsidRDefault="00B37740" w:rsidP="00B37740">
      <w:pPr>
        <w:ind w:left="360"/>
        <w:rPr>
          <w:sz w:val="8"/>
          <w:szCs w:val="20"/>
        </w:rPr>
      </w:pPr>
    </w:p>
    <w:p w14:paraId="543AA716" w14:textId="77777777" w:rsidR="00B37740" w:rsidRPr="00CB4288" w:rsidRDefault="00B37740" w:rsidP="00B37740">
      <w:pPr>
        <w:numPr>
          <w:ilvl w:val="0"/>
          <w:numId w:val="7"/>
        </w:numPr>
        <w:tabs>
          <w:tab w:val="left" w:pos="2367"/>
        </w:tabs>
        <w:rPr>
          <w:sz w:val="18"/>
          <w:szCs w:val="20"/>
        </w:rPr>
      </w:pPr>
      <w:r w:rsidRPr="00CB4288">
        <w:rPr>
          <w:b/>
          <w:sz w:val="18"/>
          <w:szCs w:val="20"/>
        </w:rPr>
        <w:t xml:space="preserve">In addition, students are expected to abide by ALL </w:t>
      </w:r>
      <w:r>
        <w:rPr>
          <w:b/>
          <w:sz w:val="18"/>
          <w:szCs w:val="20"/>
        </w:rPr>
        <w:t>Memphis-</w:t>
      </w:r>
      <w:r w:rsidRPr="00CB4288">
        <w:rPr>
          <w:b/>
          <w:sz w:val="18"/>
          <w:szCs w:val="20"/>
        </w:rPr>
        <w:t xml:space="preserve">Shelby County and </w:t>
      </w:r>
      <w:r>
        <w:rPr>
          <w:b/>
          <w:sz w:val="18"/>
          <w:szCs w:val="20"/>
        </w:rPr>
        <w:t>Overton</w:t>
      </w:r>
      <w:r w:rsidRPr="00CB4288">
        <w:rPr>
          <w:b/>
          <w:sz w:val="18"/>
          <w:szCs w:val="20"/>
        </w:rPr>
        <w:t xml:space="preserve"> High School rules (including correct computer </w:t>
      </w:r>
      <w:r>
        <w:rPr>
          <w:b/>
          <w:sz w:val="18"/>
          <w:szCs w:val="20"/>
        </w:rPr>
        <w:t xml:space="preserve">rules and </w:t>
      </w:r>
      <w:r w:rsidRPr="00CB4288">
        <w:rPr>
          <w:b/>
          <w:sz w:val="18"/>
          <w:szCs w:val="20"/>
        </w:rPr>
        <w:t>procedures) as printed in the student handbook.</w:t>
      </w:r>
    </w:p>
    <w:p w14:paraId="6928CDE8" w14:textId="77777777" w:rsidR="00B37740" w:rsidRPr="00CB4288" w:rsidRDefault="00B37740" w:rsidP="00B37740">
      <w:pPr>
        <w:ind w:left="360"/>
        <w:rPr>
          <w:sz w:val="8"/>
          <w:szCs w:val="20"/>
        </w:rPr>
      </w:pPr>
    </w:p>
    <w:p w14:paraId="5D703218" w14:textId="77777777" w:rsidR="00B37740" w:rsidRDefault="00B37740" w:rsidP="00B37740">
      <w:pPr>
        <w:tabs>
          <w:tab w:val="left" w:pos="2367"/>
        </w:tabs>
        <w:ind w:left="360"/>
        <w:rPr>
          <w:sz w:val="18"/>
          <w:szCs w:val="20"/>
        </w:rPr>
      </w:pPr>
      <w:r w:rsidRPr="00CB4288">
        <w:rPr>
          <w:b/>
          <w:sz w:val="18"/>
          <w:szCs w:val="20"/>
        </w:rPr>
        <w:t>CONSEQUENCE:</w:t>
      </w:r>
      <w:r w:rsidRPr="00CB4288">
        <w:rPr>
          <w:sz w:val="18"/>
          <w:szCs w:val="20"/>
        </w:rPr>
        <w:t xml:space="preserve">  Violations will be handled according to </w:t>
      </w:r>
      <w:r>
        <w:rPr>
          <w:sz w:val="18"/>
          <w:szCs w:val="20"/>
        </w:rPr>
        <w:t xml:space="preserve">Memphis </w:t>
      </w:r>
      <w:r w:rsidRPr="00CB4288">
        <w:rPr>
          <w:sz w:val="18"/>
          <w:szCs w:val="20"/>
        </w:rPr>
        <w:t>Shelby County Policy relating to the specific violation.</w:t>
      </w:r>
    </w:p>
    <w:p w14:paraId="343EA361" w14:textId="77777777" w:rsidR="00B37740" w:rsidRPr="00E07D7E" w:rsidRDefault="00B37740" w:rsidP="00B37740">
      <w:pPr>
        <w:pStyle w:val="ListParagraph"/>
        <w:numPr>
          <w:ilvl w:val="0"/>
          <w:numId w:val="7"/>
        </w:numPr>
        <w:tabs>
          <w:tab w:val="left" w:pos="2367"/>
        </w:tabs>
        <w:rPr>
          <w:rFonts w:ascii="Cambria" w:hAnsi="Cambria"/>
          <w:sz w:val="18"/>
          <w:szCs w:val="20"/>
        </w:rPr>
      </w:pPr>
      <w:r w:rsidRPr="00E07D7E">
        <w:rPr>
          <w:rFonts w:ascii="Times New Roman" w:eastAsia="ヒラギノ丸ゴ Pro W4" w:hAnsi="Times New Roman"/>
          <w:b/>
          <w:sz w:val="23"/>
          <w:szCs w:val="23"/>
        </w:rPr>
        <w:t>No food, drinks, gum, water bottles/cups, etc</w:t>
      </w:r>
      <w:r w:rsidRPr="005268B7">
        <w:rPr>
          <w:rFonts w:ascii="Times New Roman" w:eastAsia="ヒラギノ丸ゴ Pro W4" w:hAnsi="Times New Roman"/>
          <w:sz w:val="23"/>
          <w:szCs w:val="23"/>
        </w:rPr>
        <w:t>. allowed near the computer workstations.</w:t>
      </w:r>
      <w:r>
        <w:rPr>
          <w:rFonts w:ascii="Times New Roman" w:eastAsia="ヒラギノ丸ゴ Pro W4" w:hAnsi="Times New Roman"/>
          <w:sz w:val="23"/>
          <w:szCs w:val="23"/>
        </w:rPr>
        <w:t xml:space="preserve"> Please do not bring food or drinks to this class.</w:t>
      </w:r>
    </w:p>
    <w:p w14:paraId="620E7FDA" w14:textId="77777777" w:rsidR="00B37740" w:rsidRPr="00E07D7E" w:rsidRDefault="00B37740" w:rsidP="00B37740">
      <w:pPr>
        <w:pStyle w:val="ListParagraph"/>
        <w:numPr>
          <w:ilvl w:val="0"/>
          <w:numId w:val="7"/>
        </w:numPr>
        <w:tabs>
          <w:tab w:val="left" w:pos="2367"/>
        </w:tabs>
        <w:rPr>
          <w:rFonts w:eastAsia="Times New Roman"/>
          <w:b/>
          <w:bCs/>
          <w:color w:val="000000"/>
          <w:szCs w:val="22"/>
          <w:lang w:eastAsia="ja-JP"/>
        </w:rPr>
      </w:pPr>
      <w:r w:rsidRPr="00E07D7E">
        <w:rPr>
          <w:rFonts w:ascii="Times New Roman" w:eastAsia="ヒラギノ丸ゴ Pro W4" w:hAnsi="Times New Roman"/>
          <w:b/>
          <w:sz w:val="23"/>
          <w:szCs w:val="23"/>
        </w:rPr>
        <w:t>No cell phones</w:t>
      </w:r>
    </w:p>
    <w:p w14:paraId="614BB033" w14:textId="77777777" w:rsidR="00B37740" w:rsidRDefault="00B37740" w:rsidP="00B37740">
      <w:pPr>
        <w:pStyle w:val="Heading1"/>
        <w:rPr>
          <w:rFonts w:asciiTheme="minorHAnsi" w:hAnsiTheme="minorHAnsi"/>
          <w:caps/>
          <w:szCs w:val="24"/>
        </w:rPr>
      </w:pPr>
    </w:p>
    <w:p w14:paraId="2FB384D9" w14:textId="77777777" w:rsidR="00B37740" w:rsidRPr="00A13515" w:rsidRDefault="00B37740" w:rsidP="00B37740">
      <w:pPr>
        <w:pStyle w:val="Heading1"/>
        <w:rPr>
          <w:rFonts w:asciiTheme="minorHAnsi" w:hAnsiTheme="minorHAnsi"/>
          <w:caps/>
          <w:szCs w:val="24"/>
        </w:rPr>
      </w:pPr>
      <w:r w:rsidRPr="00A13515">
        <w:rPr>
          <w:rFonts w:asciiTheme="minorHAnsi" w:hAnsiTheme="minorHAnsi"/>
          <w:caps/>
          <w:szCs w:val="24"/>
        </w:rPr>
        <w:t>Grade Scale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710"/>
      </w:tblGrid>
      <w:tr w:rsidR="00B37740" w:rsidRPr="00A13515" w14:paraId="2FCFD044" w14:textId="77777777" w:rsidTr="00D512D8">
        <w:trPr>
          <w:trHeight w:val="297"/>
          <w:jc w:val="center"/>
        </w:trPr>
        <w:tc>
          <w:tcPr>
            <w:tcW w:w="1170" w:type="dxa"/>
          </w:tcPr>
          <w:p w14:paraId="14FC3707" w14:textId="77777777" w:rsidR="00B37740" w:rsidRPr="00A13515" w:rsidRDefault="00B37740" w:rsidP="00D512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13515">
              <w:rPr>
                <w:rFonts w:asciiTheme="minorHAnsi" w:hAnsiTheme="minorHAnsi"/>
                <w:b/>
                <w:sz w:val="20"/>
                <w:szCs w:val="20"/>
              </w:rPr>
              <w:t>A</w:t>
            </w:r>
          </w:p>
        </w:tc>
        <w:tc>
          <w:tcPr>
            <w:tcW w:w="1710" w:type="dxa"/>
          </w:tcPr>
          <w:p w14:paraId="2AD7B1E1" w14:textId="6D7CCE44" w:rsidR="00B37740" w:rsidRPr="00A13515" w:rsidRDefault="00B37740" w:rsidP="00D51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3515">
              <w:rPr>
                <w:rFonts w:asciiTheme="minorHAnsi" w:hAnsiTheme="minorHAnsi"/>
                <w:sz w:val="20"/>
                <w:szCs w:val="20"/>
              </w:rPr>
              <w:t>9</w:t>
            </w:r>
            <w:r w:rsidR="004E04E7">
              <w:rPr>
                <w:rFonts w:asciiTheme="minorHAnsi" w:hAnsiTheme="minorHAnsi"/>
                <w:sz w:val="20"/>
                <w:szCs w:val="20"/>
              </w:rPr>
              <w:t>0</w:t>
            </w:r>
            <w:r w:rsidRPr="00A13515">
              <w:rPr>
                <w:rFonts w:asciiTheme="minorHAnsi" w:hAnsiTheme="minorHAnsi"/>
                <w:sz w:val="20"/>
                <w:szCs w:val="20"/>
              </w:rPr>
              <w:t xml:space="preserve"> - 100</w:t>
            </w:r>
          </w:p>
        </w:tc>
      </w:tr>
      <w:tr w:rsidR="00B37740" w:rsidRPr="00A13515" w14:paraId="192C5DC4" w14:textId="77777777" w:rsidTr="00D512D8">
        <w:trPr>
          <w:trHeight w:val="315"/>
          <w:jc w:val="center"/>
        </w:trPr>
        <w:tc>
          <w:tcPr>
            <w:tcW w:w="1170" w:type="dxa"/>
          </w:tcPr>
          <w:p w14:paraId="52759E23" w14:textId="77777777" w:rsidR="00B37740" w:rsidRPr="00A13515" w:rsidRDefault="00B37740" w:rsidP="00D512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1351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</w:p>
        </w:tc>
        <w:tc>
          <w:tcPr>
            <w:tcW w:w="1710" w:type="dxa"/>
          </w:tcPr>
          <w:p w14:paraId="054091F7" w14:textId="72451733" w:rsidR="00B37740" w:rsidRPr="00A13515" w:rsidRDefault="00B37740" w:rsidP="00D51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3515">
              <w:rPr>
                <w:rFonts w:asciiTheme="minorHAnsi" w:hAnsiTheme="minorHAnsi"/>
                <w:sz w:val="20"/>
                <w:szCs w:val="20"/>
              </w:rPr>
              <w:t>8</w:t>
            </w:r>
            <w:r w:rsidR="004E04E7">
              <w:rPr>
                <w:rFonts w:asciiTheme="minorHAnsi" w:hAnsiTheme="minorHAnsi"/>
                <w:sz w:val="20"/>
                <w:szCs w:val="20"/>
              </w:rPr>
              <w:t>0</w:t>
            </w:r>
            <w:r w:rsidRPr="00A13515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4E04E7">
              <w:rPr>
                <w:rFonts w:asciiTheme="minorHAnsi" w:hAnsiTheme="minorHAnsi"/>
                <w:sz w:val="20"/>
                <w:szCs w:val="20"/>
              </w:rPr>
              <w:t>89</w:t>
            </w:r>
          </w:p>
        </w:tc>
      </w:tr>
      <w:tr w:rsidR="00B37740" w:rsidRPr="00A13515" w14:paraId="7A60A732" w14:textId="77777777" w:rsidTr="00D512D8">
        <w:trPr>
          <w:trHeight w:val="20"/>
          <w:jc w:val="center"/>
        </w:trPr>
        <w:tc>
          <w:tcPr>
            <w:tcW w:w="1170" w:type="dxa"/>
          </w:tcPr>
          <w:p w14:paraId="5615E20C" w14:textId="77777777" w:rsidR="00B37740" w:rsidRPr="00A13515" w:rsidRDefault="00B37740" w:rsidP="00D512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13515">
              <w:rPr>
                <w:rFonts w:asciiTheme="minorHAnsi" w:hAnsiTheme="minorHAnsi"/>
                <w:b/>
                <w:sz w:val="20"/>
                <w:szCs w:val="20"/>
              </w:rPr>
              <w:t>C</w:t>
            </w:r>
          </w:p>
        </w:tc>
        <w:tc>
          <w:tcPr>
            <w:tcW w:w="1710" w:type="dxa"/>
          </w:tcPr>
          <w:p w14:paraId="208DC8E4" w14:textId="3FEF129A" w:rsidR="00B37740" w:rsidRPr="00A13515" w:rsidRDefault="00B37740" w:rsidP="00D51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13515">
              <w:rPr>
                <w:rFonts w:asciiTheme="minorHAnsi" w:hAnsiTheme="minorHAnsi"/>
                <w:sz w:val="20"/>
                <w:szCs w:val="20"/>
              </w:rPr>
              <w:t>7</w:t>
            </w:r>
            <w:r w:rsidR="004E04E7">
              <w:rPr>
                <w:rFonts w:asciiTheme="minorHAnsi" w:hAnsiTheme="minorHAnsi"/>
                <w:sz w:val="20"/>
                <w:szCs w:val="20"/>
              </w:rPr>
              <w:t>0</w:t>
            </w:r>
            <w:r w:rsidRPr="00A13515">
              <w:rPr>
                <w:rFonts w:asciiTheme="minorHAnsi" w:hAnsiTheme="minorHAnsi"/>
                <w:sz w:val="20"/>
                <w:szCs w:val="20"/>
              </w:rPr>
              <w:t xml:space="preserve"> – </w:t>
            </w:r>
            <w:r w:rsidR="004E04E7">
              <w:rPr>
                <w:rFonts w:asciiTheme="minorHAnsi" w:hAnsiTheme="minorHAnsi"/>
                <w:sz w:val="20"/>
                <w:szCs w:val="20"/>
              </w:rPr>
              <w:t>79</w:t>
            </w:r>
          </w:p>
        </w:tc>
      </w:tr>
      <w:tr w:rsidR="00B37740" w:rsidRPr="00A13515" w14:paraId="25273403" w14:textId="77777777" w:rsidTr="00D512D8">
        <w:trPr>
          <w:trHeight w:val="20"/>
          <w:jc w:val="center"/>
        </w:trPr>
        <w:tc>
          <w:tcPr>
            <w:tcW w:w="1170" w:type="dxa"/>
          </w:tcPr>
          <w:p w14:paraId="68FB173B" w14:textId="77777777" w:rsidR="00B37740" w:rsidRPr="00A13515" w:rsidRDefault="00B37740" w:rsidP="00D512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13515">
              <w:rPr>
                <w:rFonts w:asciiTheme="minorHAnsi" w:hAnsiTheme="minorHAnsi"/>
                <w:b/>
                <w:sz w:val="20"/>
                <w:szCs w:val="20"/>
              </w:rPr>
              <w:t>D</w:t>
            </w:r>
          </w:p>
        </w:tc>
        <w:tc>
          <w:tcPr>
            <w:tcW w:w="1710" w:type="dxa"/>
          </w:tcPr>
          <w:p w14:paraId="03B72C32" w14:textId="41885597" w:rsidR="00B37740" w:rsidRPr="00A13515" w:rsidRDefault="004E04E7" w:rsidP="00D51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="00B37740" w:rsidRPr="00A13515">
              <w:rPr>
                <w:rFonts w:asciiTheme="minorHAnsi" w:hAnsiTheme="minorHAnsi"/>
                <w:sz w:val="20"/>
                <w:szCs w:val="20"/>
              </w:rPr>
              <w:t xml:space="preserve">0 – </w:t>
            </w:r>
            <w:r>
              <w:rPr>
                <w:rFonts w:asciiTheme="minorHAnsi" w:hAnsiTheme="minorHAnsi"/>
                <w:sz w:val="20"/>
                <w:szCs w:val="20"/>
              </w:rPr>
              <w:t>69</w:t>
            </w:r>
          </w:p>
        </w:tc>
      </w:tr>
      <w:tr w:rsidR="00B37740" w:rsidRPr="00A13515" w14:paraId="121BE131" w14:textId="77777777" w:rsidTr="00D512D8">
        <w:trPr>
          <w:trHeight w:val="20"/>
          <w:jc w:val="center"/>
        </w:trPr>
        <w:tc>
          <w:tcPr>
            <w:tcW w:w="1170" w:type="dxa"/>
          </w:tcPr>
          <w:p w14:paraId="6C031341" w14:textId="77777777" w:rsidR="00B37740" w:rsidRPr="00A13515" w:rsidRDefault="00B37740" w:rsidP="00D512D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13515">
              <w:rPr>
                <w:rFonts w:asciiTheme="minorHAnsi" w:hAnsiTheme="minorHAnsi"/>
                <w:b/>
                <w:sz w:val="20"/>
                <w:szCs w:val="20"/>
              </w:rPr>
              <w:t>F</w:t>
            </w:r>
          </w:p>
        </w:tc>
        <w:tc>
          <w:tcPr>
            <w:tcW w:w="1710" w:type="dxa"/>
          </w:tcPr>
          <w:p w14:paraId="4D069F58" w14:textId="42C15884" w:rsidR="00B37740" w:rsidRPr="00A13515" w:rsidRDefault="004E04E7" w:rsidP="00D512D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B37740" w:rsidRPr="00A13515">
              <w:rPr>
                <w:rFonts w:asciiTheme="minorHAnsi" w:hAnsiTheme="minorHAnsi"/>
                <w:sz w:val="20"/>
                <w:szCs w:val="20"/>
              </w:rPr>
              <w:t>9 or below</w:t>
            </w:r>
          </w:p>
        </w:tc>
      </w:tr>
    </w:tbl>
    <w:p w14:paraId="529ACFB2" w14:textId="77777777" w:rsidR="00B37740" w:rsidRPr="00A13515" w:rsidRDefault="00B37740" w:rsidP="00B37740">
      <w:pPr>
        <w:jc w:val="center"/>
        <w:rPr>
          <w:rFonts w:ascii="Helvetica Neue" w:hAnsi="Helvetica Neue"/>
          <w:sz w:val="10"/>
          <w:szCs w:val="20"/>
        </w:rPr>
      </w:pPr>
    </w:p>
    <w:p w14:paraId="181EB0AA" w14:textId="77777777" w:rsidR="00B37740" w:rsidRPr="00A13515" w:rsidRDefault="00B37740" w:rsidP="00B37740">
      <w:pPr>
        <w:pStyle w:val="Heading1"/>
        <w:rPr>
          <w:rFonts w:asciiTheme="minorHAnsi" w:hAnsiTheme="minorHAnsi"/>
          <w:caps/>
          <w:szCs w:val="24"/>
        </w:rPr>
      </w:pPr>
      <w:r w:rsidRPr="00A13515">
        <w:rPr>
          <w:rFonts w:asciiTheme="minorHAnsi" w:hAnsiTheme="minorHAnsi"/>
          <w:caps/>
          <w:szCs w:val="24"/>
        </w:rPr>
        <w:t>Late Work/Make Up Work Policy</w:t>
      </w:r>
    </w:p>
    <w:p w14:paraId="6C6C2ACB" w14:textId="77777777" w:rsidR="00B37740" w:rsidRPr="006D209B" w:rsidRDefault="00B37740" w:rsidP="00B37740">
      <w:pPr>
        <w:rPr>
          <w:b/>
          <w:i/>
          <w:iCs/>
          <w:sz w:val="18"/>
          <w:szCs w:val="20"/>
        </w:rPr>
      </w:pPr>
      <w:r w:rsidRPr="006D209B">
        <w:rPr>
          <w:b/>
          <w:i/>
          <w:iCs/>
          <w:sz w:val="18"/>
          <w:szCs w:val="20"/>
        </w:rPr>
        <w:t>Late Work Policy</w:t>
      </w:r>
    </w:p>
    <w:p w14:paraId="0CB2A110" w14:textId="77777777" w:rsidR="00B37740" w:rsidRPr="003E42AC" w:rsidRDefault="00B37740" w:rsidP="00B3774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E42AC">
        <w:rPr>
          <w:sz w:val="18"/>
          <w:szCs w:val="18"/>
        </w:rPr>
        <w:t>Students are expected to complete all daily work, class work, and homework.</w:t>
      </w:r>
    </w:p>
    <w:p w14:paraId="3BD9AB45" w14:textId="77777777" w:rsidR="00B37740" w:rsidRPr="003E42AC" w:rsidRDefault="00B37740" w:rsidP="00B3774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E42AC">
        <w:rPr>
          <w:sz w:val="18"/>
          <w:szCs w:val="18"/>
        </w:rPr>
        <w:t xml:space="preserve">If a student fails to complete daily work, class work, or homework, the teacher will </w:t>
      </w:r>
      <w:r>
        <w:rPr>
          <w:sz w:val="18"/>
          <w:szCs w:val="18"/>
        </w:rPr>
        <w:t xml:space="preserve">contact </w:t>
      </w:r>
      <w:r w:rsidRPr="003E42AC">
        <w:rPr>
          <w:sz w:val="18"/>
          <w:szCs w:val="18"/>
        </w:rPr>
        <w:t xml:space="preserve">the parent </w:t>
      </w:r>
      <w:r>
        <w:rPr>
          <w:sz w:val="18"/>
          <w:szCs w:val="18"/>
        </w:rPr>
        <w:t xml:space="preserve">for assistance in </w:t>
      </w:r>
      <w:r w:rsidRPr="003E42AC">
        <w:rPr>
          <w:sz w:val="18"/>
          <w:szCs w:val="18"/>
        </w:rPr>
        <w:t>implement</w:t>
      </w:r>
      <w:r>
        <w:rPr>
          <w:sz w:val="18"/>
          <w:szCs w:val="18"/>
        </w:rPr>
        <w:t xml:space="preserve">ing </w:t>
      </w:r>
      <w:r w:rsidRPr="003E42AC">
        <w:rPr>
          <w:sz w:val="18"/>
          <w:szCs w:val="18"/>
        </w:rPr>
        <w:t>interventions to assist the student in completing the assignment</w:t>
      </w:r>
      <w:r>
        <w:rPr>
          <w:sz w:val="18"/>
          <w:szCs w:val="18"/>
        </w:rPr>
        <w:t>s.</w:t>
      </w:r>
    </w:p>
    <w:p w14:paraId="288C4258" w14:textId="77777777" w:rsidR="00B37740" w:rsidRPr="009D2487" w:rsidRDefault="00B37740" w:rsidP="00B37740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3E42AC">
        <w:rPr>
          <w:sz w:val="18"/>
          <w:szCs w:val="18"/>
        </w:rPr>
        <w:t xml:space="preserve">Students may submit late work with </w:t>
      </w:r>
      <w:r>
        <w:rPr>
          <w:sz w:val="18"/>
          <w:szCs w:val="18"/>
        </w:rPr>
        <w:t>10%</w:t>
      </w:r>
      <w:r w:rsidRPr="003E42AC">
        <w:rPr>
          <w:sz w:val="18"/>
          <w:szCs w:val="18"/>
        </w:rPr>
        <w:t xml:space="preserve"> deducted for each day after the due date.  After the third school day, the highest grade will be 70%.</w:t>
      </w:r>
    </w:p>
    <w:p w14:paraId="27DA005D" w14:textId="77777777" w:rsidR="00B37740" w:rsidRPr="006D209B" w:rsidRDefault="00B37740" w:rsidP="00B37740">
      <w:pPr>
        <w:rPr>
          <w:b/>
          <w:i/>
          <w:iCs/>
          <w:sz w:val="18"/>
          <w:szCs w:val="20"/>
        </w:rPr>
      </w:pPr>
      <w:r>
        <w:rPr>
          <w:b/>
          <w:i/>
          <w:iCs/>
          <w:sz w:val="18"/>
          <w:szCs w:val="20"/>
        </w:rPr>
        <w:t>Make Up Work Following a</w:t>
      </w:r>
      <w:r w:rsidRPr="006D209B">
        <w:rPr>
          <w:b/>
          <w:i/>
          <w:iCs/>
          <w:sz w:val="18"/>
          <w:szCs w:val="20"/>
        </w:rPr>
        <w:t>n Absence</w:t>
      </w:r>
    </w:p>
    <w:p w14:paraId="714CB3D1" w14:textId="77777777" w:rsidR="00B37740" w:rsidRDefault="00B37740" w:rsidP="00B37740">
      <w:pPr>
        <w:rPr>
          <w:rFonts w:asciiTheme="majorHAnsi" w:hAnsiTheme="majorHAnsi"/>
          <w:sz w:val="18"/>
          <w:szCs w:val="18"/>
        </w:rPr>
      </w:pPr>
      <w:r w:rsidRPr="003E42AC">
        <w:rPr>
          <w:rFonts w:asciiTheme="minorHAnsi" w:hAnsiTheme="minorHAnsi" w:cstheme="minorBidi"/>
          <w:sz w:val="18"/>
          <w:szCs w:val="18"/>
          <w:lang w:eastAsia="en-US"/>
        </w:rPr>
        <w:t>Students are expected to make up work missed while they were absent, or in ISS.</w:t>
      </w:r>
      <w:r>
        <w:rPr>
          <w:rFonts w:asciiTheme="majorHAnsi" w:hAnsiTheme="majorHAnsi"/>
          <w:sz w:val="18"/>
          <w:szCs w:val="18"/>
        </w:rPr>
        <w:t xml:space="preserve"> </w:t>
      </w:r>
      <w:r w:rsidRPr="003E42AC">
        <w:rPr>
          <w:rFonts w:asciiTheme="minorHAnsi" w:hAnsiTheme="minorHAnsi" w:cstheme="minorBidi"/>
          <w:b/>
          <w:sz w:val="18"/>
          <w:szCs w:val="18"/>
          <w:lang w:eastAsia="en-US"/>
        </w:rPr>
        <w:t>They will be given full credit for work done when they present a note from a parent or guardian within two (2) days of an absence</w:t>
      </w:r>
      <w:r>
        <w:rPr>
          <w:rFonts w:asciiTheme="minorHAnsi" w:hAnsiTheme="minorHAnsi" w:cstheme="minorBidi"/>
          <w:b/>
          <w:sz w:val="18"/>
          <w:szCs w:val="18"/>
          <w:lang w:eastAsia="en-US"/>
        </w:rPr>
        <w:t xml:space="preserve">. </w:t>
      </w:r>
      <w:r>
        <w:rPr>
          <w:rFonts w:asciiTheme="majorHAnsi" w:hAnsiTheme="majorHAnsi"/>
          <w:sz w:val="6"/>
          <w:szCs w:val="18"/>
        </w:rPr>
        <w:t xml:space="preserve"> </w:t>
      </w:r>
      <w:r w:rsidRPr="00AD102C">
        <w:rPr>
          <w:rFonts w:asciiTheme="majorHAnsi" w:hAnsiTheme="majorHAnsi"/>
          <w:sz w:val="18"/>
          <w:szCs w:val="18"/>
        </w:rPr>
        <w:t>No makeup work will be accepted for students who are caught skipping class, or who receive an OSS assignment.</w:t>
      </w:r>
    </w:p>
    <w:p w14:paraId="269B566F" w14:textId="77777777" w:rsidR="00B37740" w:rsidRPr="00A13515" w:rsidRDefault="00B37740" w:rsidP="00B37740">
      <w:pPr>
        <w:jc w:val="center"/>
        <w:rPr>
          <w:rFonts w:ascii="Helvetica Neue" w:hAnsi="Helvetica Neue"/>
          <w:sz w:val="10"/>
          <w:szCs w:val="20"/>
        </w:rPr>
      </w:pPr>
    </w:p>
    <w:p w14:paraId="304F9D64" w14:textId="77777777" w:rsidR="00B37740" w:rsidRPr="00A13515" w:rsidRDefault="00B37740" w:rsidP="00B37740">
      <w:pPr>
        <w:jc w:val="center"/>
        <w:rPr>
          <w:rFonts w:ascii="Helvetica Neue" w:hAnsi="Helvetica Neue"/>
          <w:sz w:val="10"/>
          <w:szCs w:val="20"/>
        </w:rPr>
      </w:pPr>
    </w:p>
    <w:p w14:paraId="7955E096" w14:textId="77777777" w:rsidR="00B37740" w:rsidRPr="00CB4288" w:rsidRDefault="00B37740" w:rsidP="00B37740">
      <w:pPr>
        <w:pStyle w:val="Heading1"/>
        <w:rPr>
          <w:caps/>
          <w:szCs w:val="24"/>
        </w:rPr>
      </w:pPr>
      <w:r w:rsidRPr="00CB4288">
        <w:rPr>
          <w:caps/>
          <w:szCs w:val="24"/>
        </w:rPr>
        <w:t>ACCEPTABLE COMPUTER AND NETWORK USE CONTRACT</w:t>
      </w:r>
    </w:p>
    <w:p w14:paraId="6E95E3D5" w14:textId="77777777" w:rsidR="00B37740" w:rsidRPr="00E51BA7" w:rsidRDefault="00B37740" w:rsidP="00B37740">
      <w:pPr>
        <w:rPr>
          <w:rFonts w:ascii="Verdana" w:hAnsi="Verdana"/>
          <w:color w:val="000000"/>
          <w:sz w:val="12"/>
        </w:rPr>
      </w:pPr>
    </w:p>
    <w:p w14:paraId="075260A3" w14:textId="77777777" w:rsidR="00B37740" w:rsidRPr="00E51BA7" w:rsidRDefault="00B37740" w:rsidP="00B37740">
      <w:pPr>
        <w:rPr>
          <w:sz w:val="20"/>
        </w:rPr>
      </w:pPr>
      <w:r w:rsidRPr="00E51BA7">
        <w:rPr>
          <w:sz w:val="20"/>
        </w:rPr>
        <w:t>All provisions of the</w:t>
      </w:r>
      <w:r>
        <w:rPr>
          <w:sz w:val="20"/>
        </w:rPr>
        <w:t xml:space="preserve"> M</w:t>
      </w:r>
      <w:r w:rsidRPr="00E51BA7">
        <w:rPr>
          <w:sz w:val="20"/>
        </w:rPr>
        <w:t>SCS Acceptable Use of Computers and Networks Policy</w:t>
      </w:r>
      <w:r>
        <w:rPr>
          <w:sz w:val="20"/>
        </w:rPr>
        <w:t xml:space="preserve"> apply</w:t>
      </w:r>
      <w:r w:rsidRPr="00E51BA7">
        <w:rPr>
          <w:sz w:val="20"/>
        </w:rPr>
        <w:t xml:space="preserve"> at all times</w:t>
      </w:r>
      <w:r>
        <w:rPr>
          <w:sz w:val="20"/>
        </w:rPr>
        <w:t xml:space="preserve"> when using a computer</w:t>
      </w:r>
      <w:r w:rsidRPr="00E51BA7">
        <w:rPr>
          <w:sz w:val="20"/>
        </w:rPr>
        <w:t xml:space="preserve">. The policy can be found on the </w:t>
      </w:r>
      <w:r>
        <w:rPr>
          <w:sz w:val="20"/>
        </w:rPr>
        <w:t>M</w:t>
      </w:r>
      <w:r w:rsidRPr="00E51BA7">
        <w:rPr>
          <w:sz w:val="20"/>
        </w:rPr>
        <w:t>SCS webpage.</w:t>
      </w:r>
    </w:p>
    <w:p w14:paraId="7E52033C" w14:textId="77777777" w:rsidR="00B37740" w:rsidRPr="00E51BA7" w:rsidRDefault="00B37740" w:rsidP="00B37740">
      <w:pPr>
        <w:rPr>
          <w:rFonts w:ascii="Verdana" w:hAnsi="Verdana"/>
          <w:color w:val="000000"/>
          <w:sz w:val="12"/>
        </w:rPr>
      </w:pPr>
    </w:p>
    <w:p w14:paraId="2B531394" w14:textId="77777777" w:rsidR="00B37740" w:rsidRPr="00E51BA7" w:rsidRDefault="00B37740" w:rsidP="00B37740">
      <w:pPr>
        <w:pStyle w:val="BodyText3"/>
        <w:rPr>
          <w:sz w:val="20"/>
        </w:rPr>
      </w:pPr>
      <w:r w:rsidRPr="00E51BA7">
        <w:rPr>
          <w:sz w:val="20"/>
        </w:rPr>
        <w:t>The following guidelines regarding the acceptable use of computers and networks, including the Internet in my classroom, shall apply to all students:</w:t>
      </w:r>
    </w:p>
    <w:p w14:paraId="2D22D521" w14:textId="77777777" w:rsidR="00B37740" w:rsidRPr="00E51BA7" w:rsidRDefault="00B37740" w:rsidP="00B37740">
      <w:pPr>
        <w:rPr>
          <w:rFonts w:ascii="Verdana" w:hAnsi="Verdana"/>
          <w:color w:val="000000"/>
          <w:sz w:val="12"/>
        </w:rPr>
      </w:pPr>
    </w:p>
    <w:p w14:paraId="2C572DF4" w14:textId="77777777" w:rsidR="00B37740" w:rsidRPr="00E51BA7" w:rsidRDefault="00B37740" w:rsidP="00B37740">
      <w:pPr>
        <w:numPr>
          <w:ilvl w:val="0"/>
          <w:numId w:val="5"/>
        </w:numPr>
        <w:rPr>
          <w:sz w:val="20"/>
        </w:rPr>
      </w:pPr>
      <w:r w:rsidRPr="00E51BA7">
        <w:rPr>
          <w:sz w:val="20"/>
        </w:rPr>
        <w:t>All technology equipment shall be used only with permission of and under supervision of the classroom teacher</w:t>
      </w:r>
      <w:r w:rsidRPr="00E51BA7">
        <w:rPr>
          <w:b/>
          <w:sz w:val="20"/>
        </w:rPr>
        <w:t>·</w:t>
      </w:r>
    </w:p>
    <w:p w14:paraId="278AB0C0" w14:textId="77777777" w:rsidR="00B37740" w:rsidRPr="00E51BA7" w:rsidRDefault="00B37740" w:rsidP="00B37740">
      <w:pPr>
        <w:numPr>
          <w:ilvl w:val="0"/>
          <w:numId w:val="5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erase, rename, or make unusable anyone else's files, programs, or disks.</w:t>
      </w:r>
    </w:p>
    <w:p w14:paraId="0EAB77B1" w14:textId="77777777" w:rsidR="00B37740" w:rsidRPr="00E51BA7" w:rsidRDefault="00B37740" w:rsidP="00B37740">
      <w:pPr>
        <w:numPr>
          <w:ilvl w:val="0"/>
          <w:numId w:val="5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let other persons use </w:t>
      </w:r>
      <w:r>
        <w:rPr>
          <w:sz w:val="20"/>
        </w:rPr>
        <w:t>your</w:t>
      </w:r>
      <w:r w:rsidRPr="00E51BA7">
        <w:rPr>
          <w:sz w:val="20"/>
        </w:rPr>
        <w:t xml:space="preserve"> name, log-on password, or files for any reason.</w:t>
      </w:r>
    </w:p>
    <w:p w14:paraId="631B6EC8" w14:textId="77777777" w:rsidR="00B37740" w:rsidRPr="00E51BA7" w:rsidRDefault="00B37740" w:rsidP="00B37740">
      <w:pPr>
        <w:numPr>
          <w:ilvl w:val="0"/>
          <w:numId w:val="5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use or try to discover another user's password.</w:t>
      </w:r>
    </w:p>
    <w:p w14:paraId="2E75D250" w14:textId="77777777" w:rsidR="00B37740" w:rsidRPr="00E51BA7" w:rsidRDefault="00B37740" w:rsidP="00B37740">
      <w:pPr>
        <w:numPr>
          <w:ilvl w:val="0"/>
          <w:numId w:val="5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use computers or networks for any non-instructional purpose (e.g., </w:t>
      </w:r>
      <w:r>
        <w:rPr>
          <w:sz w:val="20"/>
        </w:rPr>
        <w:t xml:space="preserve">social media, </w:t>
      </w:r>
      <w:r w:rsidRPr="00E51BA7">
        <w:rPr>
          <w:sz w:val="20"/>
        </w:rPr>
        <w:t xml:space="preserve">games, </w:t>
      </w:r>
      <w:r>
        <w:rPr>
          <w:sz w:val="20"/>
        </w:rPr>
        <w:t xml:space="preserve">music, </w:t>
      </w:r>
      <w:r w:rsidRPr="00E51BA7">
        <w:rPr>
          <w:sz w:val="20"/>
        </w:rPr>
        <w:t xml:space="preserve">activities for personal profit, chat lines, sources of viruses [hacker boards]) </w:t>
      </w:r>
      <w:r w:rsidRPr="00E51BA7">
        <w:rPr>
          <w:b/>
          <w:sz w:val="20"/>
        </w:rPr>
        <w:t>without instructor’s permission</w:t>
      </w:r>
      <w:r w:rsidRPr="00E51BA7">
        <w:rPr>
          <w:sz w:val="20"/>
        </w:rPr>
        <w:t>.</w:t>
      </w:r>
    </w:p>
    <w:p w14:paraId="791210DD" w14:textId="77777777" w:rsidR="00B37740" w:rsidRPr="00E51BA7" w:rsidRDefault="00B37740" w:rsidP="00B37740">
      <w:pPr>
        <w:numPr>
          <w:ilvl w:val="0"/>
          <w:numId w:val="4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write, produce, generate, copy, propagate, or attempt to introduce any computer code destined to self-replicate, damage, or otherwise hinder the performance of any computer's memory, file system, or software. Such software is often called a bug, virus, worm, Trojan horse, or similar name.</w:t>
      </w:r>
    </w:p>
    <w:p w14:paraId="451DEB44" w14:textId="77777777" w:rsidR="00B37740" w:rsidRPr="00E51BA7" w:rsidRDefault="00B37740" w:rsidP="00B37740">
      <w:pPr>
        <w:numPr>
          <w:ilvl w:val="0"/>
          <w:numId w:val="4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deliberately use the computer to annoy or harass others with language, images, or threats. </w:t>
      </w:r>
    </w:p>
    <w:p w14:paraId="27D768A5" w14:textId="77777777" w:rsidR="00B37740" w:rsidRPr="00E51BA7" w:rsidRDefault="00B37740" w:rsidP="00B37740">
      <w:pPr>
        <w:numPr>
          <w:ilvl w:val="0"/>
          <w:numId w:val="4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deliberately access, create, or transmit any obscene or objectionable information, language, or images, including swearing, vulgarity, and ethnic or racial slurs.</w:t>
      </w:r>
    </w:p>
    <w:p w14:paraId="0DD64CB9" w14:textId="77777777" w:rsidR="00B37740" w:rsidRPr="00E51BA7" w:rsidRDefault="00B37740" w:rsidP="00B37740">
      <w:pPr>
        <w:numPr>
          <w:ilvl w:val="0"/>
          <w:numId w:val="3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intentionally damage the system, damage information belonging to others, misuse system resources, or allow others to misuse system resources.</w:t>
      </w:r>
    </w:p>
    <w:p w14:paraId="714A1352" w14:textId="77777777" w:rsidR="00B37740" w:rsidRDefault="00B37740" w:rsidP="00B37740">
      <w:pPr>
        <w:numPr>
          <w:ilvl w:val="0"/>
          <w:numId w:val="3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tamper with computers, networks, printers, or other associated equipment except as directed by the teacher.</w:t>
      </w:r>
    </w:p>
    <w:p w14:paraId="41D420E2" w14:textId="77777777" w:rsidR="00B37740" w:rsidRPr="003C1BAF" w:rsidRDefault="00B37740" w:rsidP="00B37740">
      <w:pPr>
        <w:numPr>
          <w:ilvl w:val="0"/>
          <w:numId w:val="3"/>
        </w:numPr>
        <w:rPr>
          <w:sz w:val="20"/>
        </w:rPr>
      </w:pPr>
      <w:r>
        <w:rPr>
          <w:b/>
          <w:sz w:val="20"/>
        </w:rPr>
        <w:t xml:space="preserve">Do not </w:t>
      </w:r>
      <w:r w:rsidRPr="003C1BAF">
        <w:rPr>
          <w:sz w:val="20"/>
        </w:rPr>
        <w:t xml:space="preserve">swap computers, </w:t>
      </w:r>
      <w:r>
        <w:rPr>
          <w:sz w:val="20"/>
        </w:rPr>
        <w:t>peripheral devices</w:t>
      </w:r>
      <w:r w:rsidRPr="003C1BAF">
        <w:rPr>
          <w:sz w:val="20"/>
        </w:rPr>
        <w:t>,</w:t>
      </w:r>
      <w:r>
        <w:rPr>
          <w:b/>
          <w:sz w:val="20"/>
        </w:rPr>
        <w:t xml:space="preserve"> </w:t>
      </w:r>
      <w:r w:rsidRPr="009448B4">
        <w:rPr>
          <w:sz w:val="20"/>
        </w:rPr>
        <w:t>battery chargers</w:t>
      </w:r>
      <w:r>
        <w:rPr>
          <w:b/>
          <w:sz w:val="20"/>
        </w:rPr>
        <w:t xml:space="preserve">, </w:t>
      </w:r>
      <w:r w:rsidRPr="003C1BAF">
        <w:rPr>
          <w:sz w:val="20"/>
        </w:rPr>
        <w:t>supplies</w:t>
      </w:r>
      <w:r>
        <w:rPr>
          <w:sz w:val="20"/>
        </w:rPr>
        <w:t>, etc</w:t>
      </w:r>
      <w:r w:rsidRPr="003C1BAF">
        <w:rPr>
          <w:sz w:val="20"/>
        </w:rPr>
        <w:t>.</w:t>
      </w:r>
    </w:p>
    <w:p w14:paraId="01FE4DC1" w14:textId="77777777" w:rsidR="00B37740" w:rsidRPr="00C961B7" w:rsidRDefault="00B37740" w:rsidP="00B37740">
      <w:pPr>
        <w:rPr>
          <w:sz w:val="12"/>
        </w:rPr>
      </w:pPr>
    </w:p>
    <w:p w14:paraId="13F99BD0" w14:textId="77777777" w:rsidR="00B37740" w:rsidRPr="00A13515" w:rsidRDefault="00B37740" w:rsidP="00B37740">
      <w:pPr>
        <w:pStyle w:val="BodyText3"/>
        <w:rPr>
          <w:rFonts w:ascii="Cambria" w:eastAsiaTheme="minorEastAsia" w:hAnsi="Cambria"/>
          <w:bCs w:val="0"/>
          <w:i/>
          <w:iCs/>
          <w:sz w:val="18"/>
          <w:szCs w:val="20"/>
          <w:lang w:eastAsia="ja-JP"/>
        </w:rPr>
      </w:pPr>
      <w:r w:rsidRPr="00A13515">
        <w:rPr>
          <w:rFonts w:ascii="Cambria" w:eastAsiaTheme="minorEastAsia" w:hAnsi="Cambria"/>
          <w:bCs w:val="0"/>
          <w:i/>
          <w:iCs/>
          <w:sz w:val="18"/>
          <w:szCs w:val="20"/>
          <w:lang w:eastAsia="ja-JP"/>
        </w:rPr>
        <w:t>Rules for</w:t>
      </w:r>
      <w:r>
        <w:rPr>
          <w:rFonts w:ascii="Cambria" w:eastAsiaTheme="minorEastAsia" w:hAnsi="Cambria"/>
          <w:bCs w:val="0"/>
          <w:i/>
          <w:iCs/>
          <w:sz w:val="18"/>
          <w:szCs w:val="20"/>
          <w:lang w:eastAsia="ja-JP"/>
        </w:rPr>
        <w:t xml:space="preserve"> Using t</w:t>
      </w:r>
      <w:r w:rsidRPr="00A13515">
        <w:rPr>
          <w:rFonts w:ascii="Cambria" w:eastAsiaTheme="minorEastAsia" w:hAnsi="Cambria"/>
          <w:bCs w:val="0"/>
          <w:i/>
          <w:iCs/>
          <w:sz w:val="18"/>
          <w:szCs w:val="20"/>
          <w:lang w:eastAsia="ja-JP"/>
        </w:rPr>
        <w:t xml:space="preserve">he Internet </w:t>
      </w:r>
    </w:p>
    <w:p w14:paraId="69DB44F7" w14:textId="77777777" w:rsidR="00B37740" w:rsidRPr="00E51BA7" w:rsidRDefault="00B37740" w:rsidP="00B37740">
      <w:pPr>
        <w:rPr>
          <w:sz w:val="20"/>
        </w:rPr>
      </w:pPr>
      <w:r w:rsidRPr="00E51BA7">
        <w:rPr>
          <w:sz w:val="20"/>
        </w:rPr>
        <w:t>Due to the nature of materials that are available th</w:t>
      </w:r>
      <w:r>
        <w:rPr>
          <w:sz w:val="20"/>
        </w:rPr>
        <w:t>r</w:t>
      </w:r>
      <w:r w:rsidRPr="00E51BA7">
        <w:rPr>
          <w:sz w:val="20"/>
        </w:rPr>
        <w:t xml:space="preserve">ough the Internet, students will be expected to adhere to the following rules </w:t>
      </w:r>
      <w:r>
        <w:rPr>
          <w:sz w:val="20"/>
        </w:rPr>
        <w:t xml:space="preserve">when using classroom </w:t>
      </w:r>
      <w:r w:rsidRPr="00E51BA7">
        <w:rPr>
          <w:sz w:val="20"/>
        </w:rPr>
        <w:t>computers to access the Internet:</w:t>
      </w:r>
    </w:p>
    <w:p w14:paraId="1BF1B6BD" w14:textId="77777777" w:rsidR="00B37740" w:rsidRPr="00E51BA7" w:rsidRDefault="00B37740" w:rsidP="00B37740">
      <w:pPr>
        <w:numPr>
          <w:ilvl w:val="0"/>
          <w:numId w:val="2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access the Internet without the permission of the teacher.</w:t>
      </w:r>
    </w:p>
    <w:p w14:paraId="22FC1F91" w14:textId="77777777" w:rsidR="00B37740" w:rsidRPr="00E51BA7" w:rsidRDefault="00B37740" w:rsidP="00B37740">
      <w:pPr>
        <w:numPr>
          <w:ilvl w:val="0"/>
          <w:numId w:val="2"/>
        </w:numPr>
        <w:rPr>
          <w:sz w:val="20"/>
        </w:rPr>
      </w:pPr>
      <w:r w:rsidRPr="006D209B">
        <w:rPr>
          <w:b/>
          <w:sz w:val="20"/>
        </w:rPr>
        <w:t>Do not</w:t>
      </w:r>
      <w:r w:rsidRPr="00E51BA7">
        <w:rPr>
          <w:sz w:val="20"/>
        </w:rPr>
        <w:t xml:space="preserve"> use or try to discover another user's password.</w:t>
      </w:r>
      <w:r>
        <w:rPr>
          <w:sz w:val="20"/>
        </w:rPr>
        <w:t xml:space="preserve"> </w:t>
      </w:r>
    </w:p>
    <w:p w14:paraId="3D53CC47" w14:textId="77777777" w:rsidR="00B37740" w:rsidRPr="00E51BA7" w:rsidRDefault="00B37740" w:rsidP="00B37740">
      <w:pPr>
        <w:numPr>
          <w:ilvl w:val="0"/>
          <w:numId w:val="2"/>
        </w:numPr>
        <w:rPr>
          <w:sz w:val="20"/>
        </w:rPr>
      </w:pPr>
      <w:r w:rsidRPr="00A13515">
        <w:rPr>
          <w:b/>
          <w:sz w:val="20"/>
        </w:rPr>
        <w:t>If you encounter a</w:t>
      </w:r>
      <w:r w:rsidRPr="00E51BA7">
        <w:rPr>
          <w:sz w:val="20"/>
        </w:rPr>
        <w:t xml:space="preserve"> </w:t>
      </w:r>
      <w:r w:rsidRPr="00A13515">
        <w:rPr>
          <w:b/>
          <w:sz w:val="20"/>
        </w:rPr>
        <w:t>problem</w:t>
      </w:r>
      <w:r w:rsidRPr="00E51BA7">
        <w:rPr>
          <w:sz w:val="20"/>
        </w:rPr>
        <w:t xml:space="preserve"> using the computer or accessing a site on the Internet, </w:t>
      </w:r>
      <w:r w:rsidRPr="00A13515">
        <w:rPr>
          <w:b/>
          <w:sz w:val="20"/>
        </w:rPr>
        <w:t>stop and ask for assistance</w:t>
      </w:r>
      <w:r w:rsidRPr="00E51BA7">
        <w:rPr>
          <w:sz w:val="20"/>
        </w:rPr>
        <w:t>.</w:t>
      </w:r>
    </w:p>
    <w:p w14:paraId="52D08806" w14:textId="77777777" w:rsidR="00B37740" w:rsidRPr="00E51BA7" w:rsidRDefault="00B37740" w:rsidP="00B37740">
      <w:pPr>
        <w:numPr>
          <w:ilvl w:val="0"/>
          <w:numId w:val="2"/>
        </w:numPr>
        <w:rPr>
          <w:sz w:val="20"/>
        </w:rPr>
      </w:pPr>
      <w:r w:rsidRPr="00A13515">
        <w:rPr>
          <w:b/>
          <w:sz w:val="20"/>
        </w:rPr>
        <w:t>Immediately notify the instructor</w:t>
      </w:r>
      <w:r>
        <w:rPr>
          <w:sz w:val="20"/>
        </w:rPr>
        <w:t>,</w:t>
      </w:r>
      <w:r w:rsidRPr="00E51BA7">
        <w:rPr>
          <w:sz w:val="20"/>
        </w:rPr>
        <w:t xml:space="preserve"> </w:t>
      </w:r>
      <w:r>
        <w:rPr>
          <w:sz w:val="20"/>
        </w:rPr>
        <w:t>i</w:t>
      </w:r>
      <w:r w:rsidRPr="00E51BA7">
        <w:rPr>
          <w:sz w:val="20"/>
        </w:rPr>
        <w:t xml:space="preserve">f </w:t>
      </w:r>
      <w:r>
        <w:rPr>
          <w:sz w:val="20"/>
        </w:rPr>
        <w:t>you</w:t>
      </w:r>
      <w:r w:rsidRPr="00E51BA7">
        <w:rPr>
          <w:sz w:val="20"/>
        </w:rPr>
        <w:t xml:space="preserve"> inadvertently access obscene, pornographic, objectionable, or otherwise qu</w:t>
      </w:r>
      <w:r>
        <w:rPr>
          <w:sz w:val="20"/>
        </w:rPr>
        <w:t>estionable material</w:t>
      </w:r>
      <w:r w:rsidRPr="00E51BA7">
        <w:rPr>
          <w:sz w:val="20"/>
        </w:rPr>
        <w:t>.</w:t>
      </w:r>
    </w:p>
    <w:p w14:paraId="24FF2BEB" w14:textId="77777777" w:rsidR="00B37740" w:rsidRPr="00E51BA7" w:rsidRDefault="00B37740" w:rsidP="00B37740">
      <w:pPr>
        <w:rPr>
          <w:rFonts w:ascii="Verdana" w:hAnsi="Verdana"/>
          <w:color w:val="000000"/>
          <w:sz w:val="12"/>
        </w:rPr>
      </w:pPr>
    </w:p>
    <w:p w14:paraId="6C4492C3" w14:textId="77777777" w:rsidR="00B37740" w:rsidRPr="00A13515" w:rsidRDefault="00B37740" w:rsidP="00B37740">
      <w:pPr>
        <w:pStyle w:val="BodyText3"/>
        <w:rPr>
          <w:rFonts w:ascii="Cambria" w:eastAsiaTheme="minorEastAsia" w:hAnsi="Cambria"/>
          <w:bCs w:val="0"/>
          <w:i/>
          <w:iCs/>
          <w:sz w:val="18"/>
          <w:szCs w:val="20"/>
          <w:lang w:eastAsia="ja-JP"/>
        </w:rPr>
      </w:pPr>
      <w:r>
        <w:rPr>
          <w:rFonts w:ascii="Cambria" w:eastAsiaTheme="minorEastAsia" w:hAnsi="Cambria"/>
          <w:bCs w:val="0"/>
          <w:i/>
          <w:iCs/>
          <w:sz w:val="18"/>
          <w:szCs w:val="20"/>
          <w:lang w:eastAsia="ja-JP"/>
        </w:rPr>
        <w:t>Examples of Prohibited Use o</w:t>
      </w:r>
      <w:r w:rsidRPr="00A13515">
        <w:rPr>
          <w:rFonts w:ascii="Cambria" w:eastAsiaTheme="minorEastAsia" w:hAnsi="Cambria"/>
          <w:bCs w:val="0"/>
          <w:i/>
          <w:iCs/>
          <w:sz w:val="18"/>
          <w:szCs w:val="20"/>
          <w:lang w:eastAsia="ja-JP"/>
        </w:rPr>
        <w:t xml:space="preserve">f Networks/Internet </w:t>
      </w:r>
    </w:p>
    <w:p w14:paraId="1DBF2C1E" w14:textId="77777777" w:rsidR="00B37740" w:rsidRPr="00E51BA7" w:rsidRDefault="00B37740" w:rsidP="00B37740">
      <w:pPr>
        <w:numPr>
          <w:ilvl w:val="0"/>
          <w:numId w:val="6"/>
        </w:numPr>
        <w:rPr>
          <w:sz w:val="20"/>
        </w:rPr>
      </w:pPr>
      <w:r w:rsidRPr="00E51BA7">
        <w:rPr>
          <w:sz w:val="20"/>
        </w:rPr>
        <w:t>Using swearing, vulgarity, ethnic or racial slurs, and any other inflammatory language.</w:t>
      </w:r>
    </w:p>
    <w:p w14:paraId="4A0C3651" w14:textId="77777777" w:rsidR="00B37740" w:rsidRPr="00E51BA7" w:rsidRDefault="00B37740" w:rsidP="00B37740">
      <w:pPr>
        <w:numPr>
          <w:ilvl w:val="0"/>
          <w:numId w:val="6"/>
        </w:numPr>
        <w:rPr>
          <w:sz w:val="20"/>
        </w:rPr>
      </w:pPr>
      <w:r w:rsidRPr="00E51BA7">
        <w:rPr>
          <w:sz w:val="20"/>
        </w:rPr>
        <w:t>Transmitting obscene messages or pictures (i.e. pictures of individuals wearing apparel that is prohibited by dress policy). Using the network in such a way that would disrupt the use of the network by other users.</w:t>
      </w:r>
    </w:p>
    <w:p w14:paraId="518C9CD6" w14:textId="77777777" w:rsidR="00B37740" w:rsidRPr="00E51BA7" w:rsidRDefault="00B37740" w:rsidP="00B37740">
      <w:pPr>
        <w:numPr>
          <w:ilvl w:val="0"/>
          <w:numId w:val="6"/>
        </w:numPr>
        <w:rPr>
          <w:sz w:val="20"/>
        </w:rPr>
      </w:pPr>
      <w:r w:rsidRPr="00E51BA7">
        <w:rPr>
          <w:sz w:val="20"/>
        </w:rPr>
        <w:lastRenderedPageBreak/>
        <w:t>Using the network in such a way that would disrupt the use of the network by other users.</w:t>
      </w:r>
    </w:p>
    <w:p w14:paraId="1A69AEA9" w14:textId="77777777" w:rsidR="00B37740" w:rsidRPr="00E51BA7" w:rsidRDefault="00B37740" w:rsidP="00B37740">
      <w:pPr>
        <w:numPr>
          <w:ilvl w:val="0"/>
          <w:numId w:val="6"/>
        </w:numPr>
        <w:rPr>
          <w:sz w:val="20"/>
        </w:rPr>
      </w:pPr>
      <w:r w:rsidRPr="00E51BA7">
        <w:rPr>
          <w:sz w:val="20"/>
        </w:rPr>
        <w:t xml:space="preserve">Playing unauthorized games </w:t>
      </w:r>
      <w:r>
        <w:rPr>
          <w:sz w:val="20"/>
        </w:rPr>
        <w:t xml:space="preserve">or videos </w:t>
      </w:r>
      <w:r w:rsidRPr="00E51BA7">
        <w:rPr>
          <w:sz w:val="20"/>
        </w:rPr>
        <w:t>on the Internet or deliberately accessing unauthorized sites.</w:t>
      </w:r>
    </w:p>
    <w:p w14:paraId="635E58F7" w14:textId="77777777" w:rsidR="00B37740" w:rsidRPr="00E51BA7" w:rsidRDefault="00B37740" w:rsidP="00B37740">
      <w:pPr>
        <w:rPr>
          <w:rFonts w:ascii="Verdana" w:hAnsi="Verdana"/>
          <w:color w:val="000000"/>
          <w:sz w:val="12"/>
        </w:rPr>
      </w:pPr>
    </w:p>
    <w:p w14:paraId="3587F830" w14:textId="77777777" w:rsidR="00B37740" w:rsidRPr="00A13515" w:rsidRDefault="00B37740" w:rsidP="00B37740">
      <w:pPr>
        <w:rPr>
          <w:b/>
          <w:i/>
          <w:iCs/>
          <w:sz w:val="18"/>
          <w:szCs w:val="20"/>
        </w:rPr>
      </w:pPr>
      <w:r w:rsidRPr="00A13515">
        <w:rPr>
          <w:b/>
          <w:i/>
          <w:iCs/>
          <w:sz w:val="18"/>
          <w:szCs w:val="20"/>
        </w:rPr>
        <w:t xml:space="preserve">Vandalism Prohibited </w:t>
      </w:r>
    </w:p>
    <w:p w14:paraId="3C4917F7" w14:textId="77777777" w:rsidR="00B37740" w:rsidRDefault="00B37740" w:rsidP="00B37740">
      <w:pPr>
        <w:pStyle w:val="BodyText2"/>
        <w:rPr>
          <w:sz w:val="20"/>
          <w:szCs w:val="24"/>
        </w:rPr>
      </w:pPr>
      <w:r w:rsidRPr="00E51BA7">
        <w:rPr>
          <w:sz w:val="20"/>
          <w:szCs w:val="24"/>
        </w:rPr>
        <w:t xml:space="preserve">Any malicious attempt to harm or destroy </w:t>
      </w:r>
      <w:r>
        <w:rPr>
          <w:sz w:val="20"/>
          <w:szCs w:val="24"/>
        </w:rPr>
        <w:t>M</w:t>
      </w:r>
      <w:r w:rsidRPr="00E51BA7">
        <w:rPr>
          <w:sz w:val="20"/>
          <w:szCs w:val="24"/>
        </w:rPr>
        <w:t xml:space="preserve">SCS equipment or materials, data of another user, or attempts to degrade or disrupt system performance will be viewed as violation of </w:t>
      </w:r>
      <w:r>
        <w:rPr>
          <w:sz w:val="20"/>
          <w:szCs w:val="24"/>
        </w:rPr>
        <w:t>M</w:t>
      </w:r>
      <w:r w:rsidRPr="00E51BA7">
        <w:rPr>
          <w:sz w:val="20"/>
          <w:szCs w:val="24"/>
        </w:rPr>
        <w:t>SCS policy and, possibly, as criminal activity under applicable state and federal laws. This includes, but is not limited to, the uploading o</w:t>
      </w:r>
      <w:r>
        <w:rPr>
          <w:sz w:val="20"/>
          <w:szCs w:val="24"/>
        </w:rPr>
        <w:t>r creating of computer viruses.</w:t>
      </w:r>
    </w:p>
    <w:p w14:paraId="5B291FFE" w14:textId="77777777" w:rsidR="00B37740" w:rsidRPr="000B6088" w:rsidRDefault="00B37740" w:rsidP="00B37740">
      <w:pPr>
        <w:rPr>
          <w:sz w:val="12"/>
        </w:rPr>
      </w:pPr>
    </w:p>
    <w:p w14:paraId="53BD3521" w14:textId="77777777" w:rsidR="00AF3DFA" w:rsidRDefault="00AF3DFA"/>
    <w:sectPr w:rsidR="00AF3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丸ゴ Pro W4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01CFF"/>
    <w:multiLevelType w:val="hybridMultilevel"/>
    <w:tmpl w:val="45E251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F37E0"/>
    <w:multiLevelType w:val="hybridMultilevel"/>
    <w:tmpl w:val="B41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4B12"/>
    <w:multiLevelType w:val="hybridMultilevel"/>
    <w:tmpl w:val="CED8E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535E7"/>
    <w:multiLevelType w:val="hybridMultilevel"/>
    <w:tmpl w:val="52A6438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B55A2"/>
    <w:multiLevelType w:val="multilevel"/>
    <w:tmpl w:val="758011F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5" w15:restartNumberingAfterBreak="0">
    <w:nsid w:val="487E48CC"/>
    <w:multiLevelType w:val="hybridMultilevel"/>
    <w:tmpl w:val="15E2F17A"/>
    <w:lvl w:ilvl="0" w:tplc="BC5CA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4F3F18"/>
    <w:multiLevelType w:val="hybridMultilevel"/>
    <w:tmpl w:val="79AE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A57FA"/>
    <w:multiLevelType w:val="hybridMultilevel"/>
    <w:tmpl w:val="B5F657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B16D7"/>
    <w:multiLevelType w:val="hybridMultilevel"/>
    <w:tmpl w:val="F9A4910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D499F"/>
    <w:multiLevelType w:val="hybridMultilevel"/>
    <w:tmpl w:val="1726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93B57"/>
    <w:multiLevelType w:val="hybridMultilevel"/>
    <w:tmpl w:val="EF70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41ED9"/>
    <w:multiLevelType w:val="hybridMultilevel"/>
    <w:tmpl w:val="1E9EF2D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019619">
    <w:abstractNumId w:val="2"/>
  </w:num>
  <w:num w:numId="2" w16cid:durableId="552623554">
    <w:abstractNumId w:val="0"/>
  </w:num>
  <w:num w:numId="3" w16cid:durableId="775247443">
    <w:abstractNumId w:val="8"/>
  </w:num>
  <w:num w:numId="4" w16cid:durableId="458649546">
    <w:abstractNumId w:val="11"/>
  </w:num>
  <w:num w:numId="5" w16cid:durableId="192503319">
    <w:abstractNumId w:val="3"/>
  </w:num>
  <w:num w:numId="6" w16cid:durableId="1029647877">
    <w:abstractNumId w:val="7"/>
  </w:num>
  <w:num w:numId="7" w16cid:durableId="1593050210">
    <w:abstractNumId w:val="5"/>
  </w:num>
  <w:num w:numId="8" w16cid:durableId="1040589100">
    <w:abstractNumId w:val="10"/>
  </w:num>
  <w:num w:numId="9" w16cid:durableId="967708905">
    <w:abstractNumId w:val="4"/>
  </w:num>
  <w:num w:numId="10" w16cid:durableId="290672123">
    <w:abstractNumId w:val="9"/>
  </w:num>
  <w:num w:numId="11" w16cid:durableId="690767907">
    <w:abstractNumId w:val="1"/>
  </w:num>
  <w:num w:numId="12" w16cid:durableId="398745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40"/>
    <w:rsid w:val="00034A01"/>
    <w:rsid w:val="000748C3"/>
    <w:rsid w:val="00127728"/>
    <w:rsid w:val="002C3DB3"/>
    <w:rsid w:val="00337F93"/>
    <w:rsid w:val="004731F0"/>
    <w:rsid w:val="004E04E7"/>
    <w:rsid w:val="005708AD"/>
    <w:rsid w:val="00744EFE"/>
    <w:rsid w:val="008508EA"/>
    <w:rsid w:val="00961780"/>
    <w:rsid w:val="009E4426"/>
    <w:rsid w:val="00A32D93"/>
    <w:rsid w:val="00A909EA"/>
    <w:rsid w:val="00AE6EFB"/>
    <w:rsid w:val="00AF3DFA"/>
    <w:rsid w:val="00B37740"/>
    <w:rsid w:val="00B40998"/>
    <w:rsid w:val="00B453EE"/>
    <w:rsid w:val="00B775AB"/>
    <w:rsid w:val="00CC070F"/>
    <w:rsid w:val="00D512D8"/>
    <w:rsid w:val="00D73805"/>
    <w:rsid w:val="00E23AC7"/>
    <w:rsid w:val="00ED0EBC"/>
    <w:rsid w:val="00F35C5F"/>
    <w:rsid w:val="00F518F7"/>
    <w:rsid w:val="00F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CA3F3"/>
  <w15:docId w15:val="{D9439665-9D7D-48FA-94D2-6DEAD4CA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40"/>
    <w:pPr>
      <w:spacing w:after="0" w:line="240" w:lineRule="auto"/>
    </w:pPr>
    <w:rPr>
      <w:rFonts w:ascii="Cambria" w:eastAsiaTheme="minorEastAsia" w:hAnsi="Cambria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B37740"/>
    <w:pPr>
      <w:keepNext/>
      <w:jc w:val="center"/>
      <w:outlineLvl w:val="0"/>
    </w:pPr>
    <w:rPr>
      <w:rFonts w:ascii="Times New Roman" w:eastAsia="Times New Roman" w:hAnsi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7740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B37740"/>
    <w:pPr>
      <w:spacing w:after="0" w:line="240" w:lineRule="auto"/>
    </w:pPr>
    <w:rPr>
      <w:rFonts w:ascii="Cambria" w:eastAsiaTheme="minorEastAsia" w:hAnsi="Cambria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740"/>
    <w:pPr>
      <w:ind w:left="720"/>
      <w:contextualSpacing/>
    </w:pPr>
    <w:rPr>
      <w:rFonts w:ascii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B37740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B37740"/>
    <w:pPr>
      <w:jc w:val="center"/>
    </w:pPr>
    <w:rPr>
      <w:rFonts w:ascii="Times New Roman" w:eastAsia="Times New Roman" w:hAnsi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37740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B37740"/>
    <w:rPr>
      <w:rFonts w:ascii="Times New Roman" w:eastAsia="Times New Roman" w:hAnsi="Times New Roman"/>
      <w:sz w:val="22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37740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B37740"/>
    <w:rPr>
      <w:rFonts w:ascii="Times New Roman" w:eastAsia="Times New Roman" w:hAnsi="Times New Roman"/>
      <w:b/>
      <w:b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B37740"/>
    <w:rPr>
      <w:rFonts w:ascii="Times New Roman" w:eastAsia="Times New Roman" w:hAnsi="Times New Roman" w:cs="Times New Roman"/>
      <w:b/>
      <w:bCs/>
      <w:szCs w:val="24"/>
    </w:rPr>
  </w:style>
  <w:style w:type="paragraph" w:customStyle="1" w:styleId="Default">
    <w:name w:val="Default"/>
    <w:rsid w:val="00B37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B37740"/>
    <w:rPr>
      <w:b/>
      <w:bCs/>
    </w:rPr>
  </w:style>
  <w:style w:type="paragraph" w:customStyle="1" w:styleId="paragraphstyle2">
    <w:name w:val="paragraph_style_2"/>
    <w:basedOn w:val="Normal"/>
    <w:rsid w:val="00B37740"/>
    <w:pPr>
      <w:spacing w:before="100" w:beforeAutospacing="1" w:after="100" w:afterAutospacing="1"/>
    </w:pPr>
    <w:rPr>
      <w:rFonts w:ascii="Times" w:eastAsia="MS Mincho" w:hAnsi="Times"/>
      <w:sz w:val="20"/>
      <w:szCs w:val="20"/>
      <w:lang w:eastAsia="en-US"/>
    </w:rPr>
  </w:style>
  <w:style w:type="character" w:customStyle="1" w:styleId="markedcontent">
    <w:name w:val="markedcontent"/>
    <w:basedOn w:val="DefaultParagraphFont"/>
    <w:rsid w:val="00B3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lkerrr@scsk12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BB83-FC0A-4F58-B76D-8C7F4F7B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 R WALKER</dc:creator>
  <cp:keywords/>
  <dc:description/>
  <cp:lastModifiedBy>RONA R WALKER</cp:lastModifiedBy>
  <cp:revision>3</cp:revision>
  <dcterms:created xsi:type="dcterms:W3CDTF">2023-08-28T18:13:00Z</dcterms:created>
  <dcterms:modified xsi:type="dcterms:W3CDTF">2023-08-28T18:49:00Z</dcterms:modified>
</cp:coreProperties>
</file>