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ackground w:color="FFFFFF"/>
  <w:body>
    <w:p w:rsidR="00000000" w:rsidDel="00000000" w:rsidP="00000000" w:rsidRDefault="00000000" w:rsidRPr="00000000" w14:paraId="00000001">
      <w:pPr>
        <w:rPr/>
      </w:pPr>
      <w:r w:rsidDel="00000000" w:rsidR="00000000" w:rsidRPr="00000000">
        <w:rPr/>
        <w:drawing>
          <wp:anchor allowOverlap="1" behindDoc="0" distB="0" distT="0" distL="114300" distR="114300" hidden="0" layoutInCell="1" locked="0" relativeHeight="0" simplePos="0">
            <wp:simplePos x="0" y="0"/>
            <wp:positionH relativeFrom="page">
              <wp:posOffset>342900</wp:posOffset>
            </wp:positionH>
            <wp:positionV relativeFrom="page">
              <wp:posOffset>480013</wp:posOffset>
            </wp:positionV>
            <wp:extent cx="1132893" cy="859257"/>
            <wp:effectExtent b="0" l="0" r="0" t="0"/>
            <wp:wrapNone/>
            <wp:docPr descr="A blue and grey logo with claws&#10;&#10;Description automatically generated" id="1" name="image1.png"/>
            <a:graphic>
              <a:graphicData uri="http://schemas.openxmlformats.org/drawingml/2006/picture">
                <pic:pic>
                  <pic:nvPicPr>
                    <pic:cNvPr descr="A blue and grey logo with claws&#10;&#10;Description automatically generated" id="0" name="image1.png"/>
                    <pic:cNvPicPr preferRelativeResize="0"/>
                  </pic:nvPicPr>
                  <pic:blipFill>
                    <a:blip r:embed="rId6"/>
                    <a:srcRect b="0" l="21457" r="21852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132893" cy="859257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  <w:r w:rsidDel="00000000" w:rsidR="00000000" w:rsidRPr="00000000">
        <w:rPr/>
        <w:drawing>
          <wp:anchor allowOverlap="1" behindDoc="0" distB="0" distT="0" distL="114300" distR="114300" hidden="0" layoutInCell="1" locked="0" relativeHeight="0" simplePos="0">
            <wp:simplePos x="0" y="0"/>
            <wp:positionH relativeFrom="page">
              <wp:posOffset>8562975</wp:posOffset>
            </wp:positionH>
            <wp:positionV relativeFrom="page">
              <wp:posOffset>470488</wp:posOffset>
            </wp:positionV>
            <wp:extent cx="1132893" cy="859257"/>
            <wp:effectExtent b="0" l="0" r="0" t="0"/>
            <wp:wrapNone/>
            <wp:docPr descr="A blue and grey logo with claws&#10;&#10;Description automatically generated" id="2" name="image1.png"/>
            <a:graphic>
              <a:graphicData uri="http://schemas.openxmlformats.org/drawingml/2006/picture">
                <pic:pic>
                  <pic:nvPicPr>
                    <pic:cNvPr descr="A blue and grey logo with claws&#10;&#10;Description automatically generated" id="0" name="image1.png"/>
                    <pic:cNvPicPr preferRelativeResize="0"/>
                  </pic:nvPicPr>
                  <pic:blipFill>
                    <a:blip r:embed="rId6"/>
                    <a:srcRect b="0" l="21457" r="21852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132893" cy="859257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  <w:r w:rsidDel="00000000" w:rsidR="00000000" w:rsidRPr="00000000">
        <w:rPr>
          <w:rtl w:val="0"/>
        </w:rPr>
      </w:r>
    </w:p>
    <w:tbl>
      <w:tblPr>
        <w:tblStyle w:val="Table1"/>
        <w:tblW w:w="1509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2715"/>
        <w:gridCol w:w="2490"/>
        <w:gridCol w:w="2460"/>
        <w:gridCol w:w="2475"/>
        <w:gridCol w:w="2475"/>
        <w:gridCol w:w="2475"/>
        <w:tblGridChange w:id="0">
          <w:tblGrid>
            <w:gridCol w:w="2715"/>
            <w:gridCol w:w="2490"/>
            <w:gridCol w:w="2460"/>
            <w:gridCol w:w="2475"/>
            <w:gridCol w:w="2475"/>
            <w:gridCol w:w="2475"/>
          </w:tblGrid>
        </w:tblGridChange>
      </w:tblGrid>
      <w:tr>
        <w:trPr>
          <w:cantSplit w:val="0"/>
          <w:trHeight w:val="1464.9414062500002" w:hRule="atLeast"/>
          <w:tblHeader w:val="0"/>
        </w:trPr>
        <w:tc>
          <w:tcPr>
            <w:gridSpan w:val="6"/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2">
            <w:pPr>
              <w:spacing w:line="240" w:lineRule="auto"/>
              <w:jc w:val="center"/>
              <w:rPr>
                <w:rFonts w:ascii="Cambria" w:cs="Cambria" w:eastAsia="Cambria" w:hAnsi="Cambria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3">
            <w:pPr>
              <w:spacing w:line="240" w:lineRule="auto"/>
              <w:jc w:val="center"/>
              <w:rPr>
                <w:rFonts w:ascii="Cambria" w:cs="Cambria" w:eastAsia="Cambria" w:hAnsi="Cambria"/>
                <w:b w:val="1"/>
                <w:sz w:val="38"/>
                <w:szCs w:val="38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sz w:val="38"/>
                <w:szCs w:val="38"/>
                <w:rtl w:val="0"/>
              </w:rPr>
              <w:t xml:space="preserve">2024-2025 Weekly Lesson Planning Document</w:t>
            </w:r>
          </w:p>
          <w:p w:rsidR="00000000" w:rsidDel="00000000" w:rsidP="00000000" w:rsidRDefault="00000000" w:rsidRPr="00000000" w14:paraId="00000004">
            <w:pPr>
              <w:spacing w:line="240" w:lineRule="auto"/>
              <w:jc w:val="center"/>
              <w:rPr>
                <w:rFonts w:ascii="Cambria" w:cs="Cambria" w:eastAsia="Cambria" w:hAnsi="Cambria"/>
                <w:sz w:val="38"/>
                <w:szCs w:val="38"/>
              </w:rPr>
            </w:pPr>
            <w:r w:rsidDel="00000000" w:rsidR="00000000" w:rsidRPr="00000000">
              <w:rPr>
                <w:rFonts w:ascii="Cambria" w:cs="Cambria" w:eastAsia="Cambria" w:hAnsi="Cambria"/>
                <w:sz w:val="38"/>
                <w:szCs w:val="38"/>
                <w:rtl w:val="0"/>
              </w:rPr>
              <w:t xml:space="preserve">Week of Monday 1/20/25  through Friday, 1/25/25</w:t>
            </w:r>
          </w:p>
          <w:p w:rsidR="00000000" w:rsidDel="00000000" w:rsidP="00000000" w:rsidRDefault="00000000" w:rsidRPr="00000000" w14:paraId="00000005">
            <w:pPr>
              <w:spacing w:line="240" w:lineRule="auto"/>
              <w:jc w:val="center"/>
              <w:rPr>
                <w:rFonts w:ascii="Cambria" w:cs="Cambria" w:eastAsia="Cambria" w:hAnsi="Cambri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gridSpan w:val="2"/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d9d9d9" w:val="clear"/>
            <w:tcMar>
              <w:top w:w="72.0" w:type="dxa"/>
              <w:left w:w="72.0" w:type="dxa"/>
              <w:bottom w:w="72.0" w:type="dxa"/>
              <w:right w:w="72.0" w:type="dxa"/>
            </w:tcMar>
            <w:vAlign w:val="center"/>
          </w:tcPr>
          <w:p w:rsidR="00000000" w:rsidDel="00000000" w:rsidP="00000000" w:rsidRDefault="00000000" w:rsidRPr="00000000" w14:paraId="0000000B">
            <w:pPr>
              <w:shd w:fill="auto" w:val="clear"/>
              <w:tabs>
                <w:tab w:val="left" w:leader="none" w:pos="5760"/>
                <w:tab w:val="left" w:leader="none" w:pos="6840"/>
                <w:tab w:val="left" w:leader="none" w:pos="11970"/>
              </w:tabs>
              <w:spacing w:after="0" w:line="240" w:lineRule="auto"/>
              <w:rPr>
                <w:rFonts w:ascii="Shadows Into Light Two" w:cs="Shadows Into Light Two" w:eastAsia="Shadows Into Light Two" w:hAnsi="Shadows Into Light Two"/>
                <w:sz w:val="26"/>
                <w:szCs w:val="26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sz w:val="21"/>
                <w:szCs w:val="21"/>
                <w:rtl w:val="0"/>
              </w:rPr>
              <w:t xml:space="preserve">EDUCATOR’S NAME:</w:t>
            </w:r>
            <w:r w:rsidDel="00000000" w:rsidR="00000000" w:rsidRPr="00000000">
              <w:rPr>
                <w:rFonts w:ascii="Shadows Into Light Two" w:cs="Shadows Into Light Two" w:eastAsia="Shadows Into Light Two" w:hAnsi="Shadows Into Light Two"/>
                <w:b w:val="1"/>
                <w:sz w:val="21"/>
                <w:szCs w:val="21"/>
                <w:rtl w:val="0"/>
              </w:rPr>
              <w:t xml:space="preserve"> </w:t>
            </w:r>
            <w:r w:rsidDel="00000000" w:rsidR="00000000" w:rsidRPr="00000000">
              <w:rPr>
                <w:rFonts w:ascii="Shadows Into Light Two" w:cs="Shadows Into Light Two" w:eastAsia="Shadows Into Light Two" w:hAnsi="Shadows Into Light Two"/>
                <w:b w:val="1"/>
                <w:sz w:val="25"/>
                <w:szCs w:val="25"/>
                <w:rtl w:val="0"/>
              </w:rPr>
              <w:t xml:space="preserve"> Scarborough </w:t>
            </w:r>
            <w:r w:rsidDel="00000000" w:rsidR="00000000" w:rsidRPr="00000000">
              <w:rPr>
                <w:rFonts w:ascii="Cambria" w:cs="Cambria" w:eastAsia="Cambria" w:hAnsi="Cambria"/>
                <w:b w:val="1"/>
                <w:sz w:val="19"/>
                <w:szCs w:val="19"/>
                <w:rtl w:val="0"/>
              </w:rPr>
              <w:t xml:space="preserve">                     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d9d9d9" w:val="clear"/>
            <w:tcMar>
              <w:top w:w="72.0" w:type="dxa"/>
              <w:left w:w="72.0" w:type="dxa"/>
              <w:bottom w:w="72.0" w:type="dxa"/>
              <w:right w:w="72.0" w:type="dxa"/>
            </w:tcMar>
            <w:vAlign w:val="center"/>
          </w:tcPr>
          <w:p w:rsidR="00000000" w:rsidDel="00000000" w:rsidP="00000000" w:rsidRDefault="00000000" w:rsidRPr="00000000" w14:paraId="0000000D">
            <w:pPr>
              <w:tabs>
                <w:tab w:val="left" w:leader="none" w:pos="5760"/>
                <w:tab w:val="left" w:leader="none" w:pos="6840"/>
                <w:tab w:val="left" w:leader="none" w:pos="11970"/>
              </w:tabs>
              <w:spacing w:line="240" w:lineRule="auto"/>
              <w:rPr>
                <w:rFonts w:ascii="Cambria" w:cs="Cambria" w:eastAsia="Cambria" w:hAnsi="Cambria"/>
                <w:b w:val="1"/>
                <w:sz w:val="25"/>
                <w:szCs w:val="25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sz w:val="21"/>
                <w:szCs w:val="21"/>
                <w:rtl w:val="0"/>
              </w:rPr>
              <w:t xml:space="preserve">SUBJECT:  </w:t>
            </w:r>
            <w:r w:rsidDel="00000000" w:rsidR="00000000" w:rsidRPr="00000000">
              <w:rPr>
                <w:rFonts w:ascii="Shadows Into Light Two" w:cs="Shadows Into Light Two" w:eastAsia="Shadows Into Light Two" w:hAnsi="Shadows Into Light Two"/>
                <w:b w:val="1"/>
                <w:sz w:val="25"/>
                <w:szCs w:val="25"/>
                <w:rtl w:val="0"/>
              </w:rPr>
              <w:t xml:space="preserve">U.S. History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d9d9d9" w:val="clear"/>
            <w:tcMar>
              <w:top w:w="72.0" w:type="dxa"/>
              <w:left w:w="72.0" w:type="dxa"/>
              <w:bottom w:w="72.0" w:type="dxa"/>
              <w:right w:w="72.0" w:type="dxa"/>
            </w:tcMar>
            <w:vAlign w:val="center"/>
          </w:tcPr>
          <w:p w:rsidR="00000000" w:rsidDel="00000000" w:rsidP="00000000" w:rsidRDefault="00000000" w:rsidRPr="00000000" w14:paraId="0000000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Shadows Into Light Two" w:cs="Shadows Into Light Two" w:eastAsia="Shadows Into Light Two" w:hAnsi="Shadows Into Light Two"/>
                <w:b w:val="1"/>
                <w:sz w:val="25"/>
                <w:szCs w:val="25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sz w:val="21"/>
                <w:szCs w:val="21"/>
                <w:rtl w:val="0"/>
              </w:rPr>
              <w:t xml:space="preserve">WEEK:  </w:t>
            </w:r>
            <w:r w:rsidDel="00000000" w:rsidR="00000000" w:rsidRPr="00000000">
              <w:rPr>
                <w:rFonts w:ascii="Shadows Into Light Two" w:cs="Shadows Into Light Two" w:eastAsia="Shadows Into Light Two" w:hAnsi="Shadows Into Light Two"/>
                <w:b w:val="1"/>
                <w:sz w:val="25"/>
                <w:szCs w:val="25"/>
                <w:rtl w:val="0"/>
              </w:rPr>
              <w:t xml:space="preserve">Quarter 3, Week 3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0b5394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mbria" w:cs="Cambria" w:eastAsia="Cambria" w:hAnsi="Cambri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0b5394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mbria" w:cs="Cambria" w:eastAsia="Cambria" w:hAnsi="Cambria"/>
                <w:b w:val="1"/>
                <w:color w:val="ffffff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color w:val="ffffff"/>
                <w:rtl w:val="0"/>
              </w:rPr>
              <w:t xml:space="preserve">MONDAY</w:t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0b5394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mbria" w:cs="Cambria" w:eastAsia="Cambria" w:hAnsi="Cambria"/>
                <w:b w:val="1"/>
                <w:color w:val="ffffff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color w:val="ffffff"/>
                <w:rtl w:val="0"/>
              </w:rPr>
              <w:t xml:space="preserve">TUESDAY</w:t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0b5394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mbria" w:cs="Cambria" w:eastAsia="Cambria" w:hAnsi="Cambria"/>
                <w:b w:val="1"/>
                <w:color w:val="ffffff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color w:val="ffffff"/>
                <w:rtl w:val="0"/>
              </w:rPr>
              <w:t xml:space="preserve">WEDNESDAY</w:t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0b5394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mbria" w:cs="Cambria" w:eastAsia="Cambria" w:hAnsi="Cambria"/>
                <w:b w:val="1"/>
                <w:color w:val="ffffff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color w:val="ffffff"/>
                <w:rtl w:val="0"/>
              </w:rPr>
              <w:t xml:space="preserve">THURSDAY</w:t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0b5394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mbria" w:cs="Cambria" w:eastAsia="Cambria" w:hAnsi="Cambria"/>
                <w:b w:val="1"/>
                <w:color w:val="ffffff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color w:val="ffffff"/>
                <w:rtl w:val="0"/>
              </w:rPr>
              <w:t xml:space="preserve">FRIDAY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c9daf8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7">
            <w:pPr>
              <w:rPr>
                <w:rFonts w:ascii="Cambria" w:cs="Cambria" w:eastAsia="Cambria" w:hAnsi="Cambria"/>
                <w:b w:val="1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rtl w:val="0"/>
              </w:rPr>
              <w:t xml:space="preserve">Texts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018">
            <w:pPr>
              <w:widowControl w:val="0"/>
              <w:spacing w:line="240" w:lineRule="auto"/>
              <w:ind w:left="0" w:firstLine="0"/>
              <w:rPr>
                <w:rFonts w:ascii="Proxima Nova" w:cs="Proxima Nova" w:eastAsia="Proxima Nova" w:hAnsi="Proxima Nova"/>
                <w:sz w:val="20"/>
                <w:szCs w:val="20"/>
              </w:rPr>
            </w:pPr>
            <w:r w:rsidDel="00000000" w:rsidR="00000000" w:rsidRPr="00000000">
              <w:rPr>
                <w:rFonts w:ascii="Proxima Nova" w:cs="Proxima Nova" w:eastAsia="Proxima Nova" w:hAnsi="Proxima Nova"/>
                <w:sz w:val="20"/>
                <w:szCs w:val="20"/>
                <w:rtl w:val="0"/>
              </w:rPr>
              <w:t xml:space="preserve">MLK</w:t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019">
            <w:pPr>
              <w:widowControl w:val="0"/>
              <w:numPr>
                <w:ilvl w:val="0"/>
                <w:numId w:val="1"/>
              </w:numPr>
              <w:spacing w:line="240" w:lineRule="auto"/>
              <w:ind w:left="180" w:hanging="225"/>
              <w:rPr>
                <w:rFonts w:ascii="Proxima Nova" w:cs="Proxima Nova" w:eastAsia="Proxima Nova" w:hAnsi="Proxima Nova"/>
                <w:sz w:val="20"/>
                <w:szCs w:val="20"/>
              </w:rPr>
            </w:pPr>
            <w:r w:rsidDel="00000000" w:rsidR="00000000" w:rsidRPr="00000000">
              <w:rPr>
                <w:rFonts w:ascii="Proxima Nova" w:cs="Proxima Nova" w:eastAsia="Proxima Nova" w:hAnsi="Proxima Nova"/>
                <w:sz w:val="20"/>
                <w:szCs w:val="20"/>
                <w:rtl w:val="0"/>
              </w:rPr>
              <w:t xml:space="preserve">Benson’s </w:t>
            </w:r>
            <w:r w:rsidDel="00000000" w:rsidR="00000000" w:rsidRPr="00000000">
              <w:rPr>
                <w:rFonts w:ascii="Proxima Nova" w:cs="Proxima Nova" w:eastAsia="Proxima Nova" w:hAnsi="Proxima Nova"/>
                <w:i w:val="1"/>
                <w:sz w:val="20"/>
                <w:szCs w:val="20"/>
                <w:rtl w:val="0"/>
              </w:rPr>
              <w:t xml:space="preserve">The Americans</w:t>
            </w:r>
          </w:p>
          <w:p w:rsidR="00000000" w:rsidDel="00000000" w:rsidP="00000000" w:rsidRDefault="00000000" w:rsidRPr="00000000" w14:paraId="0000001A">
            <w:pPr>
              <w:widowControl w:val="0"/>
              <w:numPr>
                <w:ilvl w:val="0"/>
                <w:numId w:val="1"/>
              </w:numPr>
              <w:spacing w:line="240" w:lineRule="auto"/>
              <w:ind w:left="180" w:hanging="225"/>
              <w:rPr>
                <w:rFonts w:ascii="Proxima Nova" w:cs="Proxima Nova" w:eastAsia="Proxima Nova" w:hAnsi="Proxima Nova"/>
                <w:sz w:val="20"/>
                <w:szCs w:val="20"/>
              </w:rPr>
            </w:pPr>
            <w:r w:rsidDel="00000000" w:rsidR="00000000" w:rsidRPr="00000000">
              <w:rPr>
                <w:rFonts w:ascii="Proxima Nova" w:cs="Proxima Nova" w:eastAsia="Proxima Nova" w:hAnsi="Proxima Nova"/>
                <w:sz w:val="20"/>
                <w:szCs w:val="20"/>
                <w:rtl w:val="0"/>
              </w:rPr>
              <w:t xml:space="preserve">Primary sources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01B">
            <w:pPr>
              <w:widowControl w:val="0"/>
              <w:numPr>
                <w:ilvl w:val="0"/>
                <w:numId w:val="1"/>
              </w:numPr>
              <w:spacing w:line="240" w:lineRule="auto"/>
              <w:ind w:left="180" w:hanging="225"/>
              <w:rPr>
                <w:rFonts w:ascii="Proxima Nova" w:cs="Proxima Nova" w:eastAsia="Proxima Nova" w:hAnsi="Proxima Nova"/>
                <w:sz w:val="20"/>
                <w:szCs w:val="20"/>
              </w:rPr>
            </w:pPr>
            <w:r w:rsidDel="00000000" w:rsidR="00000000" w:rsidRPr="00000000">
              <w:rPr>
                <w:rFonts w:ascii="Proxima Nova" w:cs="Proxima Nova" w:eastAsia="Proxima Nova" w:hAnsi="Proxima Nova"/>
                <w:sz w:val="20"/>
                <w:szCs w:val="20"/>
                <w:rtl w:val="0"/>
              </w:rPr>
              <w:t xml:space="preserve">Benson’s </w:t>
            </w:r>
            <w:r w:rsidDel="00000000" w:rsidR="00000000" w:rsidRPr="00000000">
              <w:rPr>
                <w:rFonts w:ascii="Proxima Nova" w:cs="Proxima Nova" w:eastAsia="Proxima Nova" w:hAnsi="Proxima Nova"/>
                <w:i w:val="1"/>
                <w:sz w:val="20"/>
                <w:szCs w:val="20"/>
                <w:rtl w:val="0"/>
              </w:rPr>
              <w:t xml:space="preserve">The Americans</w:t>
            </w:r>
          </w:p>
          <w:p w:rsidR="00000000" w:rsidDel="00000000" w:rsidP="00000000" w:rsidRDefault="00000000" w:rsidRPr="00000000" w14:paraId="0000001C">
            <w:pPr>
              <w:widowControl w:val="0"/>
              <w:numPr>
                <w:ilvl w:val="0"/>
                <w:numId w:val="1"/>
              </w:numPr>
              <w:spacing w:line="240" w:lineRule="auto"/>
              <w:ind w:left="180" w:hanging="225"/>
              <w:rPr>
                <w:rFonts w:ascii="Proxima Nova" w:cs="Proxima Nova" w:eastAsia="Proxima Nova" w:hAnsi="Proxima Nova"/>
                <w:sz w:val="20"/>
                <w:szCs w:val="20"/>
              </w:rPr>
            </w:pPr>
            <w:r w:rsidDel="00000000" w:rsidR="00000000" w:rsidRPr="00000000">
              <w:rPr>
                <w:rFonts w:ascii="Proxima Nova" w:cs="Proxima Nova" w:eastAsia="Proxima Nova" w:hAnsi="Proxima Nova"/>
                <w:sz w:val="20"/>
                <w:szCs w:val="20"/>
                <w:rtl w:val="0"/>
              </w:rPr>
              <w:t xml:space="preserve">Primary sources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01D">
            <w:pPr>
              <w:widowControl w:val="0"/>
              <w:numPr>
                <w:ilvl w:val="0"/>
                <w:numId w:val="1"/>
              </w:numPr>
              <w:spacing w:line="240" w:lineRule="auto"/>
              <w:ind w:left="180" w:hanging="225"/>
              <w:rPr>
                <w:rFonts w:ascii="Proxima Nova" w:cs="Proxima Nova" w:eastAsia="Proxima Nova" w:hAnsi="Proxima Nova"/>
                <w:sz w:val="20"/>
                <w:szCs w:val="20"/>
              </w:rPr>
            </w:pPr>
            <w:r w:rsidDel="00000000" w:rsidR="00000000" w:rsidRPr="00000000">
              <w:rPr>
                <w:rFonts w:ascii="Proxima Nova" w:cs="Proxima Nova" w:eastAsia="Proxima Nova" w:hAnsi="Proxima Nova"/>
                <w:sz w:val="20"/>
                <w:szCs w:val="20"/>
                <w:rtl w:val="0"/>
              </w:rPr>
              <w:t xml:space="preserve">Benson’s </w:t>
            </w:r>
            <w:r w:rsidDel="00000000" w:rsidR="00000000" w:rsidRPr="00000000">
              <w:rPr>
                <w:rFonts w:ascii="Proxima Nova" w:cs="Proxima Nova" w:eastAsia="Proxima Nova" w:hAnsi="Proxima Nova"/>
                <w:i w:val="1"/>
                <w:sz w:val="20"/>
                <w:szCs w:val="20"/>
                <w:rtl w:val="0"/>
              </w:rPr>
              <w:t xml:space="preserve">The Americans</w:t>
            </w:r>
          </w:p>
          <w:p w:rsidR="00000000" w:rsidDel="00000000" w:rsidP="00000000" w:rsidRDefault="00000000" w:rsidRPr="00000000" w14:paraId="0000001E">
            <w:pPr>
              <w:widowControl w:val="0"/>
              <w:numPr>
                <w:ilvl w:val="0"/>
                <w:numId w:val="1"/>
              </w:numPr>
              <w:spacing w:line="240" w:lineRule="auto"/>
              <w:ind w:left="180" w:hanging="225"/>
              <w:rPr>
                <w:rFonts w:ascii="Proxima Nova" w:cs="Proxima Nova" w:eastAsia="Proxima Nova" w:hAnsi="Proxima Nova"/>
                <w:sz w:val="20"/>
                <w:szCs w:val="20"/>
              </w:rPr>
            </w:pPr>
            <w:r w:rsidDel="00000000" w:rsidR="00000000" w:rsidRPr="00000000">
              <w:rPr>
                <w:rFonts w:ascii="Proxima Nova" w:cs="Proxima Nova" w:eastAsia="Proxima Nova" w:hAnsi="Proxima Nova"/>
                <w:sz w:val="20"/>
                <w:szCs w:val="20"/>
                <w:rtl w:val="0"/>
              </w:rPr>
              <w:t xml:space="preserve">Primary sources</w:t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01F">
            <w:pPr>
              <w:widowControl w:val="0"/>
              <w:numPr>
                <w:ilvl w:val="0"/>
                <w:numId w:val="1"/>
              </w:numPr>
              <w:spacing w:line="240" w:lineRule="auto"/>
              <w:ind w:left="180" w:hanging="225"/>
              <w:rPr>
                <w:rFonts w:ascii="Proxima Nova" w:cs="Proxima Nova" w:eastAsia="Proxima Nova" w:hAnsi="Proxima Nova"/>
                <w:sz w:val="20"/>
                <w:szCs w:val="20"/>
              </w:rPr>
            </w:pPr>
            <w:r w:rsidDel="00000000" w:rsidR="00000000" w:rsidRPr="00000000">
              <w:rPr>
                <w:rFonts w:ascii="Proxima Nova" w:cs="Proxima Nova" w:eastAsia="Proxima Nova" w:hAnsi="Proxima Nova"/>
                <w:sz w:val="20"/>
                <w:szCs w:val="20"/>
                <w:rtl w:val="0"/>
              </w:rPr>
              <w:t xml:space="preserve">Benson’s </w:t>
            </w:r>
            <w:r w:rsidDel="00000000" w:rsidR="00000000" w:rsidRPr="00000000">
              <w:rPr>
                <w:rFonts w:ascii="Proxima Nova" w:cs="Proxima Nova" w:eastAsia="Proxima Nova" w:hAnsi="Proxima Nova"/>
                <w:i w:val="1"/>
                <w:sz w:val="20"/>
                <w:szCs w:val="20"/>
                <w:rtl w:val="0"/>
              </w:rPr>
              <w:t xml:space="preserve">The Americans</w:t>
            </w:r>
          </w:p>
          <w:p w:rsidR="00000000" w:rsidDel="00000000" w:rsidP="00000000" w:rsidRDefault="00000000" w:rsidRPr="00000000" w14:paraId="00000020">
            <w:pPr>
              <w:widowControl w:val="0"/>
              <w:numPr>
                <w:ilvl w:val="0"/>
                <w:numId w:val="1"/>
              </w:numPr>
              <w:spacing w:line="240" w:lineRule="auto"/>
              <w:ind w:left="180" w:hanging="225"/>
              <w:rPr>
                <w:rFonts w:ascii="Proxima Nova" w:cs="Proxima Nova" w:eastAsia="Proxima Nova" w:hAnsi="Proxima Nova"/>
                <w:sz w:val="20"/>
                <w:szCs w:val="20"/>
              </w:rPr>
            </w:pPr>
            <w:r w:rsidDel="00000000" w:rsidR="00000000" w:rsidRPr="00000000">
              <w:rPr>
                <w:rFonts w:ascii="Proxima Nova" w:cs="Proxima Nova" w:eastAsia="Proxima Nova" w:hAnsi="Proxima Nova"/>
                <w:sz w:val="20"/>
                <w:szCs w:val="20"/>
                <w:rtl w:val="0"/>
              </w:rPr>
              <w:t xml:space="preserve">Primary sources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c9daf8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1">
            <w:pPr>
              <w:rPr>
                <w:rFonts w:ascii="Cambria" w:cs="Cambria" w:eastAsia="Cambria" w:hAnsi="Cambria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rtl w:val="0"/>
              </w:rPr>
              <w:t xml:space="preserve">TN Standard(s)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tcMar>
              <w:top w:w="72.0" w:type="dxa"/>
              <w:left w:w="72.0" w:type="dxa"/>
              <w:bottom w:w="72.0" w:type="dxa"/>
              <w:right w:w="72.0" w:type="dxa"/>
            </w:tcMar>
            <w:vAlign w:val="top"/>
          </w:tcPr>
          <w:p w:rsidR="00000000" w:rsidDel="00000000" w:rsidP="00000000" w:rsidRDefault="00000000" w:rsidRPr="00000000" w14:paraId="00000022">
            <w:pPr>
              <w:widowControl w:val="0"/>
              <w:spacing w:line="240" w:lineRule="auto"/>
              <w:rPr>
                <w:rFonts w:ascii="Proxima Nova" w:cs="Proxima Nova" w:eastAsia="Proxima Nova" w:hAnsi="Proxima Nova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Proxima Nova" w:cs="Proxima Nova" w:eastAsia="Proxima Nova" w:hAnsi="Proxima Nova"/>
                <w:b w:val="1"/>
                <w:sz w:val="20"/>
                <w:szCs w:val="20"/>
                <w:rtl w:val="0"/>
              </w:rPr>
              <w:t xml:space="preserve">MLK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tcMar>
              <w:top w:w="72.0" w:type="dxa"/>
              <w:left w:w="72.0" w:type="dxa"/>
              <w:bottom w:w="72.0" w:type="dxa"/>
              <w:right w:w="72.0" w:type="dxa"/>
            </w:tcMar>
          </w:tcPr>
          <w:p w:rsidR="00000000" w:rsidDel="00000000" w:rsidP="00000000" w:rsidRDefault="00000000" w:rsidRPr="00000000" w14:paraId="00000023">
            <w:pPr>
              <w:widowControl w:val="0"/>
              <w:spacing w:line="240" w:lineRule="auto"/>
              <w:rPr>
                <w:rFonts w:ascii="Proxima Nova" w:cs="Proxima Nova" w:eastAsia="Proxima Nova" w:hAnsi="Proxima Nova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Proxima Nova" w:cs="Proxima Nova" w:eastAsia="Proxima Nova" w:hAnsi="Proxima Nova"/>
                <w:b w:val="1"/>
                <w:sz w:val="20"/>
                <w:szCs w:val="20"/>
                <w:rtl w:val="0"/>
              </w:rPr>
              <w:t xml:space="preserve">**Scarborough-Review</w:t>
            </w:r>
          </w:p>
          <w:p w:rsidR="00000000" w:rsidDel="00000000" w:rsidP="00000000" w:rsidRDefault="00000000" w:rsidRPr="00000000" w14:paraId="00000024">
            <w:pPr>
              <w:widowControl w:val="0"/>
              <w:spacing w:line="240" w:lineRule="auto"/>
              <w:rPr>
                <w:rFonts w:ascii="Proxima Nova" w:cs="Proxima Nova" w:eastAsia="Proxima Nova" w:hAnsi="Proxima Nova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Proxima Nova" w:cs="Proxima Nova" w:eastAsia="Proxima Nova" w:hAnsi="Proxima Nova"/>
                <w:b w:val="1"/>
                <w:sz w:val="20"/>
                <w:szCs w:val="20"/>
                <w:rtl w:val="0"/>
              </w:rPr>
              <w:t xml:space="preserve">**Lyons-Test</w:t>
            </w:r>
          </w:p>
          <w:p w:rsidR="00000000" w:rsidDel="00000000" w:rsidP="00000000" w:rsidRDefault="00000000" w:rsidRPr="00000000" w14:paraId="00000025">
            <w:pPr>
              <w:widowControl w:val="0"/>
              <w:spacing w:line="240" w:lineRule="auto"/>
              <w:rPr>
                <w:rFonts w:ascii="Proxima Nova" w:cs="Proxima Nova" w:eastAsia="Proxima Nova" w:hAnsi="Proxima Nova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Proxima Nova" w:cs="Proxima Nova" w:eastAsia="Proxima Nova" w:hAnsi="Proxima Nova"/>
                <w:b w:val="1"/>
                <w:sz w:val="20"/>
                <w:szCs w:val="20"/>
                <w:rtl w:val="0"/>
              </w:rPr>
              <w:t xml:space="preserve">**Stephens-Thursday’s Lesson</w:t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tcMar>
              <w:top w:w="72.0" w:type="dxa"/>
              <w:left w:w="72.0" w:type="dxa"/>
              <w:bottom w:w="72.0" w:type="dxa"/>
              <w:right w:w="72.0" w:type="dxa"/>
            </w:tcMar>
          </w:tcPr>
          <w:p w:rsidR="00000000" w:rsidDel="00000000" w:rsidP="00000000" w:rsidRDefault="00000000" w:rsidRPr="00000000" w14:paraId="00000026">
            <w:pPr>
              <w:widowControl w:val="0"/>
              <w:rPr>
                <w:rFonts w:ascii="Proxima Nova" w:cs="Proxima Nova" w:eastAsia="Proxima Nova" w:hAnsi="Proxima Nova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Proxima Nova" w:cs="Proxima Nova" w:eastAsia="Proxima Nova" w:hAnsi="Proxima Nova"/>
                <w:b w:val="1"/>
                <w:sz w:val="20"/>
                <w:szCs w:val="20"/>
                <w:rtl w:val="0"/>
              </w:rPr>
              <w:t xml:space="preserve">TEST-Scarborough and Stephens</w:t>
            </w:r>
          </w:p>
          <w:p w:rsidR="00000000" w:rsidDel="00000000" w:rsidP="00000000" w:rsidRDefault="00000000" w:rsidRPr="00000000" w14:paraId="00000027">
            <w:pPr>
              <w:widowControl w:val="0"/>
              <w:rPr>
                <w:rFonts w:ascii="Proxima Nova" w:cs="Proxima Nova" w:eastAsia="Proxima Nova" w:hAnsi="Proxima Nova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Proxima Nova" w:cs="Proxima Nova" w:eastAsia="Proxima Nova" w:hAnsi="Proxima Nova"/>
                <w:b w:val="1"/>
                <w:sz w:val="20"/>
                <w:szCs w:val="20"/>
                <w:rtl w:val="0"/>
              </w:rPr>
              <w:t xml:space="preserve">**Lyons Test corrections</w:t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tcMar>
              <w:top w:w="72.0" w:type="dxa"/>
              <w:left w:w="72.0" w:type="dxa"/>
              <w:bottom w:w="72.0" w:type="dxa"/>
              <w:right w:w="72.0" w:type="dxa"/>
            </w:tcMar>
            <w:vAlign w:val="top"/>
          </w:tcPr>
          <w:p w:rsidR="00000000" w:rsidDel="00000000" w:rsidP="00000000" w:rsidRDefault="00000000" w:rsidRPr="00000000" w14:paraId="00000028">
            <w:pPr>
              <w:widowControl w:val="0"/>
              <w:spacing w:line="240" w:lineRule="auto"/>
              <w:rPr>
                <w:rFonts w:ascii="Proxima Nova" w:cs="Proxima Nova" w:eastAsia="Proxima Nova" w:hAnsi="Proxima Nova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Proxima Nova" w:cs="Proxima Nova" w:eastAsia="Proxima Nova" w:hAnsi="Proxima Nova"/>
                <w:b w:val="1"/>
                <w:sz w:val="20"/>
                <w:szCs w:val="20"/>
                <w:rtl w:val="0"/>
              </w:rPr>
              <w:t xml:space="preserve">US. 45 Explain the rise and spread of fascism, communism, and totalitarianism internationally.</w:t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tcMar>
              <w:top w:w="72.0" w:type="dxa"/>
              <w:left w:w="72.0" w:type="dxa"/>
              <w:bottom w:w="72.0" w:type="dxa"/>
              <w:right w:w="72.0" w:type="dxa"/>
            </w:tcMar>
          </w:tcPr>
          <w:p w:rsidR="00000000" w:rsidDel="00000000" w:rsidP="00000000" w:rsidRDefault="00000000" w:rsidRPr="00000000" w14:paraId="00000029">
            <w:pPr>
              <w:widowControl w:val="0"/>
              <w:rPr>
                <w:rFonts w:ascii="Proxima Nova" w:cs="Proxima Nova" w:eastAsia="Proxima Nova" w:hAnsi="Proxima Nova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Proxima Nova" w:cs="Proxima Nova" w:eastAsia="Proxima Nova" w:hAnsi="Proxima Nova"/>
                <w:b w:val="1"/>
                <w:sz w:val="20"/>
                <w:szCs w:val="20"/>
                <w:rtl w:val="0"/>
              </w:rPr>
              <w:t xml:space="preserve">US. 45 Explain the rise and spread of fascism, communism, and totalitarianism internationally.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c9daf8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A">
            <w:pPr>
              <w:rPr>
                <w:rFonts w:ascii="Cambria" w:cs="Cambria" w:eastAsia="Cambria" w:hAnsi="Cambria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rtl w:val="0"/>
              </w:rPr>
              <w:t xml:space="preserve">Objective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tcMar>
              <w:top w:w="72.0" w:type="dxa"/>
              <w:left w:w="72.0" w:type="dxa"/>
              <w:bottom w:w="72.0" w:type="dxa"/>
              <w:right w:w="72.0" w:type="dxa"/>
            </w:tcMar>
            <w:vAlign w:val="top"/>
          </w:tcPr>
          <w:p w:rsidR="00000000" w:rsidDel="00000000" w:rsidP="00000000" w:rsidRDefault="00000000" w:rsidRPr="00000000" w14:paraId="0000002B">
            <w:pPr>
              <w:widowControl w:val="0"/>
              <w:spacing w:line="240" w:lineRule="auto"/>
              <w:rPr>
                <w:rFonts w:ascii="Proxima Nova" w:cs="Proxima Nova" w:eastAsia="Proxima Nova" w:hAnsi="Proxima Nova"/>
                <w:sz w:val="20"/>
                <w:szCs w:val="20"/>
              </w:rPr>
            </w:pPr>
            <w:r w:rsidDel="00000000" w:rsidR="00000000" w:rsidRPr="00000000">
              <w:rPr>
                <w:rFonts w:ascii="Proxima Nova" w:cs="Proxima Nova" w:eastAsia="Proxima Nova" w:hAnsi="Proxima Nova"/>
                <w:sz w:val="20"/>
                <w:szCs w:val="20"/>
                <w:rtl w:val="0"/>
              </w:rPr>
              <w:t xml:space="preserve"> MLK</w:t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tcMar>
              <w:top w:w="72.0" w:type="dxa"/>
              <w:left w:w="72.0" w:type="dxa"/>
              <w:bottom w:w="72.0" w:type="dxa"/>
              <w:right w:w="72.0" w:type="dxa"/>
            </w:tcMar>
          </w:tcPr>
          <w:p w:rsidR="00000000" w:rsidDel="00000000" w:rsidP="00000000" w:rsidRDefault="00000000" w:rsidRPr="00000000" w14:paraId="0000002C">
            <w:pPr>
              <w:widowControl w:val="0"/>
              <w:rPr>
                <w:rFonts w:ascii="Proxima Nova" w:cs="Proxima Nova" w:eastAsia="Proxima Nova" w:hAnsi="Proxima Nova"/>
                <w:sz w:val="20"/>
                <w:szCs w:val="20"/>
              </w:rPr>
            </w:pPr>
            <w:r w:rsidDel="00000000" w:rsidR="00000000" w:rsidRPr="00000000">
              <w:rPr>
                <w:rFonts w:ascii="Proxima Nova" w:cs="Proxima Nova" w:eastAsia="Proxima Nova" w:hAnsi="Proxima Nova"/>
                <w:sz w:val="20"/>
                <w:szCs w:val="20"/>
                <w:rtl w:val="0"/>
              </w:rPr>
              <w:t xml:space="preserve">I can demonstrate knowledge of Unit 5 The Great Depression and the New Deal</w:t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tcMar>
              <w:top w:w="72.0" w:type="dxa"/>
              <w:left w:w="72.0" w:type="dxa"/>
              <w:bottom w:w="72.0" w:type="dxa"/>
              <w:right w:w="72.0" w:type="dxa"/>
            </w:tcMar>
          </w:tcPr>
          <w:p w:rsidR="00000000" w:rsidDel="00000000" w:rsidP="00000000" w:rsidRDefault="00000000" w:rsidRPr="00000000" w14:paraId="0000002D">
            <w:pPr>
              <w:widowControl w:val="0"/>
              <w:rPr>
                <w:rFonts w:ascii="Proxima Nova" w:cs="Proxima Nova" w:eastAsia="Proxima Nova" w:hAnsi="Proxima Nova"/>
                <w:sz w:val="20"/>
                <w:szCs w:val="20"/>
              </w:rPr>
            </w:pPr>
            <w:r w:rsidDel="00000000" w:rsidR="00000000" w:rsidRPr="00000000">
              <w:rPr>
                <w:rFonts w:ascii="Proxima Nova" w:cs="Proxima Nova" w:eastAsia="Proxima Nova" w:hAnsi="Proxima Nova"/>
                <w:sz w:val="20"/>
                <w:szCs w:val="20"/>
                <w:rtl w:val="0"/>
              </w:rPr>
              <w:t xml:space="preserve">I can demonstrate knowledge of Unit 5 The Great Depression and the New Deal</w:t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tcMar>
              <w:top w:w="72.0" w:type="dxa"/>
              <w:left w:w="72.0" w:type="dxa"/>
              <w:bottom w:w="72.0" w:type="dxa"/>
              <w:right w:w="72.0" w:type="dxa"/>
            </w:tcMar>
            <w:vAlign w:val="top"/>
          </w:tcPr>
          <w:p w:rsidR="00000000" w:rsidDel="00000000" w:rsidP="00000000" w:rsidRDefault="00000000" w:rsidRPr="00000000" w14:paraId="0000002E">
            <w:pPr>
              <w:widowControl w:val="0"/>
              <w:rPr>
                <w:rFonts w:ascii="Proxima Nova" w:cs="Proxima Nova" w:eastAsia="Proxima Nova" w:hAnsi="Proxima Nova"/>
                <w:sz w:val="20"/>
                <w:szCs w:val="20"/>
              </w:rPr>
            </w:pPr>
            <w:r w:rsidDel="00000000" w:rsidR="00000000" w:rsidRPr="00000000">
              <w:rPr>
                <w:rFonts w:ascii="Proxima Nova" w:cs="Proxima Nova" w:eastAsia="Proxima Nova" w:hAnsi="Proxima Nova"/>
                <w:sz w:val="20"/>
                <w:szCs w:val="20"/>
                <w:rtl w:val="0"/>
              </w:rPr>
              <w:t xml:space="preserve">I can explain the conditions in Europe and Japan that led to authoritarian leadership.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tcMar>
              <w:top w:w="72.0" w:type="dxa"/>
              <w:left w:w="72.0" w:type="dxa"/>
              <w:bottom w:w="72.0" w:type="dxa"/>
              <w:right w:w="72.0" w:type="dxa"/>
            </w:tcMar>
          </w:tcPr>
          <w:p w:rsidR="00000000" w:rsidDel="00000000" w:rsidP="00000000" w:rsidRDefault="00000000" w:rsidRPr="00000000" w14:paraId="0000002F">
            <w:pPr>
              <w:widowControl w:val="0"/>
              <w:spacing w:line="240" w:lineRule="auto"/>
              <w:rPr>
                <w:rFonts w:ascii="Proxima Nova" w:cs="Proxima Nova" w:eastAsia="Proxima Nova" w:hAnsi="Proxima Nova"/>
                <w:sz w:val="20"/>
                <w:szCs w:val="20"/>
              </w:rPr>
            </w:pPr>
            <w:r w:rsidDel="00000000" w:rsidR="00000000" w:rsidRPr="00000000">
              <w:rPr>
                <w:rFonts w:ascii="Proxima Nova" w:cs="Proxima Nova" w:eastAsia="Proxima Nova" w:hAnsi="Proxima Nova"/>
                <w:sz w:val="20"/>
                <w:szCs w:val="20"/>
                <w:rtl w:val="0"/>
              </w:rPr>
              <w:t xml:space="preserve">I can explain the governmental systems of fascism, communism, and totalitarianism and how they conflict with world peace.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c9daf8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0">
            <w:pPr>
              <w:rPr>
                <w:rFonts w:ascii="Cambria" w:cs="Cambria" w:eastAsia="Cambria" w:hAnsi="Cambria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rtl w:val="0"/>
              </w:rPr>
              <w:t xml:space="preserve">Literacy-Based DO NOW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tcMar>
              <w:top w:w="72.0" w:type="dxa"/>
              <w:left w:w="72.0" w:type="dxa"/>
              <w:bottom w:w="72.0" w:type="dxa"/>
              <w:right w:w="72.0" w:type="dxa"/>
            </w:tcMar>
            <w:vAlign w:val="top"/>
          </w:tcPr>
          <w:p w:rsidR="00000000" w:rsidDel="00000000" w:rsidP="00000000" w:rsidRDefault="00000000" w:rsidRPr="00000000" w14:paraId="00000031">
            <w:pPr>
              <w:widowControl w:val="0"/>
              <w:rPr>
                <w:rFonts w:ascii="Proxima Nova" w:cs="Proxima Nova" w:eastAsia="Proxima Nova" w:hAnsi="Proxima Nova"/>
                <w:sz w:val="20"/>
                <w:szCs w:val="20"/>
              </w:rPr>
            </w:pPr>
            <w:r w:rsidDel="00000000" w:rsidR="00000000" w:rsidRPr="00000000">
              <w:rPr>
                <w:rFonts w:ascii="Proxima Nova" w:cs="Proxima Nova" w:eastAsia="Proxima Nova" w:hAnsi="Proxima Nova"/>
                <w:sz w:val="20"/>
                <w:szCs w:val="20"/>
                <w:rtl w:val="0"/>
              </w:rPr>
              <w:t xml:space="preserve">MLK</w:t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tcMar>
              <w:top w:w="72.0" w:type="dxa"/>
              <w:left w:w="72.0" w:type="dxa"/>
              <w:bottom w:w="72.0" w:type="dxa"/>
              <w:right w:w="72.0" w:type="dxa"/>
            </w:tcMar>
          </w:tcPr>
          <w:p w:rsidR="00000000" w:rsidDel="00000000" w:rsidP="00000000" w:rsidRDefault="00000000" w:rsidRPr="00000000" w14:paraId="00000032">
            <w:pPr>
              <w:widowControl w:val="0"/>
              <w:rPr>
                <w:rFonts w:ascii="Proxima Nova" w:cs="Proxima Nova" w:eastAsia="Proxima Nova" w:hAnsi="Proxima Nova"/>
                <w:sz w:val="20"/>
                <w:szCs w:val="20"/>
              </w:rPr>
            </w:pPr>
            <w:r w:rsidDel="00000000" w:rsidR="00000000" w:rsidRPr="00000000">
              <w:rPr>
                <w:rFonts w:ascii="Proxima Nova" w:cs="Proxima Nova" w:eastAsia="Proxima Nova" w:hAnsi="Proxima Nova"/>
                <w:sz w:val="20"/>
                <w:szCs w:val="20"/>
                <w:rtl w:val="0"/>
              </w:rPr>
              <w:t xml:space="preserve">Explain multiple choice questions from the previous lesson or assessment.</w:t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tcMar>
              <w:top w:w="72.0" w:type="dxa"/>
              <w:left w:w="72.0" w:type="dxa"/>
              <w:bottom w:w="72.0" w:type="dxa"/>
              <w:right w:w="72.0" w:type="dxa"/>
            </w:tcMar>
          </w:tcPr>
          <w:p w:rsidR="00000000" w:rsidDel="00000000" w:rsidP="00000000" w:rsidRDefault="00000000" w:rsidRPr="00000000" w14:paraId="00000033">
            <w:pPr>
              <w:widowControl w:val="0"/>
              <w:rPr>
                <w:rFonts w:ascii="Proxima Nova" w:cs="Proxima Nova" w:eastAsia="Proxima Nova" w:hAnsi="Proxima Nova"/>
                <w:sz w:val="20"/>
                <w:szCs w:val="20"/>
              </w:rPr>
            </w:pPr>
            <w:r w:rsidDel="00000000" w:rsidR="00000000" w:rsidRPr="00000000">
              <w:rPr>
                <w:rFonts w:ascii="Proxima Nova" w:cs="Proxima Nova" w:eastAsia="Proxima Nova" w:hAnsi="Proxima Nova"/>
                <w:sz w:val="20"/>
                <w:szCs w:val="20"/>
                <w:rtl w:val="0"/>
              </w:rPr>
              <w:t xml:space="preserve">TEST</w:t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tcMar>
              <w:top w:w="72.0" w:type="dxa"/>
              <w:left w:w="72.0" w:type="dxa"/>
              <w:bottom w:w="72.0" w:type="dxa"/>
              <w:right w:w="72.0" w:type="dxa"/>
            </w:tcMar>
            <w:vAlign w:val="top"/>
          </w:tcPr>
          <w:p w:rsidR="00000000" w:rsidDel="00000000" w:rsidP="00000000" w:rsidRDefault="00000000" w:rsidRPr="00000000" w14:paraId="00000034">
            <w:pPr>
              <w:widowControl w:val="0"/>
              <w:rPr>
                <w:rFonts w:ascii="Proxima Nova" w:cs="Proxima Nova" w:eastAsia="Proxima Nova" w:hAnsi="Proxima Nova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Proxima Nova" w:cs="Proxima Nova" w:eastAsia="Proxima Nova" w:hAnsi="Proxima Nova"/>
                <w:sz w:val="20"/>
                <w:szCs w:val="20"/>
                <w:rtl w:val="0"/>
              </w:rPr>
              <w:t xml:space="preserve">Explain multiple choice questions from the previous lesson or assessment.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tcMar>
              <w:top w:w="72.0" w:type="dxa"/>
              <w:left w:w="72.0" w:type="dxa"/>
              <w:bottom w:w="72.0" w:type="dxa"/>
              <w:right w:w="72.0" w:type="dxa"/>
            </w:tcMar>
          </w:tcPr>
          <w:p w:rsidR="00000000" w:rsidDel="00000000" w:rsidP="00000000" w:rsidRDefault="00000000" w:rsidRPr="00000000" w14:paraId="00000035">
            <w:pPr>
              <w:widowControl w:val="0"/>
              <w:rPr>
                <w:rFonts w:ascii="Proxima Nova" w:cs="Proxima Nova" w:eastAsia="Proxima Nova" w:hAnsi="Proxima Nova"/>
                <w:sz w:val="20"/>
                <w:szCs w:val="20"/>
              </w:rPr>
            </w:pPr>
            <w:r w:rsidDel="00000000" w:rsidR="00000000" w:rsidRPr="00000000">
              <w:rPr>
                <w:rFonts w:ascii="Proxima Nova" w:cs="Proxima Nova" w:eastAsia="Proxima Nova" w:hAnsi="Proxima Nova"/>
                <w:sz w:val="20"/>
                <w:szCs w:val="20"/>
                <w:rtl w:val="0"/>
              </w:rPr>
              <w:t xml:space="preserve">Explain multiple choice questions from the previous lesson or assessment.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c9daf8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6">
            <w:pPr>
              <w:rPr>
                <w:rFonts w:ascii="Cambria" w:cs="Cambria" w:eastAsia="Cambria" w:hAnsi="Cambria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rtl w:val="0"/>
              </w:rPr>
              <w:t xml:space="preserve">Hook/Essential Question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tcMar>
              <w:top w:w="72.0" w:type="dxa"/>
              <w:left w:w="72.0" w:type="dxa"/>
              <w:bottom w:w="72.0" w:type="dxa"/>
              <w:right w:w="72.0" w:type="dxa"/>
            </w:tcMar>
            <w:vAlign w:val="top"/>
          </w:tcPr>
          <w:p w:rsidR="00000000" w:rsidDel="00000000" w:rsidP="00000000" w:rsidRDefault="00000000" w:rsidRPr="00000000" w14:paraId="00000037">
            <w:pPr>
              <w:widowControl w:val="0"/>
              <w:rPr>
                <w:rFonts w:ascii="Proxima Nova" w:cs="Proxima Nova" w:eastAsia="Proxima Nova" w:hAnsi="Proxima Nova"/>
                <w:sz w:val="20"/>
                <w:szCs w:val="20"/>
              </w:rPr>
            </w:pPr>
            <w:r w:rsidDel="00000000" w:rsidR="00000000" w:rsidRPr="00000000">
              <w:rPr>
                <w:rFonts w:ascii="Proxima Nova" w:cs="Proxima Nova" w:eastAsia="Proxima Nova" w:hAnsi="Proxima Nova"/>
                <w:sz w:val="20"/>
                <w:szCs w:val="20"/>
                <w:rtl w:val="0"/>
              </w:rPr>
              <w:t xml:space="preserve">MLK</w:t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tcMar>
              <w:top w:w="72.0" w:type="dxa"/>
              <w:left w:w="72.0" w:type="dxa"/>
              <w:bottom w:w="72.0" w:type="dxa"/>
              <w:right w:w="72.0" w:type="dxa"/>
            </w:tcMar>
          </w:tcPr>
          <w:p w:rsidR="00000000" w:rsidDel="00000000" w:rsidP="00000000" w:rsidRDefault="00000000" w:rsidRPr="00000000" w14:paraId="00000038">
            <w:pPr>
              <w:widowControl w:val="0"/>
              <w:spacing w:line="240" w:lineRule="auto"/>
              <w:rPr>
                <w:rFonts w:ascii="Proxima Nova" w:cs="Proxima Nova" w:eastAsia="Proxima Nova" w:hAnsi="Proxima Nova"/>
                <w:sz w:val="20"/>
                <w:szCs w:val="20"/>
              </w:rPr>
            </w:pPr>
            <w:r w:rsidDel="00000000" w:rsidR="00000000" w:rsidRPr="00000000">
              <w:rPr>
                <w:rFonts w:ascii="Proxima Nova" w:cs="Proxima Nova" w:eastAsia="Proxima Nova" w:hAnsi="Proxima Nova"/>
                <w:sz w:val="20"/>
                <w:szCs w:val="20"/>
                <w:rtl w:val="0"/>
              </w:rPr>
              <w:t xml:space="preserve">REVIEW</w:t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tcMar>
              <w:top w:w="72.0" w:type="dxa"/>
              <w:left w:w="72.0" w:type="dxa"/>
              <w:bottom w:w="72.0" w:type="dxa"/>
              <w:right w:w="72.0" w:type="dxa"/>
            </w:tcMar>
          </w:tcPr>
          <w:p w:rsidR="00000000" w:rsidDel="00000000" w:rsidP="00000000" w:rsidRDefault="00000000" w:rsidRPr="00000000" w14:paraId="00000039">
            <w:pPr>
              <w:widowControl w:val="0"/>
              <w:spacing w:line="240" w:lineRule="auto"/>
              <w:rPr>
                <w:rFonts w:ascii="Proxima Nova" w:cs="Proxima Nova" w:eastAsia="Proxima Nova" w:hAnsi="Proxima Nova"/>
                <w:sz w:val="20"/>
                <w:szCs w:val="20"/>
              </w:rPr>
            </w:pPr>
            <w:r w:rsidDel="00000000" w:rsidR="00000000" w:rsidRPr="00000000">
              <w:rPr>
                <w:rFonts w:ascii="Proxima Nova" w:cs="Proxima Nova" w:eastAsia="Proxima Nova" w:hAnsi="Proxima Nova"/>
                <w:sz w:val="20"/>
                <w:szCs w:val="20"/>
                <w:rtl w:val="0"/>
              </w:rPr>
              <w:t xml:space="preserve">TEST</w:t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tcMar>
              <w:top w:w="72.0" w:type="dxa"/>
              <w:left w:w="72.0" w:type="dxa"/>
              <w:bottom w:w="72.0" w:type="dxa"/>
              <w:right w:w="72.0" w:type="dxa"/>
            </w:tcMar>
            <w:vAlign w:val="top"/>
          </w:tcPr>
          <w:p w:rsidR="00000000" w:rsidDel="00000000" w:rsidP="00000000" w:rsidRDefault="00000000" w:rsidRPr="00000000" w14:paraId="0000003A">
            <w:pPr>
              <w:widowControl w:val="0"/>
              <w:rPr>
                <w:rFonts w:ascii="Proxima Nova" w:cs="Proxima Nova" w:eastAsia="Proxima Nova" w:hAnsi="Proxima Nova"/>
                <w:sz w:val="20"/>
                <w:szCs w:val="20"/>
              </w:rPr>
            </w:pPr>
            <w:r w:rsidDel="00000000" w:rsidR="00000000" w:rsidRPr="00000000">
              <w:rPr>
                <w:rFonts w:ascii="Proxima Nova" w:cs="Proxima Nova" w:eastAsia="Proxima Nova" w:hAnsi="Proxima Nova"/>
                <w:sz w:val="20"/>
                <w:szCs w:val="20"/>
                <w:rtl w:val="0"/>
              </w:rPr>
              <w:t xml:space="preserve">Why did Europe and Japan turn to authoritarian governments in the 1930s?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tcMar>
              <w:top w:w="72.0" w:type="dxa"/>
              <w:left w:w="72.0" w:type="dxa"/>
              <w:bottom w:w="72.0" w:type="dxa"/>
              <w:right w:w="72.0" w:type="dxa"/>
            </w:tcMar>
          </w:tcPr>
          <w:p w:rsidR="00000000" w:rsidDel="00000000" w:rsidP="00000000" w:rsidRDefault="00000000" w:rsidRPr="00000000" w14:paraId="0000003B">
            <w:pPr>
              <w:widowControl w:val="0"/>
              <w:spacing w:line="240" w:lineRule="auto"/>
              <w:rPr>
                <w:rFonts w:ascii="Proxima Nova" w:cs="Proxima Nova" w:eastAsia="Proxima Nova" w:hAnsi="Proxima Nova"/>
                <w:sz w:val="20"/>
                <w:szCs w:val="20"/>
              </w:rPr>
            </w:pPr>
            <w:r w:rsidDel="00000000" w:rsidR="00000000" w:rsidRPr="00000000">
              <w:rPr>
                <w:rFonts w:ascii="Proxima Nova" w:cs="Proxima Nova" w:eastAsia="Proxima Nova" w:hAnsi="Proxima Nova"/>
                <w:sz w:val="20"/>
                <w:szCs w:val="20"/>
                <w:rtl w:val="0"/>
              </w:rPr>
              <w:t xml:space="preserve">Why do these three governmental systems make peaceful foreign relations difficult?</w:t>
            </w:r>
          </w:p>
        </w:tc>
      </w:tr>
      <w:tr>
        <w:trPr>
          <w:cantSplit w:val="0"/>
          <w:trHeight w:val="885" w:hRule="atLeast"/>
          <w:tblHeader w:val="0"/>
        </w:trPr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c9daf8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C">
            <w:pPr>
              <w:rPr>
                <w:rFonts w:ascii="Cambria" w:cs="Cambria" w:eastAsia="Cambria" w:hAnsi="Cambria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rtl w:val="0"/>
              </w:rPr>
              <w:t xml:space="preserve">I Do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tcMar>
              <w:top w:w="72.0" w:type="dxa"/>
              <w:left w:w="72.0" w:type="dxa"/>
              <w:bottom w:w="72.0" w:type="dxa"/>
              <w:right w:w="72.0" w:type="dxa"/>
            </w:tcMar>
            <w:vAlign w:val="top"/>
          </w:tcPr>
          <w:p w:rsidR="00000000" w:rsidDel="00000000" w:rsidP="00000000" w:rsidRDefault="00000000" w:rsidRPr="00000000" w14:paraId="0000003D">
            <w:pPr>
              <w:widowControl w:val="0"/>
              <w:rPr>
                <w:rFonts w:ascii="Proxima Nova" w:cs="Proxima Nova" w:eastAsia="Proxima Nova" w:hAnsi="Proxima Nova"/>
                <w:sz w:val="20"/>
                <w:szCs w:val="20"/>
              </w:rPr>
            </w:pPr>
            <w:r w:rsidDel="00000000" w:rsidR="00000000" w:rsidRPr="00000000">
              <w:rPr>
                <w:rFonts w:ascii="Proxima Nova" w:cs="Proxima Nova" w:eastAsia="Proxima Nova" w:hAnsi="Proxima Nova"/>
                <w:sz w:val="20"/>
                <w:szCs w:val="20"/>
                <w:rtl w:val="0"/>
              </w:rPr>
              <w:t xml:space="preserve">MLK</w:t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tcMar>
              <w:top w:w="72.0" w:type="dxa"/>
              <w:left w:w="72.0" w:type="dxa"/>
              <w:bottom w:w="72.0" w:type="dxa"/>
              <w:right w:w="72.0" w:type="dxa"/>
            </w:tcMar>
          </w:tcPr>
          <w:p w:rsidR="00000000" w:rsidDel="00000000" w:rsidP="00000000" w:rsidRDefault="00000000" w:rsidRPr="00000000" w14:paraId="0000003E">
            <w:pPr>
              <w:widowControl w:val="0"/>
              <w:spacing w:line="240" w:lineRule="auto"/>
              <w:rPr>
                <w:rFonts w:ascii="Proxima Nova" w:cs="Proxima Nova" w:eastAsia="Proxima Nova" w:hAnsi="Proxima Nova"/>
                <w:sz w:val="20"/>
                <w:szCs w:val="20"/>
              </w:rPr>
            </w:pPr>
            <w:r w:rsidDel="00000000" w:rsidR="00000000" w:rsidRPr="00000000">
              <w:rPr>
                <w:rFonts w:ascii="Proxima Nova" w:cs="Proxima Nova" w:eastAsia="Proxima Nova" w:hAnsi="Proxima Nova"/>
                <w:sz w:val="20"/>
                <w:szCs w:val="20"/>
                <w:rtl w:val="0"/>
              </w:rPr>
              <w:t xml:space="preserve">REVIEW</w:t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tcMar>
              <w:top w:w="72.0" w:type="dxa"/>
              <w:left w:w="72.0" w:type="dxa"/>
              <w:bottom w:w="72.0" w:type="dxa"/>
              <w:right w:w="72.0" w:type="dxa"/>
            </w:tcMar>
          </w:tcPr>
          <w:p w:rsidR="00000000" w:rsidDel="00000000" w:rsidP="00000000" w:rsidRDefault="00000000" w:rsidRPr="00000000" w14:paraId="0000003F">
            <w:pPr>
              <w:widowControl w:val="0"/>
              <w:spacing w:line="240" w:lineRule="auto"/>
              <w:rPr>
                <w:rFonts w:ascii="Proxima Nova" w:cs="Proxima Nova" w:eastAsia="Proxima Nova" w:hAnsi="Proxima Nova"/>
                <w:sz w:val="20"/>
                <w:szCs w:val="20"/>
              </w:rPr>
            </w:pPr>
            <w:r w:rsidDel="00000000" w:rsidR="00000000" w:rsidRPr="00000000">
              <w:rPr>
                <w:rFonts w:ascii="Proxima Nova" w:cs="Proxima Nova" w:eastAsia="Proxima Nova" w:hAnsi="Proxima Nova"/>
                <w:sz w:val="20"/>
                <w:szCs w:val="20"/>
                <w:rtl w:val="0"/>
              </w:rPr>
              <w:t xml:space="preserve">TEST</w:t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tcMar>
              <w:top w:w="72.0" w:type="dxa"/>
              <w:left w:w="72.0" w:type="dxa"/>
              <w:bottom w:w="72.0" w:type="dxa"/>
              <w:right w:w="72.0" w:type="dxa"/>
            </w:tcMar>
            <w:vAlign w:val="top"/>
          </w:tcPr>
          <w:p w:rsidR="00000000" w:rsidDel="00000000" w:rsidP="00000000" w:rsidRDefault="00000000" w:rsidRPr="00000000" w14:paraId="00000040">
            <w:pPr>
              <w:widowControl w:val="0"/>
              <w:rPr>
                <w:rFonts w:ascii="Proxima Nova" w:cs="Proxima Nova" w:eastAsia="Proxima Nova" w:hAnsi="Proxima Nova"/>
                <w:sz w:val="20"/>
                <w:szCs w:val="20"/>
              </w:rPr>
            </w:pPr>
            <w:r w:rsidDel="00000000" w:rsidR="00000000" w:rsidRPr="00000000">
              <w:rPr>
                <w:rFonts w:ascii="Proxima Nova" w:cs="Proxima Nova" w:eastAsia="Proxima Nova" w:hAnsi="Proxima Nova"/>
                <w:sz w:val="20"/>
                <w:szCs w:val="20"/>
                <w:rtl w:val="0"/>
              </w:rPr>
              <w:t xml:space="preserve">Video Lecture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tcMar>
              <w:top w:w="72.0" w:type="dxa"/>
              <w:left w:w="72.0" w:type="dxa"/>
              <w:bottom w:w="72.0" w:type="dxa"/>
              <w:right w:w="72.0" w:type="dxa"/>
            </w:tcMar>
          </w:tcPr>
          <w:p w:rsidR="00000000" w:rsidDel="00000000" w:rsidP="00000000" w:rsidRDefault="00000000" w:rsidRPr="00000000" w14:paraId="00000041">
            <w:pPr>
              <w:widowControl w:val="0"/>
              <w:spacing w:line="240" w:lineRule="auto"/>
              <w:rPr>
                <w:rFonts w:ascii="Proxima Nova" w:cs="Proxima Nova" w:eastAsia="Proxima Nova" w:hAnsi="Proxima Nova"/>
                <w:sz w:val="20"/>
                <w:szCs w:val="20"/>
              </w:rPr>
            </w:pPr>
            <w:r w:rsidDel="00000000" w:rsidR="00000000" w:rsidRPr="00000000">
              <w:rPr>
                <w:rFonts w:ascii="Proxima Nova" w:cs="Proxima Nova" w:eastAsia="Proxima Nova" w:hAnsi="Proxima Nova"/>
                <w:sz w:val="20"/>
                <w:szCs w:val="20"/>
                <w:rtl w:val="0"/>
              </w:rPr>
              <w:t xml:space="preserve">Video Lecture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c9daf8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2">
            <w:pPr>
              <w:rPr>
                <w:rFonts w:ascii="Cambria" w:cs="Cambria" w:eastAsia="Cambria" w:hAnsi="Cambria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rtl w:val="0"/>
              </w:rPr>
              <w:t xml:space="preserve">We Do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tcMar>
              <w:top w:w="72.0" w:type="dxa"/>
              <w:left w:w="72.0" w:type="dxa"/>
              <w:bottom w:w="72.0" w:type="dxa"/>
              <w:right w:w="72.0" w:type="dxa"/>
            </w:tcMar>
            <w:vAlign w:val="top"/>
          </w:tcPr>
          <w:p w:rsidR="00000000" w:rsidDel="00000000" w:rsidP="00000000" w:rsidRDefault="00000000" w:rsidRPr="00000000" w14:paraId="00000043">
            <w:pPr>
              <w:widowControl w:val="0"/>
              <w:rPr>
                <w:rFonts w:ascii="Proxima Nova" w:cs="Proxima Nova" w:eastAsia="Proxima Nova" w:hAnsi="Proxima Nova"/>
                <w:sz w:val="20"/>
                <w:szCs w:val="20"/>
              </w:rPr>
            </w:pPr>
            <w:r w:rsidDel="00000000" w:rsidR="00000000" w:rsidRPr="00000000">
              <w:rPr>
                <w:rFonts w:ascii="Proxima Nova" w:cs="Proxima Nova" w:eastAsia="Proxima Nova" w:hAnsi="Proxima Nova"/>
                <w:sz w:val="20"/>
                <w:szCs w:val="20"/>
                <w:rtl w:val="0"/>
              </w:rPr>
              <w:t xml:space="preserve">MLK</w:t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tcMar>
              <w:top w:w="72.0" w:type="dxa"/>
              <w:left w:w="72.0" w:type="dxa"/>
              <w:bottom w:w="72.0" w:type="dxa"/>
              <w:right w:w="72.0" w:type="dxa"/>
            </w:tcMar>
          </w:tcPr>
          <w:p w:rsidR="00000000" w:rsidDel="00000000" w:rsidP="00000000" w:rsidRDefault="00000000" w:rsidRPr="00000000" w14:paraId="00000044">
            <w:pPr>
              <w:widowControl w:val="0"/>
              <w:spacing w:line="240" w:lineRule="auto"/>
              <w:rPr>
                <w:rFonts w:ascii="Proxima Nova" w:cs="Proxima Nova" w:eastAsia="Proxima Nova" w:hAnsi="Proxima Nova"/>
                <w:sz w:val="20"/>
                <w:szCs w:val="20"/>
              </w:rPr>
            </w:pPr>
            <w:r w:rsidDel="00000000" w:rsidR="00000000" w:rsidRPr="00000000">
              <w:rPr>
                <w:rFonts w:ascii="Proxima Nova" w:cs="Proxima Nova" w:eastAsia="Proxima Nova" w:hAnsi="Proxima Nova"/>
                <w:sz w:val="20"/>
                <w:szCs w:val="20"/>
                <w:rtl w:val="0"/>
              </w:rPr>
              <w:t xml:space="preserve">REVIEW</w:t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tcMar>
              <w:top w:w="72.0" w:type="dxa"/>
              <w:left w:w="72.0" w:type="dxa"/>
              <w:bottom w:w="72.0" w:type="dxa"/>
              <w:right w:w="72.0" w:type="dxa"/>
            </w:tcMar>
          </w:tcPr>
          <w:p w:rsidR="00000000" w:rsidDel="00000000" w:rsidP="00000000" w:rsidRDefault="00000000" w:rsidRPr="00000000" w14:paraId="00000045">
            <w:pPr>
              <w:widowControl w:val="0"/>
              <w:spacing w:line="240" w:lineRule="auto"/>
              <w:rPr>
                <w:rFonts w:ascii="Proxima Nova" w:cs="Proxima Nova" w:eastAsia="Proxima Nova" w:hAnsi="Proxima Nova"/>
                <w:sz w:val="20"/>
                <w:szCs w:val="20"/>
              </w:rPr>
            </w:pPr>
            <w:r w:rsidDel="00000000" w:rsidR="00000000" w:rsidRPr="00000000">
              <w:rPr>
                <w:rFonts w:ascii="Proxima Nova" w:cs="Proxima Nova" w:eastAsia="Proxima Nova" w:hAnsi="Proxima Nova"/>
                <w:sz w:val="20"/>
                <w:szCs w:val="20"/>
                <w:rtl w:val="0"/>
              </w:rPr>
              <w:t xml:space="preserve">TEST</w:t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tcMar>
              <w:top w:w="72.0" w:type="dxa"/>
              <w:left w:w="72.0" w:type="dxa"/>
              <w:bottom w:w="72.0" w:type="dxa"/>
              <w:right w:w="72.0" w:type="dxa"/>
            </w:tcMar>
            <w:vAlign w:val="top"/>
          </w:tcPr>
          <w:p w:rsidR="00000000" w:rsidDel="00000000" w:rsidP="00000000" w:rsidRDefault="00000000" w:rsidRPr="00000000" w14:paraId="00000046">
            <w:pPr>
              <w:widowControl w:val="0"/>
              <w:rPr>
                <w:rFonts w:ascii="Proxima Nova" w:cs="Proxima Nova" w:eastAsia="Proxima Nova" w:hAnsi="Proxima Nova"/>
                <w:sz w:val="20"/>
                <w:szCs w:val="20"/>
              </w:rPr>
            </w:pPr>
            <w:r w:rsidDel="00000000" w:rsidR="00000000" w:rsidRPr="00000000">
              <w:rPr>
                <w:rFonts w:ascii="Proxima Nova" w:cs="Proxima Nova" w:eastAsia="Proxima Nova" w:hAnsi="Proxima Nova"/>
                <w:sz w:val="20"/>
                <w:szCs w:val="20"/>
                <w:rtl w:val="0"/>
              </w:rPr>
              <w:t xml:space="preserve">Mini lesson on the rise of Nazisim in the 1930s.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tcMar>
              <w:top w:w="72.0" w:type="dxa"/>
              <w:left w:w="72.0" w:type="dxa"/>
              <w:bottom w:w="72.0" w:type="dxa"/>
              <w:right w:w="72.0" w:type="dxa"/>
            </w:tcMar>
          </w:tcPr>
          <w:p w:rsidR="00000000" w:rsidDel="00000000" w:rsidP="00000000" w:rsidRDefault="00000000" w:rsidRPr="00000000" w14:paraId="00000047">
            <w:pPr>
              <w:widowControl w:val="0"/>
              <w:spacing w:line="240" w:lineRule="auto"/>
              <w:rPr>
                <w:rFonts w:ascii="Proxima Nova" w:cs="Proxima Nova" w:eastAsia="Proxima Nova" w:hAnsi="Proxima Nova"/>
                <w:sz w:val="20"/>
                <w:szCs w:val="20"/>
              </w:rPr>
            </w:pPr>
            <w:r w:rsidDel="00000000" w:rsidR="00000000" w:rsidRPr="00000000">
              <w:rPr>
                <w:rFonts w:ascii="Proxima Nova" w:cs="Proxima Nova" w:eastAsia="Proxima Nova" w:hAnsi="Proxima Nova"/>
                <w:sz w:val="20"/>
                <w:szCs w:val="20"/>
                <w:rtl w:val="0"/>
              </w:rPr>
              <w:t xml:space="preserve">Gallery walk on governments and their goals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c9daf8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8">
            <w:pPr>
              <w:rPr>
                <w:rFonts w:ascii="Cambria" w:cs="Cambria" w:eastAsia="Cambria" w:hAnsi="Cambria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rtl w:val="0"/>
              </w:rPr>
              <w:t xml:space="preserve">You Do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tcMar>
              <w:top w:w="72.0" w:type="dxa"/>
              <w:left w:w="72.0" w:type="dxa"/>
              <w:bottom w:w="72.0" w:type="dxa"/>
              <w:right w:w="72.0" w:type="dxa"/>
            </w:tcMar>
            <w:vAlign w:val="top"/>
          </w:tcPr>
          <w:p w:rsidR="00000000" w:rsidDel="00000000" w:rsidP="00000000" w:rsidRDefault="00000000" w:rsidRPr="00000000" w14:paraId="00000049">
            <w:pPr>
              <w:widowControl w:val="0"/>
              <w:rPr>
                <w:rFonts w:ascii="Proxima Nova" w:cs="Proxima Nova" w:eastAsia="Proxima Nova" w:hAnsi="Proxima Nova"/>
                <w:sz w:val="20"/>
                <w:szCs w:val="20"/>
              </w:rPr>
            </w:pPr>
            <w:r w:rsidDel="00000000" w:rsidR="00000000" w:rsidRPr="00000000">
              <w:rPr>
                <w:rFonts w:ascii="Proxima Nova" w:cs="Proxima Nova" w:eastAsia="Proxima Nova" w:hAnsi="Proxima Nova"/>
                <w:sz w:val="20"/>
                <w:szCs w:val="20"/>
                <w:rtl w:val="0"/>
              </w:rPr>
              <w:t xml:space="preserve">MLK</w:t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tcMar>
              <w:top w:w="72.0" w:type="dxa"/>
              <w:left w:w="72.0" w:type="dxa"/>
              <w:bottom w:w="72.0" w:type="dxa"/>
              <w:right w:w="72.0" w:type="dxa"/>
            </w:tcMar>
          </w:tcPr>
          <w:p w:rsidR="00000000" w:rsidDel="00000000" w:rsidP="00000000" w:rsidRDefault="00000000" w:rsidRPr="00000000" w14:paraId="0000004A">
            <w:pPr>
              <w:widowControl w:val="0"/>
              <w:spacing w:line="240" w:lineRule="auto"/>
              <w:rPr>
                <w:rFonts w:ascii="Proxima Nova" w:cs="Proxima Nova" w:eastAsia="Proxima Nova" w:hAnsi="Proxima Nova"/>
                <w:sz w:val="20"/>
                <w:szCs w:val="20"/>
              </w:rPr>
            </w:pPr>
            <w:r w:rsidDel="00000000" w:rsidR="00000000" w:rsidRPr="00000000">
              <w:rPr>
                <w:rFonts w:ascii="Proxima Nova" w:cs="Proxima Nova" w:eastAsia="Proxima Nova" w:hAnsi="Proxima Nova"/>
                <w:sz w:val="20"/>
                <w:szCs w:val="20"/>
                <w:rtl w:val="0"/>
              </w:rPr>
              <w:t xml:space="preserve">REVIEW</w:t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tcMar>
              <w:top w:w="72.0" w:type="dxa"/>
              <w:left w:w="72.0" w:type="dxa"/>
              <w:bottom w:w="72.0" w:type="dxa"/>
              <w:right w:w="72.0" w:type="dxa"/>
            </w:tcMar>
          </w:tcPr>
          <w:p w:rsidR="00000000" w:rsidDel="00000000" w:rsidP="00000000" w:rsidRDefault="00000000" w:rsidRPr="00000000" w14:paraId="0000004B">
            <w:pPr>
              <w:widowControl w:val="0"/>
              <w:spacing w:line="240" w:lineRule="auto"/>
              <w:rPr>
                <w:rFonts w:ascii="Proxima Nova" w:cs="Proxima Nova" w:eastAsia="Proxima Nova" w:hAnsi="Proxima Nova"/>
                <w:sz w:val="20"/>
                <w:szCs w:val="20"/>
              </w:rPr>
            </w:pPr>
            <w:r w:rsidDel="00000000" w:rsidR="00000000" w:rsidRPr="00000000">
              <w:rPr>
                <w:rFonts w:ascii="Proxima Nova" w:cs="Proxima Nova" w:eastAsia="Proxima Nova" w:hAnsi="Proxima Nova"/>
                <w:sz w:val="20"/>
                <w:szCs w:val="20"/>
                <w:rtl w:val="0"/>
              </w:rPr>
              <w:t xml:space="preserve">TEST</w:t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tcMar>
              <w:top w:w="72.0" w:type="dxa"/>
              <w:left w:w="72.0" w:type="dxa"/>
              <w:bottom w:w="72.0" w:type="dxa"/>
              <w:right w:w="72.0" w:type="dxa"/>
            </w:tcMar>
            <w:vAlign w:val="top"/>
          </w:tcPr>
          <w:p w:rsidR="00000000" w:rsidDel="00000000" w:rsidP="00000000" w:rsidRDefault="00000000" w:rsidRPr="00000000" w14:paraId="0000004C">
            <w:pPr>
              <w:widowControl w:val="0"/>
              <w:rPr>
                <w:rFonts w:ascii="Proxima Nova" w:cs="Proxima Nova" w:eastAsia="Proxima Nova" w:hAnsi="Proxima Nova"/>
                <w:sz w:val="20"/>
                <w:szCs w:val="20"/>
              </w:rPr>
            </w:pPr>
            <w:r w:rsidDel="00000000" w:rsidR="00000000" w:rsidRPr="00000000">
              <w:rPr>
                <w:rFonts w:ascii="Proxima Nova" w:cs="Proxima Nova" w:eastAsia="Proxima Nova" w:hAnsi="Proxima Nova"/>
                <w:sz w:val="20"/>
                <w:szCs w:val="20"/>
                <w:rtl w:val="0"/>
              </w:rPr>
              <w:t xml:space="preserve">Targeted Reading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tcMar>
              <w:top w:w="72.0" w:type="dxa"/>
              <w:left w:w="72.0" w:type="dxa"/>
              <w:bottom w:w="72.0" w:type="dxa"/>
              <w:right w:w="72.0" w:type="dxa"/>
            </w:tcMar>
          </w:tcPr>
          <w:p w:rsidR="00000000" w:rsidDel="00000000" w:rsidP="00000000" w:rsidRDefault="00000000" w:rsidRPr="00000000" w14:paraId="0000004D">
            <w:pPr>
              <w:widowControl w:val="0"/>
              <w:spacing w:line="240" w:lineRule="auto"/>
              <w:rPr>
                <w:rFonts w:ascii="Proxima Nova" w:cs="Proxima Nova" w:eastAsia="Proxima Nova" w:hAnsi="Proxima Nova"/>
                <w:sz w:val="20"/>
                <w:szCs w:val="20"/>
              </w:rPr>
            </w:pPr>
            <w:r w:rsidDel="00000000" w:rsidR="00000000" w:rsidRPr="00000000">
              <w:rPr>
                <w:rFonts w:ascii="Proxima Nova" w:cs="Proxima Nova" w:eastAsia="Proxima Nova" w:hAnsi="Proxima Nova"/>
                <w:sz w:val="20"/>
                <w:szCs w:val="20"/>
                <w:rtl w:val="0"/>
              </w:rPr>
              <w:t xml:space="preserve">Targeted Reading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c9daf8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E">
            <w:pPr>
              <w:rPr>
                <w:rFonts w:ascii="Cambria" w:cs="Cambria" w:eastAsia="Cambria" w:hAnsi="Cambria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rtl w:val="0"/>
              </w:rPr>
              <w:t xml:space="preserve">Literacy Based Closing Activity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tcMar>
              <w:top w:w="72.0" w:type="dxa"/>
              <w:left w:w="72.0" w:type="dxa"/>
              <w:bottom w:w="72.0" w:type="dxa"/>
              <w:right w:w="72.0" w:type="dxa"/>
            </w:tcMar>
            <w:vAlign w:val="top"/>
          </w:tcPr>
          <w:p w:rsidR="00000000" w:rsidDel="00000000" w:rsidP="00000000" w:rsidRDefault="00000000" w:rsidRPr="00000000" w14:paraId="0000004F">
            <w:pPr>
              <w:widowControl w:val="0"/>
              <w:rPr>
                <w:rFonts w:ascii="Proxima Nova" w:cs="Proxima Nova" w:eastAsia="Proxima Nova" w:hAnsi="Proxima Nova"/>
                <w:sz w:val="20"/>
                <w:szCs w:val="20"/>
              </w:rPr>
            </w:pPr>
            <w:r w:rsidDel="00000000" w:rsidR="00000000" w:rsidRPr="00000000">
              <w:rPr>
                <w:rFonts w:ascii="Proxima Nova" w:cs="Proxima Nova" w:eastAsia="Proxima Nova" w:hAnsi="Proxima Nova"/>
                <w:sz w:val="20"/>
                <w:szCs w:val="20"/>
                <w:rtl w:val="0"/>
              </w:rPr>
              <w:t xml:space="preserve">MLK</w:t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tcMar>
              <w:top w:w="72.0" w:type="dxa"/>
              <w:left w:w="72.0" w:type="dxa"/>
              <w:bottom w:w="72.0" w:type="dxa"/>
              <w:right w:w="72.0" w:type="dxa"/>
            </w:tcMar>
          </w:tcPr>
          <w:p w:rsidR="00000000" w:rsidDel="00000000" w:rsidP="00000000" w:rsidRDefault="00000000" w:rsidRPr="00000000" w14:paraId="00000050">
            <w:pPr>
              <w:widowControl w:val="0"/>
              <w:spacing w:line="240" w:lineRule="auto"/>
              <w:rPr>
                <w:rFonts w:ascii="Proxima Nova" w:cs="Proxima Nova" w:eastAsia="Proxima Nova" w:hAnsi="Proxima Nova"/>
                <w:sz w:val="20"/>
                <w:szCs w:val="20"/>
              </w:rPr>
            </w:pPr>
            <w:r w:rsidDel="00000000" w:rsidR="00000000" w:rsidRPr="00000000">
              <w:rPr>
                <w:rFonts w:ascii="Proxima Nova" w:cs="Proxima Nova" w:eastAsia="Proxima Nova" w:hAnsi="Proxima Nova"/>
                <w:sz w:val="20"/>
                <w:szCs w:val="20"/>
                <w:rtl w:val="0"/>
              </w:rPr>
              <w:t xml:space="preserve">REVIEW</w:t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tcMar>
              <w:top w:w="72.0" w:type="dxa"/>
              <w:left w:w="72.0" w:type="dxa"/>
              <w:bottom w:w="72.0" w:type="dxa"/>
              <w:right w:w="72.0" w:type="dxa"/>
            </w:tcMar>
          </w:tcPr>
          <w:p w:rsidR="00000000" w:rsidDel="00000000" w:rsidP="00000000" w:rsidRDefault="00000000" w:rsidRPr="00000000" w14:paraId="00000051">
            <w:pPr>
              <w:widowControl w:val="0"/>
              <w:spacing w:line="240" w:lineRule="auto"/>
              <w:rPr>
                <w:rFonts w:ascii="Proxima Nova" w:cs="Proxima Nova" w:eastAsia="Proxima Nova" w:hAnsi="Proxima Nova"/>
                <w:sz w:val="20"/>
                <w:szCs w:val="20"/>
              </w:rPr>
            </w:pPr>
            <w:r w:rsidDel="00000000" w:rsidR="00000000" w:rsidRPr="00000000">
              <w:rPr>
                <w:rFonts w:ascii="Proxima Nova" w:cs="Proxima Nova" w:eastAsia="Proxima Nova" w:hAnsi="Proxima Nova"/>
                <w:sz w:val="20"/>
                <w:szCs w:val="20"/>
                <w:rtl w:val="0"/>
              </w:rPr>
              <w:t xml:space="preserve">TEST</w:t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tcMar>
              <w:top w:w="72.0" w:type="dxa"/>
              <w:left w:w="72.0" w:type="dxa"/>
              <w:bottom w:w="72.0" w:type="dxa"/>
              <w:right w:w="72.0" w:type="dxa"/>
            </w:tcMar>
            <w:vAlign w:val="top"/>
          </w:tcPr>
          <w:p w:rsidR="00000000" w:rsidDel="00000000" w:rsidP="00000000" w:rsidRDefault="00000000" w:rsidRPr="00000000" w14:paraId="00000052">
            <w:pPr>
              <w:widowControl w:val="0"/>
              <w:rPr>
                <w:rFonts w:ascii="Proxima Nova" w:cs="Proxima Nova" w:eastAsia="Proxima Nova" w:hAnsi="Proxima Nova"/>
                <w:sz w:val="20"/>
                <w:szCs w:val="20"/>
              </w:rPr>
            </w:pPr>
            <w:r w:rsidDel="00000000" w:rsidR="00000000" w:rsidRPr="00000000">
              <w:rPr>
                <w:rFonts w:ascii="Proxima Nova" w:cs="Proxima Nova" w:eastAsia="Proxima Nova" w:hAnsi="Proxima Nova"/>
                <w:sz w:val="20"/>
                <w:szCs w:val="20"/>
                <w:rtl w:val="0"/>
              </w:rPr>
              <w:t xml:space="preserve">TACO...political cartoon on the rise of Hitler</w:t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tcMar>
              <w:top w:w="72.0" w:type="dxa"/>
              <w:left w:w="72.0" w:type="dxa"/>
              <w:bottom w:w="72.0" w:type="dxa"/>
              <w:right w:w="72.0" w:type="dxa"/>
            </w:tcMar>
          </w:tcPr>
          <w:p w:rsidR="00000000" w:rsidDel="00000000" w:rsidP="00000000" w:rsidRDefault="00000000" w:rsidRPr="00000000" w14:paraId="00000053">
            <w:pPr>
              <w:widowControl w:val="0"/>
              <w:spacing w:line="240" w:lineRule="auto"/>
              <w:rPr>
                <w:rFonts w:ascii="Proxima Nova" w:cs="Proxima Nova" w:eastAsia="Proxima Nova" w:hAnsi="Proxima Nova"/>
                <w:sz w:val="20"/>
                <w:szCs w:val="20"/>
              </w:rPr>
            </w:pPr>
            <w:r w:rsidDel="00000000" w:rsidR="00000000" w:rsidRPr="00000000">
              <w:rPr>
                <w:rFonts w:ascii="Proxima Nova" w:cs="Proxima Nova" w:eastAsia="Proxima Nova" w:hAnsi="Proxima Nova"/>
                <w:sz w:val="20"/>
                <w:szCs w:val="20"/>
                <w:rtl w:val="0"/>
              </w:rPr>
              <w:t xml:space="preserve">ACE…analysis of nazism and communism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c9daf8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4">
            <w:pPr>
              <w:rPr>
                <w:rFonts w:ascii="Cambria" w:cs="Cambria" w:eastAsia="Cambria" w:hAnsi="Cambria"/>
                <w:b w:val="1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rtl w:val="0"/>
              </w:rPr>
              <w:t xml:space="preserve">Assessment</w:t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tcMar>
              <w:top w:w="72.0" w:type="dxa"/>
              <w:left w:w="72.0" w:type="dxa"/>
              <w:bottom w:w="72.0" w:type="dxa"/>
              <w:right w:w="72.0" w:type="dxa"/>
            </w:tcMar>
          </w:tcPr>
          <w:p w:rsidR="00000000" w:rsidDel="00000000" w:rsidP="00000000" w:rsidRDefault="00000000" w:rsidRPr="00000000" w14:paraId="00000055">
            <w:pPr>
              <w:rPr>
                <w:rFonts w:ascii="Proxima Nova" w:cs="Proxima Nova" w:eastAsia="Proxima Nova" w:hAnsi="Proxima Nova"/>
                <w:sz w:val="20"/>
                <w:szCs w:val="20"/>
              </w:rPr>
            </w:pPr>
            <w:r w:rsidDel="00000000" w:rsidR="00000000" w:rsidRPr="00000000">
              <w:rPr>
                <w:rFonts w:ascii="Proxima Nova" w:cs="Proxima Nova" w:eastAsia="Proxima Nova" w:hAnsi="Proxima Nova"/>
                <w:sz w:val="20"/>
                <w:szCs w:val="20"/>
                <w:rtl w:val="0"/>
              </w:rPr>
              <w:t xml:space="preserve">MLK</w:t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tcMar>
              <w:top w:w="72.0" w:type="dxa"/>
              <w:left w:w="72.0" w:type="dxa"/>
              <w:bottom w:w="72.0" w:type="dxa"/>
              <w:right w:w="72.0" w:type="dxa"/>
            </w:tcMar>
          </w:tcPr>
          <w:p w:rsidR="00000000" w:rsidDel="00000000" w:rsidP="00000000" w:rsidRDefault="00000000" w:rsidRPr="00000000" w14:paraId="00000056">
            <w:pPr>
              <w:rPr>
                <w:rFonts w:ascii="Proxima Nova" w:cs="Proxima Nova" w:eastAsia="Proxima Nova" w:hAnsi="Proxima Nova"/>
                <w:sz w:val="20"/>
                <w:szCs w:val="20"/>
              </w:rPr>
            </w:pPr>
            <w:r w:rsidDel="00000000" w:rsidR="00000000" w:rsidRPr="00000000">
              <w:rPr>
                <w:rFonts w:ascii="Proxima Nova" w:cs="Proxima Nova" w:eastAsia="Proxima Nova" w:hAnsi="Proxima Nova"/>
                <w:sz w:val="20"/>
                <w:szCs w:val="20"/>
                <w:rtl w:val="0"/>
              </w:rPr>
              <w:t xml:space="preserve">STUDY GUIDE</w:t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tcMar>
              <w:top w:w="72.0" w:type="dxa"/>
              <w:left w:w="72.0" w:type="dxa"/>
              <w:bottom w:w="72.0" w:type="dxa"/>
              <w:right w:w="72.0" w:type="dxa"/>
            </w:tcMar>
          </w:tcPr>
          <w:p w:rsidR="00000000" w:rsidDel="00000000" w:rsidP="00000000" w:rsidRDefault="00000000" w:rsidRPr="00000000" w14:paraId="00000057">
            <w:pPr>
              <w:rPr>
                <w:rFonts w:ascii="Proxima Nova" w:cs="Proxima Nova" w:eastAsia="Proxima Nova" w:hAnsi="Proxima Nova"/>
                <w:sz w:val="20"/>
                <w:szCs w:val="20"/>
              </w:rPr>
            </w:pPr>
            <w:r w:rsidDel="00000000" w:rsidR="00000000" w:rsidRPr="00000000">
              <w:rPr>
                <w:rFonts w:ascii="Proxima Nova" w:cs="Proxima Nova" w:eastAsia="Proxima Nova" w:hAnsi="Proxima Nova"/>
                <w:sz w:val="20"/>
                <w:szCs w:val="20"/>
                <w:rtl w:val="0"/>
              </w:rPr>
              <w:t xml:space="preserve">TEST</w:t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tcMar>
              <w:top w:w="72.0" w:type="dxa"/>
              <w:left w:w="72.0" w:type="dxa"/>
              <w:bottom w:w="72.0" w:type="dxa"/>
              <w:right w:w="72.0" w:type="dxa"/>
            </w:tcMar>
            <w:vAlign w:val="top"/>
          </w:tcPr>
          <w:p w:rsidR="00000000" w:rsidDel="00000000" w:rsidP="00000000" w:rsidRDefault="00000000" w:rsidRPr="00000000" w14:paraId="00000058">
            <w:pPr>
              <w:rPr>
                <w:rFonts w:ascii="Proxima Nova" w:cs="Proxima Nova" w:eastAsia="Proxima Nova" w:hAnsi="Proxima Nova"/>
                <w:sz w:val="20"/>
                <w:szCs w:val="20"/>
              </w:rPr>
            </w:pPr>
            <w:r w:rsidDel="00000000" w:rsidR="00000000" w:rsidRPr="00000000">
              <w:rPr>
                <w:rFonts w:ascii="Proxima Nova" w:cs="Proxima Nova" w:eastAsia="Proxima Nova" w:hAnsi="Proxima Nova"/>
                <w:sz w:val="20"/>
                <w:szCs w:val="20"/>
                <w:rtl w:val="0"/>
              </w:rPr>
              <w:t xml:space="preserve">Literacy Based Closing Activity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tcMar>
              <w:top w:w="72.0" w:type="dxa"/>
              <w:left w:w="72.0" w:type="dxa"/>
              <w:bottom w:w="72.0" w:type="dxa"/>
              <w:right w:w="72.0" w:type="dxa"/>
            </w:tcMar>
          </w:tcPr>
          <w:p w:rsidR="00000000" w:rsidDel="00000000" w:rsidP="00000000" w:rsidRDefault="00000000" w:rsidRPr="00000000" w14:paraId="00000059">
            <w:pPr>
              <w:rPr>
                <w:rFonts w:ascii="Proxima Nova" w:cs="Proxima Nova" w:eastAsia="Proxima Nova" w:hAnsi="Proxima Nova"/>
                <w:sz w:val="20"/>
                <w:szCs w:val="20"/>
              </w:rPr>
            </w:pPr>
            <w:r w:rsidDel="00000000" w:rsidR="00000000" w:rsidRPr="00000000">
              <w:rPr>
                <w:rFonts w:ascii="Proxima Nova" w:cs="Proxima Nova" w:eastAsia="Proxima Nova" w:hAnsi="Proxima Nova"/>
                <w:sz w:val="20"/>
                <w:szCs w:val="20"/>
                <w:rtl w:val="0"/>
              </w:rPr>
              <w:t xml:space="preserve">Literacy Based Closing Activity 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c9daf8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A">
            <w:pPr>
              <w:rPr>
                <w:rFonts w:ascii="Cambria" w:cs="Cambria" w:eastAsia="Cambria" w:hAnsi="Cambria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rtl w:val="0"/>
              </w:rPr>
              <w:t xml:space="preserve">SPED Modification (s)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5"/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5B">
            <w:pPr>
              <w:rPr>
                <w:rFonts w:ascii="Proxima Nova" w:cs="Proxima Nova" w:eastAsia="Proxima Nova" w:hAnsi="Proxima Nova"/>
              </w:rPr>
            </w:pPr>
            <w:r w:rsidDel="00000000" w:rsidR="00000000" w:rsidRPr="00000000">
              <w:rPr>
                <w:rFonts w:ascii="Proxima Nova" w:cs="Proxima Nova" w:eastAsia="Proxima Nova" w:hAnsi="Proxima Nova"/>
                <w:rtl w:val="0"/>
              </w:rPr>
              <w:t xml:space="preserve">Extended Time, Peer Tutor, Scaffolding, Preferential Seating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c9daf8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0">
            <w:pPr>
              <w:rPr>
                <w:rFonts w:ascii="Cambria" w:cs="Cambria" w:eastAsia="Cambria" w:hAnsi="Cambria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rtl w:val="0"/>
              </w:rPr>
              <w:t xml:space="preserve">ESL Modification (s)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5"/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61">
            <w:pPr>
              <w:rPr>
                <w:rFonts w:ascii="Proxima Nova" w:cs="Proxima Nova" w:eastAsia="Proxima Nova" w:hAnsi="Proxima Nova"/>
              </w:rPr>
            </w:pPr>
            <w:r w:rsidDel="00000000" w:rsidR="00000000" w:rsidRPr="00000000">
              <w:rPr>
                <w:rFonts w:ascii="Proxima Nova" w:cs="Proxima Nova" w:eastAsia="Proxima Nova" w:hAnsi="Proxima Nova"/>
                <w:rtl w:val="0"/>
              </w:rPr>
              <w:t xml:space="preserve">Word bank, Extended Time, Peer Tutor, Translation services</w:t>
            </w:r>
          </w:p>
        </w:tc>
      </w:tr>
      <w:tr>
        <w:trPr>
          <w:cantSplit w:val="0"/>
          <w:trHeight w:val="220" w:hRule="atLeast"/>
          <w:tblHeader w:val="0"/>
        </w:trPr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c9daf8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6">
            <w:pPr>
              <w:rPr>
                <w:rFonts w:ascii="Cambria" w:cs="Cambria" w:eastAsia="Cambria" w:hAnsi="Cambria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rtl w:val="0"/>
              </w:rPr>
              <w:t xml:space="preserve">Extension/Enrichment Activity (s):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5"/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67">
            <w:pPr>
              <w:widowControl w:val="0"/>
              <w:spacing w:after="0" w:before="0" w:line="240" w:lineRule="auto"/>
              <w:rPr>
                <w:rFonts w:ascii="Proxima Nova" w:cs="Proxima Nova" w:eastAsia="Proxima Nova" w:hAnsi="Proxima Nova"/>
              </w:rPr>
            </w:pPr>
            <w:r w:rsidDel="00000000" w:rsidR="00000000" w:rsidRPr="00000000">
              <w:rPr>
                <w:rFonts w:ascii="Proxima Nova" w:cs="Proxima Nova" w:eastAsia="Proxima Nova" w:hAnsi="Proxima Nova"/>
                <w:rtl w:val="0"/>
              </w:rPr>
              <w:t xml:space="preserve">Students will complete a directed reading with text annotations, followed by reflective writing and answering the textbook's guided questions</w:t>
            </w:r>
          </w:p>
        </w:tc>
      </w:tr>
      <w:tr>
        <w:trPr>
          <w:cantSplit w:val="0"/>
          <w:trHeight w:val="180" w:hRule="atLeast"/>
          <w:tblHeader w:val="0"/>
        </w:trPr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c9daf8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C">
            <w:pPr>
              <w:rPr>
                <w:rFonts w:ascii="Cambria" w:cs="Cambria" w:eastAsia="Cambria" w:hAnsi="Cambria"/>
                <w:b w:val="1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rtl w:val="0"/>
              </w:rPr>
              <w:t xml:space="preserve">Technology Integration:</w:t>
            </w:r>
          </w:p>
        </w:tc>
        <w:tc>
          <w:tcPr>
            <w:gridSpan w:val="5"/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06D">
            <w:pPr>
              <w:widowControl w:val="0"/>
              <w:spacing w:after="0" w:before="0" w:line="240" w:lineRule="auto"/>
              <w:rPr>
                <w:rFonts w:ascii="Proxima Nova" w:cs="Proxima Nova" w:eastAsia="Proxima Nova" w:hAnsi="Proxima Nova"/>
              </w:rPr>
            </w:pPr>
            <w:r w:rsidDel="00000000" w:rsidR="00000000" w:rsidRPr="00000000">
              <w:rPr>
                <w:rFonts w:ascii="Proxima Nova" w:cs="Proxima Nova" w:eastAsia="Proxima Nova" w:hAnsi="Proxima Nova"/>
                <w:rtl w:val="0"/>
              </w:rPr>
              <w:t xml:space="preserve">Technology will be integrated as appropriate to enhance instructional delivery and student engagement, leveraging available tools and resources to support learning objectives</w:t>
            </w:r>
          </w:p>
        </w:tc>
      </w:tr>
      <w:tr>
        <w:trPr>
          <w:cantSplit w:val="0"/>
          <w:trHeight w:val="180" w:hRule="atLeast"/>
          <w:tblHeader w:val="0"/>
        </w:trPr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c9daf8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2">
            <w:pPr>
              <w:rPr>
                <w:rFonts w:ascii="Cambria" w:cs="Cambria" w:eastAsia="Cambria" w:hAnsi="Cambria"/>
                <w:b w:val="1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rtl w:val="0"/>
              </w:rPr>
              <w:t xml:space="preserve">Vocabulary</w:t>
            </w:r>
          </w:p>
        </w:tc>
        <w:tc>
          <w:tcPr>
            <w:gridSpan w:val="5"/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tcMar>
              <w:top w:w="72.0" w:type="dxa"/>
              <w:left w:w="72.0" w:type="dxa"/>
              <w:bottom w:w="72.0" w:type="dxa"/>
              <w:right w:w="72.0" w:type="dxa"/>
            </w:tcMar>
          </w:tcPr>
          <w:p w:rsidR="00000000" w:rsidDel="00000000" w:rsidP="00000000" w:rsidRDefault="00000000" w:rsidRPr="00000000" w14:paraId="00000073">
            <w:pPr>
              <w:widowControl w:val="0"/>
              <w:spacing w:after="0" w:before="0" w:line="240" w:lineRule="auto"/>
              <w:rPr>
                <w:rFonts w:ascii="Proxima Nova" w:cs="Proxima Nova" w:eastAsia="Proxima Nova" w:hAnsi="Proxima Nova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78">
      <w:pPr>
        <w:tabs>
          <w:tab w:val="left" w:leader="none" w:pos="5760"/>
          <w:tab w:val="left" w:leader="none" w:pos="6840"/>
          <w:tab w:val="left" w:leader="none" w:pos="11970"/>
        </w:tabs>
        <w:spacing w:line="240" w:lineRule="auto"/>
        <w:rPr>
          <w:rFonts w:ascii="Shadows Into Light Two" w:cs="Shadows Into Light Two" w:eastAsia="Shadows Into Light Two" w:hAnsi="Shadows Into Light Two"/>
          <w:b w:val="1"/>
          <w:sz w:val="27"/>
          <w:szCs w:val="27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9">
      <w:pPr>
        <w:tabs>
          <w:tab w:val="left" w:leader="none" w:pos="5760"/>
          <w:tab w:val="left" w:leader="none" w:pos="6840"/>
          <w:tab w:val="left" w:leader="none" w:pos="11970"/>
        </w:tabs>
        <w:spacing w:line="240" w:lineRule="auto"/>
        <w:rPr/>
      </w:pPr>
      <w:r w:rsidDel="00000000" w:rsidR="00000000" w:rsidRPr="00000000">
        <w:rPr>
          <w:rFonts w:ascii="Shadows Into Light Two" w:cs="Shadows Into Light Two" w:eastAsia="Shadows Into Light Two" w:hAnsi="Shadows Into Light Two"/>
          <w:b w:val="1"/>
          <w:sz w:val="27"/>
          <w:szCs w:val="27"/>
          <w:rtl w:val="0"/>
        </w:rPr>
        <w:t xml:space="preserve">**Pacing may vary among classrooms due to absences. Adjustments may be made to ensure students are fully engaged with the content.</w:t>
      </w:r>
      <w:r w:rsidDel="00000000" w:rsidR="00000000" w:rsidRPr="00000000">
        <w:rPr>
          <w:rtl w:val="0"/>
        </w:rPr>
      </w:r>
    </w:p>
    <w:sectPr>
      <w:pgSz w:h="12240" w:w="15840" w:orient="landscape"/>
      <w:pgMar w:bottom="360" w:top="360" w:left="360" w:right="36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Cambria"/>
  <w:font w:name="Proxima Nova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  <w:font w:name="Shadows Into Light Two">
    <w:embedRegular w:fontKey="{00000000-0000-0000-0000-000000000000}" r:id="rId5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180" w:hanging="225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isplayBackgroundShape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png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ProximaNova-regular.ttf"/><Relationship Id="rId2" Type="http://schemas.openxmlformats.org/officeDocument/2006/relationships/font" Target="fonts/ProximaNova-bold.ttf"/><Relationship Id="rId3" Type="http://schemas.openxmlformats.org/officeDocument/2006/relationships/font" Target="fonts/ProximaNova-italic.ttf"/><Relationship Id="rId4" Type="http://schemas.openxmlformats.org/officeDocument/2006/relationships/font" Target="fonts/ProximaNova-boldItalic.ttf"/><Relationship Id="rId5" Type="http://schemas.openxmlformats.org/officeDocument/2006/relationships/font" Target="fonts/ShadowsIntoLightTwo-regular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