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and</w:t>
            </w:r>
            <w:r w:rsidRPr="00B13F89">
              <w:rPr>
                <w:rStyle w:val="normaltextrun"/>
                <w:rFonts w:eastAsiaTheme="minorEastAsia"/>
              </w:rPr>
              <w:t>s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424AFC1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 xml:space="preserve">ugust </w:t>
            </w:r>
            <w:r w:rsidR="00BC6332">
              <w:rPr>
                <w:rStyle w:val="eop"/>
                <w:rFonts w:eastAsiaTheme="minorEastAsia"/>
                <w:sz w:val="20"/>
                <w:szCs w:val="20"/>
              </w:rPr>
              <w:t>26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12F75E6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BC6332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6-8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54A433A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45CE0">
              <w:rPr>
                <w:rFonts w:eastAsiaTheme="minorEastAsia"/>
                <w:b/>
                <w:bCs/>
                <w:color w:val="FFFFFF" w:themeColor="background1"/>
              </w:rPr>
              <w:t>6-8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1E3003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245CE0">
              <w:rPr>
                <w:rFonts w:eastAsiaTheme="minorEastAsia"/>
                <w:b/>
                <w:bCs/>
                <w:color w:val="FFFFFF" w:themeColor="background1"/>
              </w:rPr>
              <w:t>6-8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626849F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BC6332">
              <w:rPr>
                <w:rFonts w:eastAsiaTheme="minorEastAsia"/>
                <w:b/>
                <w:bCs/>
                <w:color w:val="FFFFFF" w:themeColor="background1"/>
              </w:rPr>
              <w:t>6-8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434848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BC6332">
              <w:rPr>
                <w:rFonts w:eastAsiaTheme="minorEastAsia"/>
                <w:b/>
                <w:bCs/>
                <w:color w:val="FFFFFF" w:themeColor="background1"/>
              </w:rPr>
              <w:t>6-8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77B07EC5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BC6332">
              <w:rPr>
                <w:rFonts w:eastAsiaTheme="minorEastAsia"/>
                <w:b/>
                <w:bCs/>
                <w:color w:val="FFFFFF" w:themeColor="background1"/>
              </w:rPr>
              <w:t>6-8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2C98D190" w14:textId="554F0876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5B8C1558" w14:textId="540482D7" w:rsidR="006D14C4" w:rsidRDefault="008C5316" w:rsidP="008C5316">
            <w:pPr>
              <w:rPr>
                <w:rFonts w:eastAsiaTheme="minorEastAsia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Bill of Rights </w:t>
            </w:r>
          </w:p>
        </w:tc>
        <w:tc>
          <w:tcPr>
            <w:tcW w:w="2142" w:type="dxa"/>
          </w:tcPr>
          <w:p w14:paraId="71A3A834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281BA929" w14:textId="2E78BCEA" w:rsidR="006D14C4" w:rsidRDefault="008C5316" w:rsidP="008C5316">
            <w:pPr>
              <w:rPr>
                <w:rFonts w:eastAsiaTheme="minorEastAsia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Bill of Rights </w:t>
            </w:r>
          </w:p>
        </w:tc>
        <w:tc>
          <w:tcPr>
            <w:tcW w:w="2142" w:type="dxa"/>
          </w:tcPr>
          <w:p w14:paraId="68F437BE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48355BB7" w14:textId="7C0B72F3" w:rsidR="006D14C4" w:rsidRDefault="008C5316" w:rsidP="008C5316">
            <w:pPr>
              <w:rPr>
                <w:rFonts w:eastAsiaTheme="minorEastAsia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Bill of Rights </w:t>
            </w:r>
          </w:p>
        </w:tc>
        <w:tc>
          <w:tcPr>
            <w:tcW w:w="2142" w:type="dxa"/>
          </w:tcPr>
          <w:p w14:paraId="5E45C8F0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420C62CF" w14:textId="363A9859" w:rsidR="006D14C4" w:rsidRDefault="008C5316" w:rsidP="008C5316">
            <w:pPr>
              <w:rPr>
                <w:rFonts w:eastAsiaTheme="minorEastAsia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Bill of Rights </w:t>
            </w:r>
          </w:p>
        </w:tc>
        <w:tc>
          <w:tcPr>
            <w:tcW w:w="2142" w:type="dxa"/>
          </w:tcPr>
          <w:p w14:paraId="00F35D29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7037652E" w14:textId="1349A4AC" w:rsidR="006D14C4" w:rsidRDefault="008C5316" w:rsidP="008C5316">
            <w:pPr>
              <w:rPr>
                <w:rFonts w:eastAsiaTheme="minorEastAsia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Bill of Rights 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7FCF8152" w:rsidR="006D14C4" w:rsidRPr="009B3EF6" w:rsidRDefault="00BF6FDF" w:rsidP="009B3EF6">
            <w:pPr>
              <w:rPr>
                <w:rFonts w:eastAsiaTheme="minorEastAsia"/>
                <w:sz w:val="18"/>
                <w:szCs w:val="18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37589EF8" w14:textId="3EA77278" w:rsidR="006D14C4" w:rsidRDefault="00BF6FDF" w:rsidP="009B3EF6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5DD76942" w14:textId="20C0DAC4" w:rsidR="006D14C4" w:rsidRDefault="00BF6FDF" w:rsidP="009B3EF6">
            <w:pPr>
              <w:rPr>
                <w:rFonts w:eastAsiaTheme="minorEastAsia"/>
              </w:rPr>
            </w:pPr>
            <w:r w:rsidRPr="00BF6FDF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11-12.RI.KID.1</w:t>
            </w:r>
          </w:p>
        </w:tc>
        <w:tc>
          <w:tcPr>
            <w:tcW w:w="2142" w:type="dxa"/>
          </w:tcPr>
          <w:p w14:paraId="2BEDE8A9" w14:textId="7F0A735E" w:rsidR="006D14C4" w:rsidRDefault="00BC6332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bCs/>
                <w:spacing w:val="-3"/>
              </w:rPr>
              <w:t>11-12.SL.PKI.4</w:t>
            </w:r>
          </w:p>
        </w:tc>
        <w:tc>
          <w:tcPr>
            <w:tcW w:w="2142" w:type="dxa"/>
          </w:tcPr>
          <w:p w14:paraId="61037382" w14:textId="4F01AA98" w:rsidR="006D14C4" w:rsidRDefault="00BC6332" w:rsidP="372EF96A">
            <w:pPr>
              <w:rPr>
                <w:rFonts w:eastAsiaTheme="minorEastAsia"/>
              </w:rPr>
            </w:pPr>
            <w:r w:rsidRPr="00792498">
              <w:rPr>
                <w:rFonts w:ascii="Arial" w:hAnsi="Arial" w:cs="Arial"/>
                <w:bCs/>
                <w:spacing w:val="-3"/>
              </w:rPr>
              <w:t>11-12.SL.PKI.4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1B26E727" w:rsidR="00B14E10" w:rsidRPr="00554779" w:rsidRDefault="00BC6332" w:rsidP="009B3EF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29BE5CEB" w14:textId="2A85F049" w:rsidR="00B14E10" w:rsidRPr="00554779" w:rsidRDefault="00BC6332" w:rsidP="00AF7C23">
            <w:pPr>
              <w:rPr>
                <w:rFonts w:eastAsiaTheme="minorEastAsia"/>
                <w:sz w:val="20"/>
                <w:szCs w:val="20"/>
              </w:rPr>
            </w:pPr>
            <w:r w:rsidRPr="00BC6332">
              <w:rPr>
                <w:rFonts w:eastAsiaTheme="minorEastAsia"/>
                <w:sz w:val="20"/>
                <w:szCs w:val="20"/>
              </w:rPr>
              <w:t>I can analyze what a text says explicitly and draw inferences.</w:t>
            </w:r>
          </w:p>
        </w:tc>
        <w:tc>
          <w:tcPr>
            <w:tcW w:w="2142" w:type="dxa"/>
          </w:tcPr>
          <w:p w14:paraId="06FF6589" w14:textId="4E334334" w:rsidR="00B14E10" w:rsidRPr="00554779" w:rsidRDefault="00BC6332" w:rsidP="009B3EF6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support an interpretation of a text by citing relevant evidence.</w:t>
            </w:r>
          </w:p>
        </w:tc>
        <w:tc>
          <w:tcPr>
            <w:tcW w:w="2142" w:type="dxa"/>
          </w:tcPr>
          <w:p w14:paraId="0EE6FB29" w14:textId="4304B360" w:rsidR="00B14E10" w:rsidRPr="00554779" w:rsidRDefault="00BC6332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write a speech that conveys a clear and distinct perspective.</w:t>
            </w:r>
          </w:p>
        </w:tc>
        <w:tc>
          <w:tcPr>
            <w:tcW w:w="2142" w:type="dxa"/>
          </w:tcPr>
          <w:p w14:paraId="4E3E04D2" w14:textId="1ACFDF73" w:rsidR="00B14E10" w:rsidRPr="00554779" w:rsidRDefault="00BC6332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give</w:t>
            </w:r>
            <w:r>
              <w:rPr>
                <w:rFonts w:eastAsiaTheme="minorEastAsia"/>
                <w:sz w:val="20"/>
                <w:szCs w:val="20"/>
              </w:rPr>
              <w:t xml:space="preserve"> a speech that conveys a clear and distinct perspective.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08E4C751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>The most important parts are paragraphs 6-15.</w:t>
            </w:r>
          </w:p>
        </w:tc>
        <w:tc>
          <w:tcPr>
            <w:tcW w:w="2142" w:type="dxa"/>
          </w:tcPr>
          <w:p w14:paraId="64DEE27C" w14:textId="138724BA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>The most important parts are paragraphs 6-15.</w:t>
            </w:r>
          </w:p>
        </w:tc>
        <w:tc>
          <w:tcPr>
            <w:tcW w:w="2142" w:type="dxa"/>
          </w:tcPr>
          <w:p w14:paraId="55A3A0C9" w14:textId="525359DD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>The most important parts are paragraphs 6-15.</w:t>
            </w:r>
          </w:p>
        </w:tc>
        <w:tc>
          <w:tcPr>
            <w:tcW w:w="2142" w:type="dxa"/>
          </w:tcPr>
          <w:p w14:paraId="015C34E3" w14:textId="17573F0B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>The most important parts are paragraphs 6-15.</w:t>
            </w:r>
          </w:p>
        </w:tc>
        <w:tc>
          <w:tcPr>
            <w:tcW w:w="2142" w:type="dxa"/>
          </w:tcPr>
          <w:p w14:paraId="4965913A" w14:textId="713106D9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>The most important parts are paragraphs 6-15.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7509A6A2" w:rsidR="006D14C4" w:rsidRPr="00554779" w:rsidRDefault="00554779" w:rsidP="00BC6332">
            <w:pPr>
              <w:rPr>
                <w:rFonts w:eastAsiaTheme="minorEastAsia"/>
                <w:sz w:val="20"/>
                <w:szCs w:val="20"/>
              </w:rPr>
            </w:pPr>
            <w:r w:rsidRPr="00554779">
              <w:rPr>
                <w:rFonts w:eastAsiaTheme="minorEastAsia"/>
                <w:sz w:val="20"/>
                <w:szCs w:val="20"/>
              </w:rPr>
              <w:t>Work with students to reword</w:t>
            </w:r>
            <w:r w:rsidR="00BC6332">
              <w:rPr>
                <w:rFonts w:eastAsiaTheme="minorEastAsia"/>
                <w:sz w:val="20"/>
                <w:szCs w:val="20"/>
              </w:rPr>
              <w:t xml:space="preserve"> </w:t>
            </w:r>
            <w:r w:rsidRPr="00554779">
              <w:rPr>
                <w:rFonts w:eastAsiaTheme="minorEastAsia"/>
                <w:sz w:val="20"/>
                <w:szCs w:val="20"/>
              </w:rPr>
              <w:t>long and complex sentences.</w:t>
            </w:r>
          </w:p>
        </w:tc>
        <w:tc>
          <w:tcPr>
            <w:tcW w:w="2142" w:type="dxa"/>
          </w:tcPr>
          <w:p w14:paraId="7F64F384" w14:textId="572E0148" w:rsidR="006D14C4" w:rsidRPr="00554779" w:rsidRDefault="00BC6332" w:rsidP="0055477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5EDF0E7B" w14:textId="495F61E8" w:rsidR="006D14C4" w:rsidRPr="00951D47" w:rsidRDefault="00BC6332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Direct students back to the text to check answers.</w:t>
            </w:r>
          </w:p>
        </w:tc>
        <w:tc>
          <w:tcPr>
            <w:tcW w:w="2142" w:type="dxa"/>
          </w:tcPr>
          <w:p w14:paraId="2E3B6485" w14:textId="1BB837B0" w:rsidR="006D14C4" w:rsidRPr="00951D47" w:rsidRDefault="00245CE0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sentence starters.</w:t>
            </w:r>
          </w:p>
        </w:tc>
        <w:tc>
          <w:tcPr>
            <w:tcW w:w="2142" w:type="dxa"/>
          </w:tcPr>
          <w:p w14:paraId="378C0202" w14:textId="22FC34F7" w:rsidR="006D14C4" w:rsidRPr="00951D47" w:rsidRDefault="00245CE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sentence starters.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1D17019E" w:rsidR="006D14C4" w:rsidRPr="00951D47" w:rsidRDefault="008C5316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does the word compelling mean?</w:t>
            </w:r>
          </w:p>
        </w:tc>
        <w:tc>
          <w:tcPr>
            <w:tcW w:w="2142" w:type="dxa"/>
          </w:tcPr>
          <w:p w14:paraId="1360FDEA" w14:textId="0D304555" w:rsidR="00E071B9" w:rsidRPr="00951D47" w:rsidRDefault="008C53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Selection test questions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EE7D13F" w:rsidR="006D14C4" w:rsidRPr="00951D47" w:rsidRDefault="00DF1D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1F5D2235" w:rsidR="006D14C4" w:rsidRPr="00951D47" w:rsidRDefault="00785ED4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60510436" w14:textId="1DBA997D" w:rsidR="006D14C4" w:rsidRPr="00951D47" w:rsidRDefault="00554779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1F1B87A0" w14:textId="0189A947" w:rsidR="006D14C4" w:rsidRPr="00951D47" w:rsidRDefault="003F6207" w:rsidP="372EF96A">
            <w:pPr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turn and talk</w:t>
            </w:r>
          </w:p>
        </w:tc>
        <w:tc>
          <w:tcPr>
            <w:tcW w:w="2142" w:type="dxa"/>
          </w:tcPr>
          <w:p w14:paraId="7E2ED033" w14:textId="111640A4" w:rsidR="006D14C4" w:rsidRPr="00951D47" w:rsidRDefault="0055477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20CA5BC4" w:rsidR="00B14E10" w:rsidRPr="00951D47" w:rsidRDefault="00AD14A0" w:rsidP="00E071B9">
            <w:pPr>
              <w:rPr>
                <w:rFonts w:eastAsiaTheme="minorEastAsia"/>
                <w:sz w:val="22"/>
                <w:szCs w:val="22"/>
              </w:rPr>
            </w:pPr>
            <w:r w:rsidRPr="00AD14A0">
              <w:rPr>
                <w:rFonts w:eastAsiaTheme="minorEastAsia"/>
                <w:sz w:val="22"/>
                <w:szCs w:val="22"/>
              </w:rPr>
              <w:t>What does the Preamble to the Bill of Rights explain about these first ten amendments?</w:t>
            </w:r>
          </w:p>
        </w:tc>
        <w:tc>
          <w:tcPr>
            <w:tcW w:w="2142" w:type="dxa"/>
          </w:tcPr>
          <w:p w14:paraId="29AC0D08" w14:textId="38376EAB" w:rsidR="00B14E10" w:rsidRPr="00951D47" w:rsidRDefault="00AD14A0" w:rsidP="007A6E8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Why did James Madison choose to order the amendments the way he did?</w:t>
            </w:r>
          </w:p>
        </w:tc>
        <w:tc>
          <w:tcPr>
            <w:tcW w:w="2142" w:type="dxa"/>
          </w:tcPr>
          <w:p w14:paraId="487CC166" w14:textId="798EA3FB" w:rsidR="00B14E10" w:rsidRPr="00951D47" w:rsidRDefault="00BC6332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have you learned about American freedoms by reading this document?</w:t>
            </w:r>
          </w:p>
        </w:tc>
        <w:tc>
          <w:tcPr>
            <w:tcW w:w="2142" w:type="dxa"/>
          </w:tcPr>
          <w:p w14:paraId="7514498E" w14:textId="3284EEFA" w:rsidR="00B14E10" w:rsidRPr="00951D47" w:rsidRDefault="00AD14A0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Did you include evidence in your speech to back up your claim?</w:t>
            </w:r>
          </w:p>
        </w:tc>
        <w:tc>
          <w:tcPr>
            <w:tcW w:w="2142" w:type="dxa"/>
          </w:tcPr>
          <w:p w14:paraId="2656D52F" w14:textId="6AD3C30C" w:rsidR="00B14E10" w:rsidRPr="00951D47" w:rsidRDefault="00BC6332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Did you review the rubric?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2CB56C3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7D029AE1" w14:textId="2E391DF2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 w:rsidRPr="007A6E84"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67FCAAC3" w14:textId="559D2393" w:rsidR="006D14C4" w:rsidRPr="00951D47" w:rsidRDefault="007A6E84" w:rsidP="372EF96A">
            <w:pPr>
              <w:rPr>
                <w:rFonts w:eastAsiaTheme="minorEastAsia"/>
                <w:sz w:val="22"/>
                <w:szCs w:val="22"/>
              </w:rPr>
            </w:pPr>
            <w:r w:rsidRPr="007A6E84">
              <w:rPr>
                <w:rFonts w:eastAsiaTheme="minorEastAsia"/>
                <w:sz w:val="22"/>
                <w:szCs w:val="22"/>
              </w:rPr>
              <w:t>GIST statement</w:t>
            </w:r>
          </w:p>
        </w:tc>
        <w:tc>
          <w:tcPr>
            <w:tcW w:w="2142" w:type="dxa"/>
          </w:tcPr>
          <w:p w14:paraId="632FF2F3" w14:textId="577FDD1B" w:rsidR="006D14C4" w:rsidRPr="00951D47" w:rsidRDefault="008C53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speech reflection</w:t>
            </w:r>
          </w:p>
        </w:tc>
        <w:tc>
          <w:tcPr>
            <w:tcW w:w="2142" w:type="dxa"/>
          </w:tcPr>
          <w:p w14:paraId="418834A3" w14:textId="34E660B6" w:rsidR="006D14C4" w:rsidRPr="00951D47" w:rsidRDefault="008C5316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Speech reflection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7EEA5E64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Review student’s answers to questions</w:t>
            </w:r>
          </w:p>
        </w:tc>
        <w:tc>
          <w:tcPr>
            <w:tcW w:w="2142" w:type="dxa"/>
          </w:tcPr>
          <w:p w14:paraId="48093478" w14:textId="2669484E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Review student’s answers to questions</w:t>
            </w:r>
          </w:p>
        </w:tc>
        <w:tc>
          <w:tcPr>
            <w:tcW w:w="2142" w:type="dxa"/>
          </w:tcPr>
          <w:p w14:paraId="242EB204" w14:textId="3FF62BFE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E7015CD" w14:textId="4FBB145C" w:rsidR="00B14E10" w:rsidRPr="00951D47" w:rsidRDefault="00606D4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30FAB198" w:rsidR="00B14E10" w:rsidRPr="00951D47" w:rsidRDefault="008C531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Speech rubric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C1EFB38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549F2ADD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45CE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515DC"/>
    <w:rsid w:val="00463532"/>
    <w:rsid w:val="004926DE"/>
    <w:rsid w:val="004956D4"/>
    <w:rsid w:val="004A0621"/>
    <w:rsid w:val="004B64E0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B6007"/>
    <w:rsid w:val="006C5750"/>
    <w:rsid w:val="006D14C4"/>
    <w:rsid w:val="0071024C"/>
    <w:rsid w:val="00785ED4"/>
    <w:rsid w:val="007A6E84"/>
    <w:rsid w:val="007E411B"/>
    <w:rsid w:val="008255BE"/>
    <w:rsid w:val="00860A62"/>
    <w:rsid w:val="00880EA6"/>
    <w:rsid w:val="00895617"/>
    <w:rsid w:val="008A591B"/>
    <w:rsid w:val="008C5316"/>
    <w:rsid w:val="008F2EE1"/>
    <w:rsid w:val="008F6748"/>
    <w:rsid w:val="00951D47"/>
    <w:rsid w:val="009B3EF6"/>
    <w:rsid w:val="00A41BC2"/>
    <w:rsid w:val="00AA6CF2"/>
    <w:rsid w:val="00AD14A0"/>
    <w:rsid w:val="00AF7C23"/>
    <w:rsid w:val="00B13F89"/>
    <w:rsid w:val="00B14E10"/>
    <w:rsid w:val="00B206C7"/>
    <w:rsid w:val="00B8329E"/>
    <w:rsid w:val="00BA6AC5"/>
    <w:rsid w:val="00BC6332"/>
    <w:rsid w:val="00BF4B91"/>
    <w:rsid w:val="00BF6FDF"/>
    <w:rsid w:val="00C24A9A"/>
    <w:rsid w:val="00C87694"/>
    <w:rsid w:val="00CA057D"/>
    <w:rsid w:val="00CA4B18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2024-08-16T20:22:00Z</cp:lastPrinted>
  <dcterms:created xsi:type="dcterms:W3CDTF">2024-08-23T16:53:00Z</dcterms:created>
  <dcterms:modified xsi:type="dcterms:W3CDTF">2024-08-23T18:44:00Z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