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90C8370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AD58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74A17B73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C3D6B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3 &amp; 4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67E0FDED" w:rsidR="006B6007" w:rsidRDefault="00262CC3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r w:rsidRPr="00262CC3">
              <w:rPr>
                <w:rStyle w:val="normaltextrun"/>
                <w:rFonts w:eastAsiaTheme="minorEastAsia"/>
              </w:rPr>
              <w:t>In this unit, students will read about real and fictional people who are protesting various injustices.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3</w:t>
            </w:r>
            <w:proofErr w:type="gramStart"/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</w:t>
            </w:r>
            <w:proofErr w:type="gramEnd"/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57F1FB29" w14:textId="77777777" w:rsidR="00262CC3" w:rsidRPr="00262CC3" w:rsidRDefault="00262CC3" w:rsidP="00262CC3">
            <w:pPr>
              <w:rPr>
                <w:rStyle w:val="normaltextrun"/>
                <w:rFonts w:eastAsiaTheme="minorEastAsia"/>
              </w:rPr>
            </w:pPr>
            <w:r w:rsidRPr="00262CC3">
              <w:rPr>
                <w:rStyle w:val="normaltextrun"/>
                <w:rFonts w:eastAsiaTheme="minorEastAsia"/>
              </w:rPr>
              <w:t>Essential Question: In what ways does the struggle for freedom change with history?</w:t>
            </w:r>
          </w:p>
          <w:p w14:paraId="793D42A3" w14:textId="77777777" w:rsidR="00262CC3" w:rsidRPr="00262CC3" w:rsidRDefault="00262CC3" w:rsidP="00262CC3">
            <w:pPr>
              <w:rPr>
                <w:rStyle w:val="normaltextrun"/>
                <w:rFonts w:eastAsiaTheme="minorEastAsia"/>
              </w:rPr>
            </w:pPr>
          </w:p>
          <w:p w14:paraId="2656F87E" w14:textId="3D7A4A16" w:rsidR="00664622" w:rsidRPr="00331594" w:rsidRDefault="00664622" w:rsidP="00262CC3">
            <w:pPr>
              <w:rPr>
                <w:rStyle w:val="normaltextrun"/>
                <w:rFonts w:eastAsiaTheme="minorEastAsia"/>
              </w:rPr>
            </w:pP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7187CC1E" w14:textId="7E9D128D" w:rsidR="00B13F89" w:rsidRPr="00331594" w:rsidRDefault="00B13F89" w:rsidP="00AD5890">
            <w:pPr>
              <w:rPr>
                <w:rStyle w:val="normaltextrun"/>
                <w:rFonts w:eastAsiaTheme="minorEastAsia"/>
              </w:rPr>
            </w:pP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Review the Performance-Based Assessment at the end of the unit. Identify key “look </w:t>
            </w:r>
            <w:proofErr w:type="spellStart"/>
            <w:r w:rsidRPr="372EF96A">
              <w:rPr>
                <w:rFonts w:eastAsiaTheme="minorEastAsia"/>
              </w:rPr>
              <w:t>fors</w:t>
            </w:r>
            <w:proofErr w:type="spellEnd"/>
            <w:r w:rsidRPr="372EF96A">
              <w:rPr>
                <w:rFonts w:eastAsiaTheme="minorEastAsia"/>
              </w:rPr>
              <w:t>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What is the key learning for </w:t>
            </w:r>
            <w:proofErr w:type="gramStart"/>
            <w:r w:rsidRPr="372EF96A">
              <w:rPr>
                <w:rFonts w:eastAsiaTheme="minorEastAsia"/>
              </w:rPr>
              <w:t>the Performance</w:t>
            </w:r>
            <w:proofErr w:type="gramEnd"/>
            <w:r w:rsidRPr="372EF96A">
              <w:rPr>
                <w:rFonts w:eastAsiaTheme="minorEastAsia"/>
              </w:rPr>
              <w:t>-Based Assessment?</w:t>
            </w:r>
          </w:p>
          <w:p w14:paraId="2861BA46" w14:textId="6EE9A25A" w:rsidR="00262CC3" w:rsidRPr="00262CC3" w:rsidRDefault="00262CC3" w:rsidP="00262CC3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Students will write an informative essay on the following topic: What motivates</w:t>
            </w:r>
            <w:r>
              <w:rPr>
                <w:rFonts w:eastAsiaTheme="minorEastAsia"/>
              </w:rPr>
              <w:t xml:space="preserve"> </w:t>
            </w:r>
          </w:p>
          <w:p w14:paraId="18942B87" w14:textId="4833E0F4" w:rsidR="00B13F89" w:rsidRDefault="00262CC3" w:rsidP="00262CC3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people to struggle for change?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2018F2EF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310A44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0</w:t>
            </w:r>
            <w:r w:rsidR="00310A44">
              <w:rPr>
                <w:rStyle w:val="eop"/>
                <w:rFonts w:eastAsiaTheme="minorEastAsia"/>
                <w:sz w:val="20"/>
                <w:szCs w:val="20"/>
              </w:rPr>
              <w:t>1/21/2025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0E6ABADD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proofErr w:type="spellEnd"/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</w:t>
            </w:r>
            <w:r w:rsidR="00262CC3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3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0B56A5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n/a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6E2AB6D8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64401372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310A44">
              <w:rPr>
                <w:rFonts w:eastAsiaTheme="minorEastAsia"/>
                <w:b/>
                <w:bCs/>
                <w:color w:val="FFFFFF" w:themeColor="background1"/>
              </w:rPr>
              <w:t>21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09DE5C7B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00310A44">
              <w:rPr>
                <w:rFonts w:eastAsiaTheme="minorEastAsia"/>
                <w:b/>
                <w:bCs/>
                <w:color w:val="FFFFFF" w:themeColor="background1"/>
              </w:rPr>
              <w:t xml:space="preserve"> 22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21DC6D79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310A44">
              <w:rPr>
                <w:rFonts w:eastAsiaTheme="minorEastAsia"/>
                <w:b/>
                <w:bCs/>
                <w:color w:val="FFFFFF" w:themeColor="background1"/>
              </w:rPr>
              <w:t>22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6A7955A6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</w:t>
            </w:r>
            <w:r w:rsidR="000B56A5">
              <w:rPr>
                <w:b/>
                <w:bCs/>
                <w:color w:val="FFFFFF" w:themeColor="background1"/>
              </w:rPr>
              <w:t>/a</w:t>
            </w:r>
            <w:r w:rsidR="00AD6BF6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D914B6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D914B6" w:rsidRPr="006D14C4" w:rsidRDefault="00D914B6" w:rsidP="00D914B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D914B6" w:rsidRPr="00951D47" w:rsidRDefault="00D914B6" w:rsidP="00D914B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5B8C1558" w14:textId="4FE4B166" w:rsidR="00D914B6" w:rsidRDefault="00310A44" w:rsidP="00D914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No School</w:t>
            </w:r>
          </w:p>
        </w:tc>
        <w:tc>
          <w:tcPr>
            <w:tcW w:w="2142" w:type="dxa"/>
          </w:tcPr>
          <w:p w14:paraId="281BA929" w14:textId="1D3611A8" w:rsidR="00D914B6" w:rsidRDefault="00310A44" w:rsidP="00D914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Story of an Hour</w:t>
            </w:r>
          </w:p>
        </w:tc>
        <w:tc>
          <w:tcPr>
            <w:tcW w:w="2142" w:type="dxa"/>
          </w:tcPr>
          <w:p w14:paraId="48355BB7" w14:textId="3E501693" w:rsidR="00D914B6" w:rsidRDefault="00310A44" w:rsidP="00D914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Story of a</w:t>
            </w:r>
            <w:r>
              <w:rPr>
                <w:rFonts w:eastAsiaTheme="minorEastAsia"/>
              </w:rPr>
              <w:t>n</w:t>
            </w:r>
            <w:r>
              <w:rPr>
                <w:rFonts w:eastAsiaTheme="minorEastAsia"/>
              </w:rPr>
              <w:t xml:space="preserve"> Hour</w:t>
            </w:r>
          </w:p>
        </w:tc>
        <w:tc>
          <w:tcPr>
            <w:tcW w:w="2142" w:type="dxa"/>
          </w:tcPr>
          <w:p w14:paraId="420C62CF" w14:textId="217ED641" w:rsidR="00D914B6" w:rsidRDefault="00310A44" w:rsidP="00D914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Story of a</w:t>
            </w:r>
            <w:r>
              <w:rPr>
                <w:rFonts w:eastAsiaTheme="minorEastAsia"/>
              </w:rPr>
              <w:t>n</w:t>
            </w:r>
            <w:r>
              <w:rPr>
                <w:rFonts w:eastAsiaTheme="minorEastAsia"/>
              </w:rPr>
              <w:t xml:space="preserve"> Hour</w:t>
            </w:r>
          </w:p>
        </w:tc>
        <w:tc>
          <w:tcPr>
            <w:tcW w:w="2142" w:type="dxa"/>
          </w:tcPr>
          <w:p w14:paraId="7037652E" w14:textId="0B953170" w:rsidR="00D914B6" w:rsidRDefault="00D914B6" w:rsidP="00D914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ACT review</w:t>
            </w:r>
          </w:p>
        </w:tc>
      </w:tr>
      <w:tr w:rsidR="00D914B6" w14:paraId="5C733371" w14:textId="77777777" w:rsidTr="372EF96A">
        <w:tc>
          <w:tcPr>
            <w:tcW w:w="3780" w:type="dxa"/>
          </w:tcPr>
          <w:p w14:paraId="2430466D" w14:textId="3FB32707" w:rsidR="00D914B6" w:rsidRDefault="00D914B6" w:rsidP="00D914B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proofErr w:type="gramStart"/>
            <w:r w:rsidRPr="372EF96A">
              <w:rPr>
                <w:rFonts w:eastAsiaTheme="minorEastAsia"/>
              </w:rPr>
              <w:t>What standard(s)</w:t>
            </w:r>
            <w:proofErr w:type="gramEnd"/>
            <w:r w:rsidRPr="372EF96A">
              <w:rPr>
                <w:rFonts w:eastAsiaTheme="minorEastAsia"/>
              </w:rPr>
              <w:t xml:space="preserve"> are the primary focus of the lesson?</w:t>
            </w:r>
          </w:p>
          <w:p w14:paraId="3F515AC6" w14:textId="77777777" w:rsidR="00D914B6" w:rsidRPr="006D14C4" w:rsidRDefault="00D914B6" w:rsidP="00D914B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5D13B68D" w:rsidR="00D914B6" w:rsidRPr="00472520" w:rsidRDefault="00D914B6" w:rsidP="00D914B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42" w:type="dxa"/>
          </w:tcPr>
          <w:p w14:paraId="37589EF8" w14:textId="20AD2020" w:rsidR="00D914B6" w:rsidRPr="00472520" w:rsidRDefault="00434B40" w:rsidP="00D914B6">
            <w:pPr>
              <w:rPr>
                <w:rFonts w:eastAsiaTheme="minorEastAsia"/>
              </w:rPr>
            </w:pPr>
            <w:r w:rsidRPr="00EC311D">
              <w:rPr>
                <w:rFonts w:eastAsiaTheme="minorEastAsia"/>
              </w:rPr>
              <w:t>11-12.RL.KID.3</w:t>
            </w:r>
          </w:p>
        </w:tc>
        <w:tc>
          <w:tcPr>
            <w:tcW w:w="2142" w:type="dxa"/>
          </w:tcPr>
          <w:p w14:paraId="5DD76942" w14:textId="2E13399E" w:rsidR="00D914B6" w:rsidRPr="00472520" w:rsidRDefault="00434B40" w:rsidP="00D914B6">
            <w:pPr>
              <w:rPr>
                <w:rFonts w:eastAsiaTheme="minorEastAsia"/>
              </w:rPr>
            </w:pPr>
            <w:r w:rsidRPr="00EC311D">
              <w:rPr>
                <w:rFonts w:eastAsiaTheme="minorEastAsia"/>
              </w:rPr>
              <w:t>11-12.RL.KID.3</w:t>
            </w:r>
          </w:p>
        </w:tc>
        <w:tc>
          <w:tcPr>
            <w:tcW w:w="2142" w:type="dxa"/>
          </w:tcPr>
          <w:p w14:paraId="2BEDE8A9" w14:textId="421DB744" w:rsidR="00D914B6" w:rsidRPr="00472520" w:rsidRDefault="00434B40" w:rsidP="00D914B6">
            <w:pPr>
              <w:rPr>
                <w:rFonts w:eastAsiaTheme="minorEastAsia"/>
              </w:rPr>
            </w:pPr>
            <w:r w:rsidRPr="00EC311D">
              <w:rPr>
                <w:rFonts w:eastAsiaTheme="minorEastAsia"/>
              </w:rPr>
              <w:t>11-12.RL.KID.3</w:t>
            </w:r>
          </w:p>
        </w:tc>
        <w:tc>
          <w:tcPr>
            <w:tcW w:w="2142" w:type="dxa"/>
          </w:tcPr>
          <w:p w14:paraId="61037382" w14:textId="6EEEE719" w:rsidR="00D914B6" w:rsidRPr="00472520" w:rsidRDefault="00D914B6" w:rsidP="00D914B6">
            <w:pPr>
              <w:rPr>
                <w:rFonts w:eastAsiaTheme="minorEastAsia"/>
              </w:rPr>
            </w:pPr>
            <w:r w:rsidRPr="00EE1C3A">
              <w:t>11-12.RI.KID.1</w:t>
            </w:r>
          </w:p>
        </w:tc>
      </w:tr>
      <w:tr w:rsidR="00D914B6" w14:paraId="3C4BDD95" w14:textId="77777777" w:rsidTr="372EF96A">
        <w:tc>
          <w:tcPr>
            <w:tcW w:w="3780" w:type="dxa"/>
          </w:tcPr>
          <w:p w14:paraId="6A4FF18F" w14:textId="77777777" w:rsidR="00D914B6" w:rsidRPr="00951D47" w:rsidRDefault="00D914B6" w:rsidP="00D914B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D914B6" w:rsidRPr="00951D47" w:rsidRDefault="00D914B6" w:rsidP="00D914B6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782C88AC" w:rsidR="00D914B6" w:rsidRPr="00554779" w:rsidRDefault="00D914B6" w:rsidP="00D914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9BE5CEB" w14:textId="6B70638B" w:rsidR="00D914B6" w:rsidRPr="00554779" w:rsidRDefault="00434B40" w:rsidP="00D914B6">
            <w:pPr>
              <w:rPr>
                <w:rFonts w:eastAsiaTheme="minorEastAsia"/>
                <w:sz w:val="20"/>
                <w:szCs w:val="20"/>
              </w:rPr>
            </w:pPr>
            <w:r w:rsidRPr="00434B40">
              <w:rPr>
                <w:rFonts w:eastAsiaTheme="minorEastAsia"/>
                <w:sz w:val="20"/>
                <w:szCs w:val="20"/>
              </w:rPr>
              <w:t>I can analyze the author’s choices regarding the development of characters.</w:t>
            </w:r>
          </w:p>
        </w:tc>
        <w:tc>
          <w:tcPr>
            <w:tcW w:w="2142" w:type="dxa"/>
          </w:tcPr>
          <w:p w14:paraId="06FF6589" w14:textId="4A602167" w:rsidR="00D914B6" w:rsidRPr="00554779" w:rsidRDefault="00434B40" w:rsidP="00D914B6">
            <w:pPr>
              <w:rPr>
                <w:rFonts w:eastAsiaTheme="minorEastAsia"/>
                <w:sz w:val="20"/>
                <w:szCs w:val="20"/>
              </w:rPr>
            </w:pPr>
            <w:r w:rsidRPr="00434B40">
              <w:rPr>
                <w:rFonts w:eastAsiaTheme="minorEastAsia"/>
                <w:sz w:val="20"/>
                <w:szCs w:val="20"/>
              </w:rPr>
              <w:t>I can analyze the author’s choices regarding the development of characters.</w:t>
            </w:r>
          </w:p>
        </w:tc>
        <w:tc>
          <w:tcPr>
            <w:tcW w:w="2142" w:type="dxa"/>
          </w:tcPr>
          <w:p w14:paraId="0EE6FB29" w14:textId="7894951C" w:rsidR="00D914B6" w:rsidRPr="00554779" w:rsidRDefault="00434B40" w:rsidP="00D914B6">
            <w:pPr>
              <w:rPr>
                <w:rFonts w:eastAsiaTheme="minorEastAsia"/>
                <w:sz w:val="20"/>
                <w:szCs w:val="20"/>
              </w:rPr>
            </w:pPr>
            <w:r w:rsidRPr="00434B40">
              <w:rPr>
                <w:rFonts w:eastAsiaTheme="minorEastAsia"/>
                <w:sz w:val="20"/>
                <w:szCs w:val="20"/>
              </w:rPr>
              <w:t>I can analyze the author’s choices regarding the development of characters.</w:t>
            </w:r>
          </w:p>
        </w:tc>
        <w:tc>
          <w:tcPr>
            <w:tcW w:w="2142" w:type="dxa"/>
          </w:tcPr>
          <w:p w14:paraId="4E3E04D2" w14:textId="56BE2438" w:rsidR="00D914B6" w:rsidRPr="00554779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 can use strat</w:t>
            </w:r>
            <w:r w:rsidR="00A37912">
              <w:rPr>
                <w:rFonts w:eastAsiaTheme="minorEastAsia"/>
                <w:sz w:val="20"/>
                <w:szCs w:val="20"/>
              </w:rPr>
              <w:t>egies to complete the ACT Reading section.</w:t>
            </w:r>
          </w:p>
        </w:tc>
      </w:tr>
      <w:tr w:rsidR="00D914B6" w14:paraId="588130B7" w14:textId="77777777" w:rsidTr="372EF96A">
        <w:tc>
          <w:tcPr>
            <w:tcW w:w="3780" w:type="dxa"/>
          </w:tcPr>
          <w:p w14:paraId="40FA33A8" w14:textId="2BC0187E" w:rsidR="00D914B6" w:rsidRPr="00C87694" w:rsidRDefault="00D914B6" w:rsidP="00D914B6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5F84241F" w:rsidR="00D914B6" w:rsidRDefault="00D914B6" w:rsidP="00D914B6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64DEE27C" w14:textId="2FD438D5" w:rsidR="00D914B6" w:rsidRPr="00691DAC" w:rsidRDefault="00310A44" w:rsidP="00D914B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The most important parts of the text are the first and last paragraph.</w:t>
            </w:r>
          </w:p>
        </w:tc>
        <w:tc>
          <w:tcPr>
            <w:tcW w:w="2142" w:type="dxa"/>
          </w:tcPr>
          <w:p w14:paraId="55A3A0C9" w14:textId="303A1A9E" w:rsidR="00D914B6" w:rsidRPr="00691DAC" w:rsidRDefault="00310A44" w:rsidP="00D914B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The most important parts of the text are the first and last paragraph.</w:t>
            </w:r>
          </w:p>
        </w:tc>
        <w:tc>
          <w:tcPr>
            <w:tcW w:w="2142" w:type="dxa"/>
          </w:tcPr>
          <w:p w14:paraId="015C34E3" w14:textId="401BDAE4" w:rsidR="00D914B6" w:rsidRPr="00691DAC" w:rsidRDefault="00310A44" w:rsidP="00D914B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The most important parts of the text are the first and last paragraph.</w:t>
            </w:r>
          </w:p>
        </w:tc>
        <w:tc>
          <w:tcPr>
            <w:tcW w:w="2142" w:type="dxa"/>
          </w:tcPr>
          <w:p w14:paraId="4965913A" w14:textId="1CF8BC5F" w:rsidR="00D914B6" w:rsidRPr="00691DAC" w:rsidRDefault="00310A44" w:rsidP="00D914B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</w:tr>
      <w:tr w:rsidR="00D914B6" w14:paraId="1135C957" w14:textId="77777777" w:rsidTr="372EF96A">
        <w:tc>
          <w:tcPr>
            <w:tcW w:w="3780" w:type="dxa"/>
          </w:tcPr>
          <w:p w14:paraId="5C694D6B" w14:textId="0E9CBB65" w:rsidR="00D914B6" w:rsidRPr="00C87694" w:rsidRDefault="00D914B6" w:rsidP="00D914B6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6B6A99FE" w:rsidR="00D914B6" w:rsidRPr="00554779" w:rsidRDefault="00D914B6" w:rsidP="00D914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7F64F384" w14:textId="1E1279CE" w:rsidR="00D914B6" w:rsidRPr="00554779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E40BC9">
              <w:t>Work with students to identify unfamiliar words.</w:t>
            </w:r>
          </w:p>
        </w:tc>
        <w:tc>
          <w:tcPr>
            <w:tcW w:w="2142" w:type="dxa"/>
          </w:tcPr>
          <w:p w14:paraId="5EDF0E7B" w14:textId="45D79865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E40BC9">
              <w:t>Work with students to identify unfamiliar words.</w:t>
            </w:r>
          </w:p>
        </w:tc>
        <w:tc>
          <w:tcPr>
            <w:tcW w:w="2142" w:type="dxa"/>
          </w:tcPr>
          <w:p w14:paraId="2E3B6485" w14:textId="7AFE3C3F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E40BC9">
              <w:t>Work with students to identify unfamiliar words.</w:t>
            </w:r>
          </w:p>
        </w:tc>
        <w:tc>
          <w:tcPr>
            <w:tcW w:w="2142" w:type="dxa"/>
          </w:tcPr>
          <w:p w14:paraId="378C0202" w14:textId="49E49412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E40BC9">
              <w:t>Work with students to identify unfamiliar words.</w:t>
            </w:r>
          </w:p>
        </w:tc>
      </w:tr>
      <w:tr w:rsidR="006D14C4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6D14C4" w:rsidRPr="00951D47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6493C106" w14:textId="22A016C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360FDEA" w14:textId="794B20F0" w:rsidR="00E071B9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 w:rsidRPr="00A85A3C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605F2A7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0AF9C1B8" w14:textId="11C80669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36D758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2A895CCD" w14:textId="272000B6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5391EC2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72B9FDB6" w14:textId="2FDF5DD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D914B6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D914B6" w:rsidRPr="006D14C4" w:rsidRDefault="00D914B6" w:rsidP="00D914B6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580EFD94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8E04F5A" w14:textId="32CDCD69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68436F">
              <w:t>think-pair-share</w:t>
            </w:r>
          </w:p>
        </w:tc>
        <w:tc>
          <w:tcPr>
            <w:tcW w:w="2142" w:type="dxa"/>
          </w:tcPr>
          <w:p w14:paraId="60510436" w14:textId="1C4E0E16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68436F">
              <w:t>think-pair-share</w:t>
            </w:r>
          </w:p>
        </w:tc>
        <w:tc>
          <w:tcPr>
            <w:tcW w:w="2142" w:type="dxa"/>
          </w:tcPr>
          <w:p w14:paraId="1F1B87A0" w14:textId="515C3FA9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  <w:tc>
          <w:tcPr>
            <w:tcW w:w="2142" w:type="dxa"/>
          </w:tcPr>
          <w:p w14:paraId="7E2ED033" w14:textId="5B032237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</w:tr>
      <w:tr w:rsidR="007B493D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7B493D" w:rsidRPr="00B14E10" w:rsidRDefault="007B493D" w:rsidP="007B493D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are being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precise with the evidence they are using. </w:t>
            </w:r>
          </w:p>
        </w:tc>
        <w:tc>
          <w:tcPr>
            <w:tcW w:w="2142" w:type="dxa"/>
          </w:tcPr>
          <w:p w14:paraId="4FF94A81" w14:textId="5222F686" w:rsidR="007B493D" w:rsidRPr="00951D47" w:rsidRDefault="007B493D" w:rsidP="007B493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9AC0D08" w14:textId="1C17FC7D" w:rsidR="007B493D" w:rsidRPr="00951D47" w:rsidRDefault="00310A44" w:rsidP="007B493D">
            <w:pPr>
              <w:rPr>
                <w:rFonts w:eastAsiaTheme="minorEastAsia"/>
                <w:sz w:val="22"/>
                <w:szCs w:val="22"/>
              </w:rPr>
            </w:pPr>
            <w:r w:rsidRPr="00310A44">
              <w:rPr>
                <w:rFonts w:eastAsiaTheme="minorEastAsia"/>
                <w:sz w:val="22"/>
                <w:szCs w:val="22"/>
              </w:rPr>
              <w:t>At the beginning of the story, what does the narrator call the ailment that afflicts Mrs. Mallard?</w:t>
            </w:r>
          </w:p>
        </w:tc>
        <w:tc>
          <w:tcPr>
            <w:tcW w:w="2142" w:type="dxa"/>
          </w:tcPr>
          <w:p w14:paraId="487CC166" w14:textId="473B04C8" w:rsidR="007B493D" w:rsidRPr="00691DAC" w:rsidRDefault="00310A44" w:rsidP="007B493D">
            <w:pPr>
              <w:rPr>
                <w:rFonts w:eastAsiaTheme="minorEastAsia"/>
                <w:sz w:val="22"/>
                <w:szCs w:val="22"/>
              </w:rPr>
            </w:pPr>
            <w:r w:rsidRPr="00310A44">
              <w:rPr>
                <w:rFonts w:eastAsiaTheme="minorEastAsia"/>
                <w:sz w:val="22"/>
                <w:szCs w:val="22"/>
              </w:rPr>
              <w:t>How does the scene outside the window foreshadow the feelings that sweep over her as she sits in her chair?</w:t>
            </w:r>
          </w:p>
        </w:tc>
        <w:tc>
          <w:tcPr>
            <w:tcW w:w="2142" w:type="dxa"/>
          </w:tcPr>
          <w:p w14:paraId="7514498E" w14:textId="353327C5" w:rsidR="007B493D" w:rsidRPr="00951D47" w:rsidRDefault="00310A44" w:rsidP="007B493D">
            <w:pPr>
              <w:rPr>
                <w:rFonts w:eastAsiaTheme="minorEastAsia"/>
                <w:sz w:val="22"/>
                <w:szCs w:val="22"/>
              </w:rPr>
            </w:pPr>
            <w:r w:rsidRPr="00310A44">
              <w:rPr>
                <w:rFonts w:eastAsiaTheme="minorEastAsia"/>
                <w:sz w:val="22"/>
                <w:szCs w:val="22"/>
              </w:rPr>
              <w:t>Why do you think Chopin does not elaborate more about Mrs. Mallard’s death?</w:t>
            </w:r>
          </w:p>
        </w:tc>
        <w:tc>
          <w:tcPr>
            <w:tcW w:w="2142" w:type="dxa"/>
          </w:tcPr>
          <w:p w14:paraId="2656D52F" w14:textId="13BC7558" w:rsidR="007B493D" w:rsidRPr="00B31ACE" w:rsidRDefault="00A37912" w:rsidP="007B493D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</w:tr>
      <w:tr w:rsidR="006D14C4" w14:paraId="21581B52" w14:textId="77777777" w:rsidTr="00A85A3C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225851C4" w:rsidR="006D14C4" w:rsidRPr="00951D47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7D029AE1" w14:textId="5F69E61E" w:rsidR="006D14C4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7FCAAC3" w14:textId="249D636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32FF2F3" w14:textId="57CF2967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What data about student learning do I want to collect during this lesson? When and how will I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check on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progress or gather this data?</w:t>
            </w:r>
          </w:p>
        </w:tc>
        <w:tc>
          <w:tcPr>
            <w:tcW w:w="2142" w:type="dxa"/>
          </w:tcPr>
          <w:p w14:paraId="21E4226B" w14:textId="314592F0" w:rsidR="00B14E10" w:rsidRPr="00951D47" w:rsidRDefault="00B14E10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8093478" w14:textId="1D250808" w:rsidR="00B14E10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242EB204" w14:textId="74E470A9" w:rsidR="00B14E10" w:rsidRPr="00951D47" w:rsidRDefault="004200E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Student’s response to exit ticket  </w:t>
            </w:r>
          </w:p>
        </w:tc>
        <w:tc>
          <w:tcPr>
            <w:tcW w:w="2142" w:type="dxa"/>
          </w:tcPr>
          <w:p w14:paraId="2E7015CD" w14:textId="7E334576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162C0724" w:rsidR="00B14E10" w:rsidRPr="00951D47" w:rsidRDefault="006F563D" w:rsidP="372EF96A">
            <w:pPr>
              <w:rPr>
                <w:rFonts w:eastAsiaTheme="minorEastAsia"/>
                <w:sz w:val="22"/>
                <w:szCs w:val="22"/>
              </w:rPr>
            </w:pPr>
            <w:r w:rsidRPr="006F563D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D914B6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D914B6" w:rsidRPr="00951D47" w:rsidRDefault="00D914B6" w:rsidP="00D914B6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D914B6" w:rsidRPr="00951D47" w:rsidRDefault="00D914B6" w:rsidP="00D914B6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73A29237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62B6D9A9" w14:textId="1689235D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261E67E6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7784B679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39592A95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</w:tr>
      <w:tr w:rsidR="00463D7B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463D7B" w:rsidRPr="00951D47" w:rsidRDefault="00463D7B" w:rsidP="00463D7B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</w:t>
            </w:r>
            <w:proofErr w:type="gramStart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execute</w:t>
            </w:r>
            <w:proofErr w:type="gramEnd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3ED04C61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3324A010" w14:textId="74C56333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2142" w:type="dxa"/>
          </w:tcPr>
          <w:p w14:paraId="1F1D4342" w14:textId="39BEA7EF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2142" w:type="dxa"/>
          </w:tcPr>
          <w:p w14:paraId="40A9EC5B" w14:textId="61210229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 w:rsidRPr="008907D5"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2142" w:type="dxa"/>
          </w:tcPr>
          <w:p w14:paraId="51DD2D6F" w14:textId="643B9E0B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 w:rsidRPr="008907D5">
              <w:rPr>
                <w:rFonts w:eastAsiaTheme="minorEastAsia"/>
                <w:sz w:val="20"/>
                <w:szCs w:val="20"/>
              </w:rPr>
              <w:t>n/a</w:t>
            </w:r>
          </w:p>
        </w:tc>
      </w:tr>
    </w:tbl>
    <w:p w14:paraId="78D6B8A2" w14:textId="2CCEE23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AA317F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A80EC42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01B04D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B6EBF55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396D590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E6B10BE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48D745F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36BD487B" w14:textId="77777777" w:rsidR="00A846A9" w:rsidRDefault="00A846A9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DF0CF7B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tbl>
      <w:tblPr>
        <w:tblStyle w:val="TableGrid1"/>
        <w:tblW w:w="14106" w:type="dxa"/>
        <w:tblInd w:w="-570" w:type="dxa"/>
        <w:tblLook w:val="04A0" w:firstRow="1" w:lastRow="0" w:firstColumn="1" w:lastColumn="0" w:noHBand="0" w:noVBand="1"/>
      </w:tblPr>
      <w:tblGrid>
        <w:gridCol w:w="2037"/>
        <w:gridCol w:w="1476"/>
        <w:gridCol w:w="3638"/>
        <w:gridCol w:w="3369"/>
        <w:gridCol w:w="1756"/>
        <w:gridCol w:w="1830"/>
      </w:tblGrid>
      <w:tr w:rsidR="00472520" w:rsidRPr="00472520" w14:paraId="1DAE5D49" w14:textId="77777777" w:rsidTr="00CC23AC">
        <w:trPr>
          <w:trHeight w:val="521"/>
        </w:trPr>
        <w:tc>
          <w:tcPr>
            <w:tcW w:w="20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47CE9A1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71B988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Lesson Frame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B696F5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questions will you ask?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FCA05C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are acceptable responses?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C75CB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Bloom’s Level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F9FB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Questioning Strategy</w:t>
            </w:r>
          </w:p>
        </w:tc>
      </w:tr>
      <w:tr w:rsidR="00472520" w:rsidRPr="00472520" w14:paraId="40AEB5B8" w14:textId="77777777" w:rsidTr="00CC23AC">
        <w:trPr>
          <w:trHeight w:val="1357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3D8965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Questioning Strategies</w:t>
            </w:r>
          </w:p>
          <w:p w14:paraId="64CCB34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C0728A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Turn &amp; Talk</w:t>
            </w:r>
          </w:p>
          <w:p w14:paraId="59AF516E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Stop &amp; Jot</w:t>
            </w:r>
          </w:p>
          <w:p w14:paraId="35D3BCB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Sage &amp; Scribe</w:t>
            </w:r>
          </w:p>
          <w:p w14:paraId="16FC2E9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Peer &amp; Point</w:t>
            </w:r>
          </w:p>
          <w:p w14:paraId="639557A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Equity Sticks</w:t>
            </w:r>
          </w:p>
          <w:p w14:paraId="7351D1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Random Selector</w:t>
            </w:r>
          </w:p>
          <w:p w14:paraId="24D2AE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Rock, Paper, Scissors</w:t>
            </w:r>
          </w:p>
          <w:p w14:paraId="4170AD85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White Boards</w:t>
            </w:r>
          </w:p>
          <w:p w14:paraId="1ABD917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Color Cards</w:t>
            </w:r>
          </w:p>
          <w:p w14:paraId="7583883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Back 2 Back</w:t>
            </w:r>
          </w:p>
          <w:p w14:paraId="520E2A21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Debate</w:t>
            </w:r>
          </w:p>
          <w:p w14:paraId="04732702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Electronic Responses</w:t>
            </w: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0AC243C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72520">
              <w:rPr>
                <w:b/>
                <w:bCs/>
                <w:sz w:val="22"/>
                <w:szCs w:val="22"/>
              </w:rPr>
              <w:t>Bellwork</w:t>
            </w:r>
            <w:proofErr w:type="spellEnd"/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6F6E796" w14:textId="2062B12B" w:rsidR="00472520" w:rsidRPr="00AD5890" w:rsidRDefault="00472520" w:rsidP="00472520"/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91F64DE" w14:textId="2E923D0B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46D90C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Knowledge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5742E9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responses</w:t>
            </w:r>
          </w:p>
        </w:tc>
      </w:tr>
      <w:tr w:rsidR="00472520" w:rsidRPr="00472520" w14:paraId="3D70DD82" w14:textId="77777777" w:rsidTr="00CC23AC">
        <w:trPr>
          <w:trHeight w:val="1355"/>
        </w:trPr>
        <w:tc>
          <w:tcPr>
            <w:tcW w:w="2037" w:type="dxa"/>
            <w:vMerge/>
          </w:tcPr>
          <w:p w14:paraId="097E1BDA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FF4307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I Do/CFU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CBB2C4C" w14:textId="05338642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39F47C2" w14:textId="216DC82F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90C9E5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Comprehension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D9E5005" w14:textId="2AA2A1EF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45FD1F21" w14:textId="77777777" w:rsidTr="00CC23AC">
        <w:trPr>
          <w:trHeight w:val="460"/>
        </w:trPr>
        <w:tc>
          <w:tcPr>
            <w:tcW w:w="2037" w:type="dxa"/>
            <w:vMerge/>
            <w:tcBorders>
              <w:bottom w:val="single" w:sz="4" w:space="0" w:color="auto"/>
            </w:tcBorders>
          </w:tcPr>
          <w:p w14:paraId="2DEE8A49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33BE5FE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We Do/CFU</w:t>
            </w:r>
          </w:p>
        </w:tc>
        <w:tc>
          <w:tcPr>
            <w:tcW w:w="363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1BF30217" w14:textId="24B237F8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54A3E467" w14:textId="65198CD9" w:rsidR="00861E77" w:rsidRPr="00861E77" w:rsidRDefault="00861E77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2E7E182A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671C77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22C3F97D" w14:textId="77777777" w:rsidTr="00CC23AC">
        <w:trPr>
          <w:trHeight w:val="831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AA0101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Bloom’s Taxonomy</w:t>
            </w:r>
          </w:p>
          <w:p w14:paraId="09968A7E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F4BBD7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Knowledge: </w:t>
            </w:r>
            <w:r w:rsidRPr="00472520">
              <w:rPr>
                <w:i/>
                <w:iCs/>
                <w:sz w:val="19"/>
                <w:szCs w:val="19"/>
              </w:rPr>
              <w:t>Remembering information</w:t>
            </w:r>
          </w:p>
          <w:p w14:paraId="47B07930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Comprehension: </w:t>
            </w:r>
            <w:r w:rsidRPr="00472520">
              <w:rPr>
                <w:i/>
                <w:iCs/>
                <w:sz w:val="19"/>
                <w:szCs w:val="19"/>
              </w:rPr>
              <w:t>Explaining the meaning of information</w:t>
            </w:r>
          </w:p>
          <w:p w14:paraId="5826031F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Apply: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Use abstraction in concrete situations</w:t>
            </w:r>
          </w:p>
          <w:p w14:paraId="4552B08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Analyze: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Breaking down a whole into component parts</w:t>
            </w:r>
          </w:p>
          <w:p w14:paraId="104BE778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Synthesis: </w:t>
            </w:r>
            <w:r w:rsidRPr="00472520">
              <w:rPr>
                <w:i/>
                <w:iCs/>
                <w:sz w:val="19"/>
                <w:szCs w:val="19"/>
              </w:rPr>
              <w:t>Putting parts together to form a new and integrated whole</w:t>
            </w:r>
          </w:p>
          <w:p w14:paraId="4AFB9CB1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Evaluation: </w:t>
            </w:r>
            <w:r w:rsidRPr="00472520">
              <w:rPr>
                <w:i/>
                <w:iCs/>
                <w:sz w:val="19"/>
                <w:szCs w:val="19"/>
              </w:rPr>
              <w:t>Making judgements</w:t>
            </w:r>
          </w:p>
        </w:tc>
        <w:tc>
          <w:tcPr>
            <w:tcW w:w="1476" w:type="dxa"/>
            <w:vMerge/>
          </w:tcPr>
          <w:p w14:paraId="31B711B0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8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72E492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5BA450D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75F7C74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A5F565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</w:tr>
      <w:tr w:rsidR="00472520" w:rsidRPr="00472520" w14:paraId="65F277B6" w14:textId="77777777" w:rsidTr="00CC23AC">
        <w:trPr>
          <w:trHeight w:val="1505"/>
        </w:trPr>
        <w:tc>
          <w:tcPr>
            <w:tcW w:w="2037" w:type="dxa"/>
            <w:vMerge/>
          </w:tcPr>
          <w:p w14:paraId="5346E310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181AE8F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YDIP/CFU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712844F" w14:textId="6419DC17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2C6A94CE" w14:textId="69F1F3C8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FDB6EF7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3CC22F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Stop and Jot</w:t>
            </w:r>
          </w:p>
        </w:tc>
      </w:tr>
      <w:tr w:rsidR="00472520" w:rsidRPr="00472520" w14:paraId="76420EAB" w14:textId="77777777" w:rsidTr="00CC23AC">
        <w:trPr>
          <w:trHeight w:val="1355"/>
        </w:trPr>
        <w:tc>
          <w:tcPr>
            <w:tcW w:w="2037" w:type="dxa"/>
            <w:vMerge/>
          </w:tcPr>
          <w:p w14:paraId="21E77E06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8DA7E2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Closure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1266D12" w14:textId="738BF409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330948" w14:textId="614B5918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2F7DC68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Evaluation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9CF7181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</w:t>
            </w:r>
          </w:p>
        </w:tc>
      </w:tr>
    </w:tbl>
    <w:p w14:paraId="12873769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72520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837CC"/>
    <w:rsid w:val="000B56A5"/>
    <w:rsid w:val="000D17BB"/>
    <w:rsid w:val="000D48DB"/>
    <w:rsid w:val="000E29DF"/>
    <w:rsid w:val="000F6E6B"/>
    <w:rsid w:val="00100F90"/>
    <w:rsid w:val="00152CD2"/>
    <w:rsid w:val="00177994"/>
    <w:rsid w:val="001E03B0"/>
    <w:rsid w:val="00210FE4"/>
    <w:rsid w:val="002132F9"/>
    <w:rsid w:val="00245CE0"/>
    <w:rsid w:val="002464EC"/>
    <w:rsid w:val="00262CC3"/>
    <w:rsid w:val="002823E7"/>
    <w:rsid w:val="0028439F"/>
    <w:rsid w:val="0028518F"/>
    <w:rsid w:val="0029511E"/>
    <w:rsid w:val="002F1398"/>
    <w:rsid w:val="002F3E1A"/>
    <w:rsid w:val="0030200C"/>
    <w:rsid w:val="00305B10"/>
    <w:rsid w:val="00310A44"/>
    <w:rsid w:val="00312600"/>
    <w:rsid w:val="00331594"/>
    <w:rsid w:val="00341F97"/>
    <w:rsid w:val="003605F1"/>
    <w:rsid w:val="003E258D"/>
    <w:rsid w:val="003F32D8"/>
    <w:rsid w:val="003F6207"/>
    <w:rsid w:val="003F7171"/>
    <w:rsid w:val="004128F6"/>
    <w:rsid w:val="004200E6"/>
    <w:rsid w:val="00425846"/>
    <w:rsid w:val="00434B40"/>
    <w:rsid w:val="004515DC"/>
    <w:rsid w:val="00463532"/>
    <w:rsid w:val="00463D7B"/>
    <w:rsid w:val="00472520"/>
    <w:rsid w:val="004926DE"/>
    <w:rsid w:val="004956D4"/>
    <w:rsid w:val="004A0621"/>
    <w:rsid w:val="004A2719"/>
    <w:rsid w:val="004B64E0"/>
    <w:rsid w:val="004D613E"/>
    <w:rsid w:val="00537EB6"/>
    <w:rsid w:val="00551A49"/>
    <w:rsid w:val="00554779"/>
    <w:rsid w:val="005C09FF"/>
    <w:rsid w:val="005C226F"/>
    <w:rsid w:val="005F622C"/>
    <w:rsid w:val="00604835"/>
    <w:rsid w:val="00606D4E"/>
    <w:rsid w:val="00606EFA"/>
    <w:rsid w:val="00614329"/>
    <w:rsid w:val="006168BB"/>
    <w:rsid w:val="00621525"/>
    <w:rsid w:val="00664622"/>
    <w:rsid w:val="00666DB1"/>
    <w:rsid w:val="00691DAC"/>
    <w:rsid w:val="006B6007"/>
    <w:rsid w:val="006C49F3"/>
    <w:rsid w:val="006C5750"/>
    <w:rsid w:val="006D14C4"/>
    <w:rsid w:val="006F563D"/>
    <w:rsid w:val="0071024C"/>
    <w:rsid w:val="00730819"/>
    <w:rsid w:val="00736297"/>
    <w:rsid w:val="00785ED4"/>
    <w:rsid w:val="007A6E84"/>
    <w:rsid w:val="007B1CD6"/>
    <w:rsid w:val="007B493D"/>
    <w:rsid w:val="007E411B"/>
    <w:rsid w:val="007F0C72"/>
    <w:rsid w:val="00804FEF"/>
    <w:rsid w:val="008255BE"/>
    <w:rsid w:val="00860A62"/>
    <w:rsid w:val="00861E77"/>
    <w:rsid w:val="00862289"/>
    <w:rsid w:val="00880EA6"/>
    <w:rsid w:val="00895617"/>
    <w:rsid w:val="008A591B"/>
    <w:rsid w:val="008B08F4"/>
    <w:rsid w:val="008C5316"/>
    <w:rsid w:val="008F2EE1"/>
    <w:rsid w:val="008F6748"/>
    <w:rsid w:val="00924453"/>
    <w:rsid w:val="00924A9F"/>
    <w:rsid w:val="00951D47"/>
    <w:rsid w:val="009571BC"/>
    <w:rsid w:val="00972913"/>
    <w:rsid w:val="00975027"/>
    <w:rsid w:val="009B3EF6"/>
    <w:rsid w:val="009D2636"/>
    <w:rsid w:val="009E72B3"/>
    <w:rsid w:val="00A37912"/>
    <w:rsid w:val="00A41BC2"/>
    <w:rsid w:val="00A47A54"/>
    <w:rsid w:val="00A813A9"/>
    <w:rsid w:val="00A846A9"/>
    <w:rsid w:val="00A85A3C"/>
    <w:rsid w:val="00AA6CF2"/>
    <w:rsid w:val="00AB7593"/>
    <w:rsid w:val="00AD14A0"/>
    <w:rsid w:val="00AD5890"/>
    <w:rsid w:val="00AD6BF6"/>
    <w:rsid w:val="00AF7C23"/>
    <w:rsid w:val="00B13F89"/>
    <w:rsid w:val="00B14E10"/>
    <w:rsid w:val="00B206C7"/>
    <w:rsid w:val="00B31ACE"/>
    <w:rsid w:val="00B3656B"/>
    <w:rsid w:val="00B62B74"/>
    <w:rsid w:val="00B8329E"/>
    <w:rsid w:val="00BA6AC5"/>
    <w:rsid w:val="00BC3D6B"/>
    <w:rsid w:val="00BC6332"/>
    <w:rsid w:val="00BF4B91"/>
    <w:rsid w:val="00BF6FDF"/>
    <w:rsid w:val="00C150C0"/>
    <w:rsid w:val="00C24A9A"/>
    <w:rsid w:val="00C87694"/>
    <w:rsid w:val="00CA057D"/>
    <w:rsid w:val="00CA4B18"/>
    <w:rsid w:val="00CB11A7"/>
    <w:rsid w:val="00CE6E39"/>
    <w:rsid w:val="00CF1376"/>
    <w:rsid w:val="00D24C6E"/>
    <w:rsid w:val="00D72D68"/>
    <w:rsid w:val="00D914B6"/>
    <w:rsid w:val="00DA249E"/>
    <w:rsid w:val="00DC48D4"/>
    <w:rsid w:val="00DC77A3"/>
    <w:rsid w:val="00DF1D16"/>
    <w:rsid w:val="00E01850"/>
    <w:rsid w:val="00E01CF3"/>
    <w:rsid w:val="00E071B9"/>
    <w:rsid w:val="00E17751"/>
    <w:rsid w:val="00E3045B"/>
    <w:rsid w:val="00E46E55"/>
    <w:rsid w:val="00E5461D"/>
    <w:rsid w:val="00E56D9C"/>
    <w:rsid w:val="00E677A5"/>
    <w:rsid w:val="00EC311D"/>
    <w:rsid w:val="00EF14F8"/>
    <w:rsid w:val="00F0324E"/>
    <w:rsid w:val="00F042EA"/>
    <w:rsid w:val="00F1340D"/>
    <w:rsid w:val="00F17A05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  <w:style w:type="table" w:customStyle="1" w:styleId="TableGrid1">
    <w:name w:val="Table Grid1"/>
    <w:basedOn w:val="TableNormal"/>
    <w:next w:val="TableGrid"/>
    <w:uiPriority w:val="39"/>
    <w:rsid w:val="0047252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2</cp:revision>
  <cp:lastPrinted>2024-12-13T20:20:00Z</cp:lastPrinted>
  <dcterms:created xsi:type="dcterms:W3CDTF">2025-01-17T19:50:00Z</dcterms:created>
  <dcterms:modified xsi:type="dcterms:W3CDTF">2025-01-17T19:50:00Z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