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1B27BDEC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790C8370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00AD5890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B13F8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74A17B73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C3D6B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3 &amp; 4</w:t>
            </w:r>
          </w:p>
        </w:tc>
      </w:tr>
    </w:tbl>
    <w:p w14:paraId="55D81D4C" w14:textId="7E0BF0FF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="00E677A5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67E0FDED" w:rsidR="006B6007" w:rsidRDefault="00262CC3" w:rsidP="372EF96A">
            <w:pPr>
              <w:rPr>
                <w:rStyle w:val="normaltextrun"/>
                <w:rFonts w:eastAsiaTheme="minorEastAsia"/>
                <w:b/>
                <w:bCs/>
              </w:rPr>
            </w:pPr>
            <w:r w:rsidRPr="00262CC3">
              <w:rPr>
                <w:rStyle w:val="normaltextrun"/>
                <w:rFonts w:eastAsiaTheme="minorEastAsia"/>
              </w:rPr>
              <w:t>In this unit, students will read about real and fictional people who are protesting various injustices.</w:t>
            </w: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3</w:t>
            </w:r>
            <w:proofErr w:type="gramStart"/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</w:t>
            </w:r>
            <w:proofErr w:type="gramEnd"/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532BEBE4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  <w:p w14:paraId="57F1FB29" w14:textId="77777777" w:rsidR="00262CC3" w:rsidRPr="00262CC3" w:rsidRDefault="00262CC3" w:rsidP="00262CC3">
            <w:pPr>
              <w:rPr>
                <w:rStyle w:val="normaltextrun"/>
                <w:rFonts w:eastAsiaTheme="minorEastAsia"/>
              </w:rPr>
            </w:pPr>
            <w:r w:rsidRPr="00262CC3">
              <w:rPr>
                <w:rStyle w:val="normaltextrun"/>
                <w:rFonts w:eastAsiaTheme="minorEastAsia"/>
              </w:rPr>
              <w:t>Essential Question: In what ways does the struggle for freedom change with history?</w:t>
            </w:r>
          </w:p>
          <w:p w14:paraId="793D42A3" w14:textId="77777777" w:rsidR="00262CC3" w:rsidRPr="00262CC3" w:rsidRDefault="00262CC3" w:rsidP="00262CC3">
            <w:pPr>
              <w:rPr>
                <w:rStyle w:val="normaltextrun"/>
                <w:rFonts w:eastAsiaTheme="minorEastAsia"/>
              </w:rPr>
            </w:pPr>
          </w:p>
          <w:p w14:paraId="2656F87E" w14:textId="3D7A4A16" w:rsidR="00664622" w:rsidRPr="00331594" w:rsidRDefault="00664622" w:rsidP="00262CC3">
            <w:pPr>
              <w:rPr>
                <w:rStyle w:val="normaltextrun"/>
                <w:rFonts w:eastAsiaTheme="minorEastAsia"/>
              </w:rPr>
            </w:pPr>
          </w:p>
        </w:tc>
        <w:tc>
          <w:tcPr>
            <w:tcW w:w="7200" w:type="dxa"/>
          </w:tcPr>
          <w:p w14:paraId="614DBF19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  <w:p w14:paraId="7187CC1E" w14:textId="7E9D128D" w:rsidR="00B13F89" w:rsidRPr="00331594" w:rsidRDefault="00B13F89" w:rsidP="00AD5890">
            <w:pPr>
              <w:rPr>
                <w:rStyle w:val="normaltextrun"/>
                <w:rFonts w:eastAsiaTheme="minorEastAsia"/>
              </w:rPr>
            </w:pP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Review the Performance-Based Assessment at the end of the unit. Identify key “look </w:t>
            </w:r>
            <w:proofErr w:type="spellStart"/>
            <w:r w:rsidRPr="372EF96A">
              <w:rPr>
                <w:rFonts w:eastAsiaTheme="minorEastAsia"/>
              </w:rPr>
              <w:t>fors</w:t>
            </w:r>
            <w:proofErr w:type="spellEnd"/>
            <w:r w:rsidRPr="372EF96A">
              <w:rPr>
                <w:rFonts w:eastAsiaTheme="minorEastAsia"/>
              </w:rPr>
              <w:t>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1417E9F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What is the key learning for </w:t>
            </w:r>
            <w:proofErr w:type="gramStart"/>
            <w:r w:rsidRPr="372EF96A">
              <w:rPr>
                <w:rFonts w:eastAsiaTheme="minorEastAsia"/>
              </w:rPr>
              <w:t>the Performance</w:t>
            </w:r>
            <w:proofErr w:type="gramEnd"/>
            <w:r w:rsidRPr="372EF96A">
              <w:rPr>
                <w:rFonts w:eastAsiaTheme="minorEastAsia"/>
              </w:rPr>
              <w:t>-Based Assessment?</w:t>
            </w:r>
          </w:p>
          <w:p w14:paraId="2861BA46" w14:textId="6EE9A25A" w:rsidR="00262CC3" w:rsidRPr="00262CC3" w:rsidRDefault="00262CC3" w:rsidP="00262CC3">
            <w:pPr>
              <w:rPr>
                <w:rFonts w:eastAsiaTheme="minorEastAsia"/>
              </w:rPr>
            </w:pPr>
            <w:r w:rsidRPr="00262CC3">
              <w:rPr>
                <w:rFonts w:eastAsiaTheme="minorEastAsia"/>
              </w:rPr>
              <w:t>Students will write an informative essay on the following topic: What motivates</w:t>
            </w:r>
            <w:r>
              <w:rPr>
                <w:rFonts w:eastAsiaTheme="minorEastAsia"/>
              </w:rPr>
              <w:t xml:space="preserve"> </w:t>
            </w:r>
          </w:p>
          <w:p w14:paraId="18942B87" w14:textId="4833E0F4" w:rsidR="00B13F89" w:rsidRDefault="00262CC3" w:rsidP="00262CC3">
            <w:pPr>
              <w:rPr>
                <w:rFonts w:eastAsiaTheme="minorEastAsia"/>
              </w:rPr>
            </w:pPr>
            <w:r w:rsidRPr="00262CC3">
              <w:rPr>
                <w:rFonts w:eastAsiaTheme="minorEastAsia"/>
              </w:rPr>
              <w:t>people to struggle for change?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FAD01B8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0687FE12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D72D6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57DBCDB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1th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36200577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310A44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0</w:t>
            </w:r>
            <w:r w:rsidR="001B3126">
              <w:rPr>
                <w:rStyle w:val="eop"/>
                <w:rFonts w:eastAsiaTheme="minorEastAsia"/>
                <w:sz w:val="20"/>
                <w:szCs w:val="20"/>
              </w:rPr>
              <w:t>3</w:t>
            </w:r>
            <w:r w:rsidR="008F1778">
              <w:rPr>
                <w:rStyle w:val="eop"/>
                <w:rFonts w:eastAsiaTheme="minorEastAsia"/>
                <w:sz w:val="20"/>
                <w:szCs w:val="20"/>
              </w:rPr>
              <w:t>/</w:t>
            </w:r>
            <w:r w:rsidR="001B3126">
              <w:rPr>
                <w:rStyle w:val="eop"/>
                <w:rFonts w:eastAsiaTheme="minorEastAsia"/>
                <w:sz w:val="20"/>
                <w:szCs w:val="20"/>
              </w:rPr>
              <w:t>03</w:t>
            </w:r>
            <w:r w:rsidR="00310A44">
              <w:rPr>
                <w:rStyle w:val="eop"/>
                <w:rFonts w:eastAsiaTheme="minorEastAsia"/>
                <w:sz w:val="20"/>
                <w:szCs w:val="20"/>
              </w:rPr>
              <w:t>/2025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74944296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proofErr w:type="spellEnd"/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__</w:t>
            </w:r>
            <w:r w:rsidR="008F177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4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0B56A5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n/a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605518B8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601BF775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6286AF4A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00310A44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2083E22F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6A7955A6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Lesson </w:t>
            </w:r>
            <w:r w:rsidR="000B56A5">
              <w:rPr>
                <w:rFonts w:eastAsiaTheme="minorEastAsia"/>
                <w:b/>
                <w:bCs/>
                <w:color w:val="FFFFFF" w:themeColor="background1"/>
              </w:rPr>
              <w:t>n</w:t>
            </w:r>
            <w:r w:rsidR="000B56A5">
              <w:rPr>
                <w:b/>
                <w:bCs/>
                <w:color w:val="FFFFFF" w:themeColor="background1"/>
              </w:rPr>
              <w:t>/a</w:t>
            </w:r>
            <w:r w:rsidR="00AD6BF6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1B3126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1B3126" w:rsidRPr="006D14C4" w:rsidRDefault="001B3126" w:rsidP="001B312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4478EE73" w:rsidR="001B3126" w:rsidRPr="00951D47" w:rsidRDefault="001B3126" w:rsidP="001B312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</w:tc>
        <w:tc>
          <w:tcPr>
            <w:tcW w:w="2142" w:type="dxa"/>
          </w:tcPr>
          <w:p w14:paraId="5B8C1558" w14:textId="4644BBA0" w:rsidR="001B3126" w:rsidRDefault="001B3126" w:rsidP="001B312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</w:t>
            </w:r>
            <w:r>
              <w:t>reate a poem</w:t>
            </w:r>
          </w:p>
        </w:tc>
        <w:tc>
          <w:tcPr>
            <w:tcW w:w="2142" w:type="dxa"/>
          </w:tcPr>
          <w:p w14:paraId="281BA929" w14:textId="3E529F9E" w:rsidR="001B3126" w:rsidRDefault="001B3126" w:rsidP="001B312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</w:t>
            </w:r>
            <w:r>
              <w:t>CT practice test</w:t>
            </w:r>
          </w:p>
        </w:tc>
        <w:tc>
          <w:tcPr>
            <w:tcW w:w="2142" w:type="dxa"/>
          </w:tcPr>
          <w:p w14:paraId="48355BB7" w14:textId="052C7FB8" w:rsidR="001B3126" w:rsidRDefault="001B3126" w:rsidP="001B3126">
            <w:pPr>
              <w:rPr>
                <w:rFonts w:eastAsiaTheme="minorEastAsia"/>
              </w:rPr>
            </w:pPr>
            <w:r w:rsidRPr="00CF01D1">
              <w:t>ACT review</w:t>
            </w:r>
          </w:p>
        </w:tc>
        <w:tc>
          <w:tcPr>
            <w:tcW w:w="2142" w:type="dxa"/>
          </w:tcPr>
          <w:p w14:paraId="420C62CF" w14:textId="172C58EA" w:rsidR="001B3126" w:rsidRDefault="001B3126" w:rsidP="001B3126">
            <w:pPr>
              <w:rPr>
                <w:rFonts w:eastAsiaTheme="minorEastAsia"/>
              </w:rPr>
            </w:pPr>
            <w:r w:rsidRPr="00CF01D1">
              <w:t>ACT review</w:t>
            </w:r>
          </w:p>
        </w:tc>
        <w:tc>
          <w:tcPr>
            <w:tcW w:w="2142" w:type="dxa"/>
          </w:tcPr>
          <w:p w14:paraId="7037652E" w14:textId="54293C28" w:rsidR="001B3126" w:rsidRDefault="001B3126" w:rsidP="001B312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</w:t>
            </w:r>
            <w:r>
              <w:t>ix it Friday</w:t>
            </w:r>
          </w:p>
        </w:tc>
      </w:tr>
      <w:tr w:rsidR="00FC04E9" w14:paraId="5C733371" w14:textId="77777777" w:rsidTr="372EF96A">
        <w:tc>
          <w:tcPr>
            <w:tcW w:w="3780" w:type="dxa"/>
          </w:tcPr>
          <w:p w14:paraId="2430466D" w14:textId="3FB32707" w:rsidR="00FC04E9" w:rsidRDefault="00FC04E9" w:rsidP="00FC04E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proofErr w:type="gramStart"/>
            <w:r w:rsidRPr="372EF96A">
              <w:rPr>
                <w:rFonts w:eastAsiaTheme="minorEastAsia"/>
              </w:rPr>
              <w:t>What standard(s)</w:t>
            </w:r>
            <w:proofErr w:type="gramEnd"/>
            <w:r w:rsidRPr="372EF96A">
              <w:rPr>
                <w:rFonts w:eastAsiaTheme="minorEastAsia"/>
              </w:rPr>
              <w:t xml:space="preserve"> are the primary focus of the lesson?</w:t>
            </w:r>
          </w:p>
          <w:p w14:paraId="3F515AC6" w14:textId="77777777" w:rsidR="00FC04E9" w:rsidRPr="006D14C4" w:rsidRDefault="00FC04E9" w:rsidP="00FC04E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229078DE" w:rsidR="00FC04E9" w:rsidRPr="00472520" w:rsidRDefault="000F16D4" w:rsidP="00FC04E9">
            <w:pPr>
              <w:rPr>
                <w:rFonts w:eastAsiaTheme="minorEastAsia"/>
                <w:sz w:val="18"/>
                <w:szCs w:val="18"/>
              </w:rPr>
            </w:pPr>
            <w:r w:rsidRPr="000F16D4">
              <w:rPr>
                <w:rFonts w:eastAsiaTheme="minorEastAsia"/>
              </w:rPr>
              <w:t>11-12.RI.KID.2</w:t>
            </w:r>
          </w:p>
        </w:tc>
        <w:tc>
          <w:tcPr>
            <w:tcW w:w="2142" w:type="dxa"/>
          </w:tcPr>
          <w:p w14:paraId="37589EF8" w14:textId="3CB71703" w:rsidR="00FC04E9" w:rsidRPr="00472520" w:rsidRDefault="00FC04E9" w:rsidP="00FC04E9">
            <w:pPr>
              <w:rPr>
                <w:rFonts w:eastAsiaTheme="minorEastAsia"/>
              </w:rPr>
            </w:pPr>
            <w:r w:rsidRPr="00F568DF">
              <w:rPr>
                <w:rFonts w:eastAsiaTheme="minorEastAsia"/>
              </w:rPr>
              <w:t>11-12.RI.KID.2</w:t>
            </w:r>
          </w:p>
        </w:tc>
        <w:tc>
          <w:tcPr>
            <w:tcW w:w="2142" w:type="dxa"/>
          </w:tcPr>
          <w:p w14:paraId="5DD76942" w14:textId="685CAEE4" w:rsidR="00FC04E9" w:rsidRPr="00472520" w:rsidRDefault="00FC04E9" w:rsidP="00FC04E9">
            <w:pPr>
              <w:rPr>
                <w:rFonts w:eastAsiaTheme="minorEastAsia"/>
              </w:rPr>
            </w:pPr>
            <w:r w:rsidRPr="00F568DF">
              <w:rPr>
                <w:rFonts w:eastAsiaTheme="minorEastAsia"/>
              </w:rPr>
              <w:t>11-12.RI.KID.2</w:t>
            </w:r>
          </w:p>
        </w:tc>
        <w:tc>
          <w:tcPr>
            <w:tcW w:w="2142" w:type="dxa"/>
          </w:tcPr>
          <w:p w14:paraId="2BEDE8A9" w14:textId="278BA716" w:rsidR="00FC04E9" w:rsidRPr="00472520" w:rsidRDefault="00FC04E9" w:rsidP="00FC04E9">
            <w:pPr>
              <w:rPr>
                <w:rFonts w:eastAsiaTheme="minorEastAsia"/>
              </w:rPr>
            </w:pPr>
            <w:r w:rsidRPr="00F568DF">
              <w:rPr>
                <w:rFonts w:eastAsiaTheme="minorEastAsia"/>
              </w:rPr>
              <w:t>11-12.RI.KID.2</w:t>
            </w:r>
          </w:p>
        </w:tc>
        <w:tc>
          <w:tcPr>
            <w:tcW w:w="2142" w:type="dxa"/>
          </w:tcPr>
          <w:p w14:paraId="61037382" w14:textId="6EEEE719" w:rsidR="00FC04E9" w:rsidRPr="00472520" w:rsidRDefault="00FC04E9" w:rsidP="00FC04E9">
            <w:pPr>
              <w:rPr>
                <w:rFonts w:eastAsiaTheme="minorEastAsia"/>
              </w:rPr>
            </w:pPr>
            <w:r w:rsidRPr="00EE1C3A">
              <w:t>11-12.RI.KID.1</w:t>
            </w:r>
          </w:p>
        </w:tc>
      </w:tr>
      <w:tr w:rsidR="001B3126" w14:paraId="3C4BDD95" w14:textId="77777777" w:rsidTr="372EF96A">
        <w:tc>
          <w:tcPr>
            <w:tcW w:w="3780" w:type="dxa"/>
          </w:tcPr>
          <w:p w14:paraId="6A4FF18F" w14:textId="77777777" w:rsidR="001B3126" w:rsidRPr="00951D47" w:rsidRDefault="001B3126" w:rsidP="001B312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Based on the objectives, what will students know and be able to do after the lesson?</w:t>
            </w:r>
          </w:p>
          <w:p w14:paraId="0CCF81D8" w14:textId="77777777" w:rsidR="001B3126" w:rsidRPr="00951D47" w:rsidRDefault="001B3126" w:rsidP="001B3126">
            <w:pPr>
              <w:pStyle w:val="ListParagraph"/>
              <w:spacing w:line="276" w:lineRule="auto"/>
              <w:ind w:left="3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B4E4E8" w14:textId="5BDEE209" w:rsidR="001B3126" w:rsidRPr="00554779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1B3126">
              <w:rPr>
                <w:rFonts w:eastAsiaTheme="minorEastAsia"/>
              </w:rPr>
              <w:t>I can use poetry elements to analyze poetry.</w:t>
            </w:r>
          </w:p>
        </w:tc>
        <w:tc>
          <w:tcPr>
            <w:tcW w:w="2142" w:type="dxa"/>
          </w:tcPr>
          <w:p w14:paraId="29BE5CEB" w14:textId="6A4F1310" w:rsidR="001B3126" w:rsidRPr="00554779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F5688B">
              <w:t>I can use strategies to complete the ACT Reading section.</w:t>
            </w:r>
          </w:p>
        </w:tc>
        <w:tc>
          <w:tcPr>
            <w:tcW w:w="2142" w:type="dxa"/>
          </w:tcPr>
          <w:p w14:paraId="06FF6589" w14:textId="3EB86632" w:rsidR="001B3126" w:rsidRPr="00554779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F5688B">
              <w:t>I can use strategies to complete the ACT Reading section.</w:t>
            </w:r>
          </w:p>
        </w:tc>
        <w:tc>
          <w:tcPr>
            <w:tcW w:w="2142" w:type="dxa"/>
          </w:tcPr>
          <w:p w14:paraId="0EE6FB29" w14:textId="70ED992C" w:rsidR="001B3126" w:rsidRPr="00554779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F5688B">
              <w:t>I can use strategies to complete the ACT Reading section.</w:t>
            </w:r>
          </w:p>
        </w:tc>
        <w:tc>
          <w:tcPr>
            <w:tcW w:w="2142" w:type="dxa"/>
          </w:tcPr>
          <w:p w14:paraId="4E3E04D2" w14:textId="56BE2438" w:rsidR="001B3126" w:rsidRPr="00554779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FC04E9">
              <w:rPr>
                <w:rFonts w:eastAsiaTheme="minorEastAsia"/>
              </w:rPr>
              <w:t>I can use strategies to complete the ACT Reading section.</w:t>
            </w:r>
          </w:p>
        </w:tc>
      </w:tr>
      <w:tr w:rsidR="00EE16B1" w14:paraId="588130B7" w14:textId="77777777" w:rsidTr="372EF96A">
        <w:tc>
          <w:tcPr>
            <w:tcW w:w="3780" w:type="dxa"/>
          </w:tcPr>
          <w:p w14:paraId="40FA33A8" w14:textId="2BC0187E" w:rsidR="00EE16B1" w:rsidRPr="00C87694" w:rsidRDefault="00EE16B1" w:rsidP="00EE16B1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</w:tc>
        <w:tc>
          <w:tcPr>
            <w:tcW w:w="2142" w:type="dxa"/>
          </w:tcPr>
          <w:p w14:paraId="599C8673" w14:textId="7E9D59C5" w:rsidR="00EE16B1" w:rsidRPr="00FC04E9" w:rsidRDefault="001B3126" w:rsidP="00EE16B1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/a</w:t>
            </w:r>
          </w:p>
        </w:tc>
        <w:tc>
          <w:tcPr>
            <w:tcW w:w="2142" w:type="dxa"/>
          </w:tcPr>
          <w:p w14:paraId="64DEE27C" w14:textId="3952A103" w:rsidR="00EE16B1" w:rsidRPr="0052716C" w:rsidRDefault="00EE16B1" w:rsidP="00EE16B1">
            <w:pPr>
              <w:rPr>
                <w:rFonts w:eastAsiaTheme="minorEastAsia"/>
                <w:sz w:val="22"/>
                <w:szCs w:val="22"/>
              </w:rPr>
            </w:pPr>
            <w:r w:rsidRPr="00E80FCA">
              <w:t>n/a</w:t>
            </w:r>
          </w:p>
        </w:tc>
        <w:tc>
          <w:tcPr>
            <w:tcW w:w="2142" w:type="dxa"/>
          </w:tcPr>
          <w:p w14:paraId="55A3A0C9" w14:textId="31F7C3B6" w:rsidR="00EE16B1" w:rsidRPr="0052716C" w:rsidRDefault="00EE16B1" w:rsidP="00EE16B1">
            <w:pPr>
              <w:rPr>
                <w:rFonts w:eastAsiaTheme="minorEastAsia"/>
                <w:sz w:val="22"/>
                <w:szCs w:val="22"/>
              </w:rPr>
            </w:pPr>
            <w:r w:rsidRPr="00E80FCA">
              <w:t>n/a</w:t>
            </w:r>
          </w:p>
        </w:tc>
        <w:tc>
          <w:tcPr>
            <w:tcW w:w="2142" w:type="dxa"/>
          </w:tcPr>
          <w:p w14:paraId="015C34E3" w14:textId="091BEBDF" w:rsidR="00EE16B1" w:rsidRPr="0052716C" w:rsidRDefault="00EE16B1" w:rsidP="00EE16B1">
            <w:pPr>
              <w:rPr>
                <w:rFonts w:eastAsiaTheme="minorEastAsia"/>
                <w:sz w:val="22"/>
                <w:szCs w:val="22"/>
              </w:rPr>
            </w:pPr>
            <w:r w:rsidRPr="00E80FCA">
              <w:t>n/a</w:t>
            </w:r>
          </w:p>
        </w:tc>
        <w:tc>
          <w:tcPr>
            <w:tcW w:w="2142" w:type="dxa"/>
          </w:tcPr>
          <w:p w14:paraId="4965913A" w14:textId="3110130D" w:rsidR="00EE16B1" w:rsidRPr="00691DAC" w:rsidRDefault="00EE16B1" w:rsidP="00EE16B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</w:tr>
      <w:tr w:rsidR="001B3126" w14:paraId="1135C957" w14:textId="77777777" w:rsidTr="372EF96A">
        <w:tc>
          <w:tcPr>
            <w:tcW w:w="3780" w:type="dxa"/>
          </w:tcPr>
          <w:p w14:paraId="5C694D6B" w14:textId="0E9CBB65" w:rsidR="001B3126" w:rsidRPr="00C87694" w:rsidRDefault="001B3126" w:rsidP="001B3126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Note the areas in which students will face challenges or may have misconceptions. Note how you might respond. </w:t>
            </w:r>
          </w:p>
        </w:tc>
        <w:tc>
          <w:tcPr>
            <w:tcW w:w="2142" w:type="dxa"/>
          </w:tcPr>
          <w:p w14:paraId="4ECBE6E0" w14:textId="0C202DE6" w:rsidR="001B3126" w:rsidRPr="00554779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0F16D4">
              <w:rPr>
                <w:rFonts w:eastAsiaTheme="minorEastAsia"/>
              </w:rPr>
              <w:t xml:space="preserve">Work with students to </w:t>
            </w:r>
            <w:r>
              <w:rPr>
                <w:rFonts w:eastAsiaTheme="minorEastAsia"/>
              </w:rPr>
              <w:t>create</w:t>
            </w:r>
            <w:r>
              <w:t xml:space="preserve"> a good poem.</w:t>
            </w:r>
          </w:p>
        </w:tc>
        <w:tc>
          <w:tcPr>
            <w:tcW w:w="2142" w:type="dxa"/>
          </w:tcPr>
          <w:p w14:paraId="7F64F384" w14:textId="284A0BFA" w:rsidR="001B3126" w:rsidRPr="00554779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EE1D4F">
              <w:t xml:space="preserve">Help students to manage their time </w:t>
            </w:r>
            <w:proofErr w:type="gramStart"/>
            <w:r w:rsidRPr="00EE1D4F">
              <w:t>in order to</w:t>
            </w:r>
            <w:proofErr w:type="gramEnd"/>
            <w:r w:rsidRPr="00EE1D4F">
              <w:t xml:space="preserve"> answer all the questions.</w:t>
            </w:r>
          </w:p>
        </w:tc>
        <w:tc>
          <w:tcPr>
            <w:tcW w:w="2142" w:type="dxa"/>
          </w:tcPr>
          <w:p w14:paraId="5EDF0E7B" w14:textId="7375503F" w:rsidR="001B3126" w:rsidRPr="00951D47" w:rsidRDefault="001B3126" w:rsidP="001B3126">
            <w:pPr>
              <w:rPr>
                <w:rFonts w:eastAsiaTheme="minorEastAsia"/>
                <w:sz w:val="22"/>
                <w:szCs w:val="22"/>
              </w:rPr>
            </w:pPr>
            <w:r w:rsidRPr="00EE1D4F">
              <w:t xml:space="preserve">Help students to manage their time </w:t>
            </w:r>
            <w:proofErr w:type="gramStart"/>
            <w:r w:rsidRPr="00EE1D4F">
              <w:t>in order to</w:t>
            </w:r>
            <w:proofErr w:type="gramEnd"/>
            <w:r w:rsidRPr="00EE1D4F">
              <w:t xml:space="preserve"> answer all the questions.</w:t>
            </w:r>
          </w:p>
        </w:tc>
        <w:tc>
          <w:tcPr>
            <w:tcW w:w="2142" w:type="dxa"/>
          </w:tcPr>
          <w:p w14:paraId="2E3B6485" w14:textId="3A993C22" w:rsidR="001B3126" w:rsidRPr="00951D47" w:rsidRDefault="001B3126" w:rsidP="001B3126">
            <w:pPr>
              <w:rPr>
                <w:rFonts w:eastAsiaTheme="minorEastAsia"/>
                <w:sz w:val="22"/>
                <w:szCs w:val="22"/>
              </w:rPr>
            </w:pPr>
            <w:r w:rsidRPr="00EE1D4F">
              <w:t xml:space="preserve">Help students to manage their time </w:t>
            </w:r>
            <w:proofErr w:type="gramStart"/>
            <w:r w:rsidRPr="00EE1D4F">
              <w:t>in order to</w:t>
            </w:r>
            <w:proofErr w:type="gramEnd"/>
            <w:r w:rsidRPr="00EE1D4F">
              <w:t xml:space="preserve"> answer all the questions.</w:t>
            </w:r>
          </w:p>
        </w:tc>
        <w:tc>
          <w:tcPr>
            <w:tcW w:w="2142" w:type="dxa"/>
          </w:tcPr>
          <w:p w14:paraId="378C0202" w14:textId="2AD7BD4C" w:rsidR="001B3126" w:rsidRPr="00951D47" w:rsidRDefault="001B3126" w:rsidP="001B3126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Help students to manage their time </w:t>
            </w:r>
            <w:proofErr w:type="gramStart"/>
            <w:r>
              <w:rPr>
                <w:rFonts w:eastAsiaTheme="minorEastAsia"/>
                <w:sz w:val="22"/>
                <w:szCs w:val="22"/>
              </w:rPr>
              <w:t>in order to</w:t>
            </w:r>
            <w:proofErr w:type="gramEnd"/>
            <w:r>
              <w:rPr>
                <w:rFonts w:eastAsiaTheme="minorEastAsia"/>
                <w:sz w:val="22"/>
                <w:szCs w:val="22"/>
              </w:rPr>
              <w:t xml:space="preserve"> answer all the questions.</w:t>
            </w:r>
          </w:p>
        </w:tc>
      </w:tr>
      <w:tr w:rsidR="006D14C4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6D14C4" w:rsidRPr="00951D47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What is your literacy-based focusing activity? How does this focusing activity connect to the previous or current lesson? </w:t>
            </w:r>
            <w:r w:rsidRPr="00951D47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6493C106" w14:textId="77E30D21" w:rsidR="006D14C4" w:rsidRPr="00951D47" w:rsidRDefault="000F16D4" w:rsidP="00E071B9">
            <w:pPr>
              <w:rPr>
                <w:rFonts w:eastAsiaTheme="minorEastAsia"/>
                <w:sz w:val="22"/>
                <w:szCs w:val="22"/>
              </w:rPr>
            </w:pPr>
            <w:r w:rsidRPr="000F16D4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1360FDEA" w14:textId="794B20F0" w:rsidR="00E071B9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 w:rsidRPr="00A85A3C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605F2A7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0AF9C1B8" w14:textId="11C80669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36D758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2A895CCD" w14:textId="272000B6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5391EC2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72B9FDB6" w14:textId="2FDF5DD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FC04E9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FC04E9" w:rsidRPr="006D14C4" w:rsidRDefault="00FC04E9" w:rsidP="00FC04E9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1B6DF379" w:rsidR="00FC04E9" w:rsidRPr="00951D47" w:rsidRDefault="000F16D4" w:rsidP="00FC04E9">
            <w:pPr>
              <w:rPr>
                <w:rFonts w:eastAsiaTheme="minorEastAsia"/>
                <w:sz w:val="22"/>
                <w:szCs w:val="22"/>
              </w:rPr>
            </w:pPr>
            <w:r w:rsidRPr="000F16D4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48E04F5A" w14:textId="293D2B13" w:rsidR="00FC04E9" w:rsidRPr="00951D47" w:rsidRDefault="00EC6F6F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  <w:tc>
          <w:tcPr>
            <w:tcW w:w="2142" w:type="dxa"/>
          </w:tcPr>
          <w:p w14:paraId="60510436" w14:textId="075BB088" w:rsidR="00FC04E9" w:rsidRPr="00951D47" w:rsidRDefault="00EC6F6F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  <w:tc>
          <w:tcPr>
            <w:tcW w:w="2142" w:type="dxa"/>
          </w:tcPr>
          <w:p w14:paraId="1F1B87A0" w14:textId="515C3FA9" w:rsidR="00FC04E9" w:rsidRPr="00951D47" w:rsidRDefault="00FC04E9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  <w:tc>
          <w:tcPr>
            <w:tcW w:w="2142" w:type="dxa"/>
          </w:tcPr>
          <w:p w14:paraId="7E2ED033" w14:textId="5B032237" w:rsidR="00FC04E9" w:rsidRPr="00951D47" w:rsidRDefault="00FC04E9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</w:tr>
      <w:tr w:rsidR="001B3126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1B3126" w:rsidRPr="00B14E10" w:rsidRDefault="001B3126" w:rsidP="001B3126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Note the questions you could ask within the lesson to probe students’ answers and to ensure they </w:t>
            </w:r>
            <w:proofErr w:type="gramStart"/>
            <w:r w:rsidRPr="00951D47">
              <w:rPr>
                <w:rFonts w:eastAsiaTheme="minorEastAsia"/>
                <w:sz w:val="20"/>
                <w:szCs w:val="20"/>
              </w:rPr>
              <w:t>are being</w:t>
            </w:r>
            <w:proofErr w:type="gramEnd"/>
            <w:r w:rsidRPr="00951D47">
              <w:rPr>
                <w:rFonts w:eastAsiaTheme="minorEastAsia"/>
                <w:sz w:val="20"/>
                <w:szCs w:val="20"/>
              </w:rPr>
              <w:t xml:space="preserve"> precise with the evidence they are using. </w:t>
            </w:r>
          </w:p>
        </w:tc>
        <w:tc>
          <w:tcPr>
            <w:tcW w:w="2142" w:type="dxa"/>
          </w:tcPr>
          <w:p w14:paraId="4FF94A81" w14:textId="3A1ADE6F" w:rsidR="001B3126" w:rsidRPr="00951D47" w:rsidRDefault="001B3126" w:rsidP="001B3126">
            <w:pPr>
              <w:rPr>
                <w:rFonts w:eastAsiaTheme="minorEastAsia"/>
                <w:sz w:val="22"/>
                <w:szCs w:val="22"/>
              </w:rPr>
            </w:pPr>
            <w:r w:rsidRPr="00170BD9">
              <w:t>n/a</w:t>
            </w:r>
          </w:p>
        </w:tc>
        <w:tc>
          <w:tcPr>
            <w:tcW w:w="2142" w:type="dxa"/>
          </w:tcPr>
          <w:p w14:paraId="29AC0D08" w14:textId="33D41DF8" w:rsidR="001B3126" w:rsidRPr="00951D47" w:rsidRDefault="001B3126" w:rsidP="001B3126">
            <w:pPr>
              <w:rPr>
                <w:rFonts w:eastAsiaTheme="minorEastAsia"/>
                <w:sz w:val="22"/>
                <w:szCs w:val="22"/>
              </w:rPr>
            </w:pPr>
            <w:r w:rsidRPr="00170BD9">
              <w:t>n/a</w:t>
            </w:r>
          </w:p>
        </w:tc>
        <w:tc>
          <w:tcPr>
            <w:tcW w:w="2142" w:type="dxa"/>
          </w:tcPr>
          <w:p w14:paraId="487CC166" w14:textId="6B8E7E2B" w:rsidR="001B3126" w:rsidRPr="00691DAC" w:rsidRDefault="001B3126" w:rsidP="001B3126">
            <w:pPr>
              <w:rPr>
                <w:rFonts w:eastAsiaTheme="minorEastAsia"/>
                <w:sz w:val="22"/>
                <w:szCs w:val="22"/>
              </w:rPr>
            </w:pPr>
            <w:r w:rsidRPr="00170BD9">
              <w:t>n/a</w:t>
            </w:r>
          </w:p>
        </w:tc>
        <w:tc>
          <w:tcPr>
            <w:tcW w:w="2142" w:type="dxa"/>
          </w:tcPr>
          <w:p w14:paraId="7514498E" w14:textId="548B37F9" w:rsidR="001B3126" w:rsidRPr="00951D47" w:rsidRDefault="001B3126" w:rsidP="001B3126">
            <w:pPr>
              <w:rPr>
                <w:rFonts w:eastAsiaTheme="minorEastAsia"/>
                <w:sz w:val="22"/>
                <w:szCs w:val="22"/>
              </w:rPr>
            </w:pPr>
            <w:r w:rsidRPr="00170BD9">
              <w:t>n/a</w:t>
            </w:r>
          </w:p>
        </w:tc>
        <w:tc>
          <w:tcPr>
            <w:tcW w:w="2142" w:type="dxa"/>
          </w:tcPr>
          <w:p w14:paraId="2656D52F" w14:textId="13BC7558" w:rsidR="001B3126" w:rsidRPr="00B31ACE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</w:tr>
      <w:tr w:rsidR="006D14C4" w14:paraId="21581B52" w14:textId="77777777" w:rsidTr="00A85A3C">
        <w:trPr>
          <w:trHeight w:val="1169"/>
        </w:trPr>
        <w:tc>
          <w:tcPr>
            <w:tcW w:w="3780" w:type="dxa"/>
          </w:tcPr>
          <w:p w14:paraId="7E1C4FBE" w14:textId="355F07D3" w:rsidR="006D14C4" w:rsidRPr="00951D47" w:rsidRDefault="7DA1506D" w:rsidP="372EF96A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What will serve as your </w:t>
            </w:r>
            <w:r w:rsidR="698EA8F0" w:rsidRPr="00951D47">
              <w:rPr>
                <w:rStyle w:val="normaltextrun"/>
                <w:rFonts w:eastAsiaTheme="minorEastAsia"/>
                <w:sz w:val="20"/>
                <w:szCs w:val="20"/>
              </w:rPr>
              <w:t>l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iteracy-</w:t>
            </w:r>
            <w:r w:rsidR="1D6D843A" w:rsidRPr="00951D47">
              <w:rPr>
                <w:rStyle w:val="normaltextrun"/>
                <w:rFonts w:eastAsiaTheme="minorEastAsia"/>
                <w:sz w:val="20"/>
                <w:szCs w:val="20"/>
              </w:rPr>
              <w:t>b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ased </w:t>
            </w:r>
            <w:r w:rsidR="3A487C34" w:rsidRPr="00951D47">
              <w:rPr>
                <w:rStyle w:val="normaltextrun"/>
                <w:rFonts w:eastAsiaTheme="minorEastAsia"/>
                <w:sz w:val="20"/>
                <w:szCs w:val="20"/>
              </w:rPr>
              <w:t>c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losing </w:t>
            </w:r>
            <w:r w:rsidR="655702F3" w:rsidRPr="00951D47">
              <w:rPr>
                <w:rStyle w:val="normaltextrun"/>
                <w:rFonts w:eastAsiaTheme="minorEastAsia"/>
                <w:sz w:val="20"/>
                <w:szCs w:val="20"/>
              </w:rPr>
              <w:t>a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ctivity to demonstrate mastery of the lesson objective?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1F2C2E8D" w14:textId="17F31CAF" w:rsidR="006D14C4" w:rsidRPr="00951D47" w:rsidRDefault="000F16D4" w:rsidP="372EF96A">
            <w:pPr>
              <w:rPr>
                <w:rFonts w:eastAsiaTheme="minorEastAsia"/>
                <w:sz w:val="22"/>
                <w:szCs w:val="22"/>
              </w:rPr>
            </w:pPr>
            <w:r w:rsidRPr="000F16D4">
              <w:rPr>
                <w:rFonts w:eastAsiaTheme="minorEastAsia"/>
                <w:sz w:val="22"/>
                <w:szCs w:val="22"/>
              </w:rPr>
              <w:t>Exit ticket</w:t>
            </w:r>
          </w:p>
        </w:tc>
        <w:tc>
          <w:tcPr>
            <w:tcW w:w="2142" w:type="dxa"/>
          </w:tcPr>
          <w:p w14:paraId="7D029AE1" w14:textId="5F69E61E" w:rsidR="006D14C4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7FCAAC3" w14:textId="249D636E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32FF2F3" w14:textId="57CF2967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418834A3" w14:textId="72A73565" w:rsidR="006D14C4" w:rsidRPr="00951D47" w:rsidRDefault="00C150C0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</w:tr>
      <w:tr w:rsidR="00B14E10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What data about student learning do I want to collect during this lesson? When and how will I </w:t>
            </w:r>
            <w:proofErr w:type="gramStart"/>
            <w:r w:rsidRPr="00951D47">
              <w:rPr>
                <w:rFonts w:eastAsiaTheme="minorEastAsia"/>
                <w:sz w:val="20"/>
                <w:szCs w:val="20"/>
              </w:rPr>
              <w:t>check on</w:t>
            </w:r>
            <w:proofErr w:type="gramEnd"/>
            <w:r w:rsidRPr="00951D47">
              <w:rPr>
                <w:rFonts w:eastAsiaTheme="minorEastAsia"/>
                <w:sz w:val="20"/>
                <w:szCs w:val="20"/>
              </w:rPr>
              <w:t xml:space="preserve"> progress or gather this data?</w:t>
            </w:r>
          </w:p>
        </w:tc>
        <w:tc>
          <w:tcPr>
            <w:tcW w:w="2142" w:type="dxa"/>
          </w:tcPr>
          <w:p w14:paraId="21E4226B" w14:textId="6D70CBE9" w:rsidR="00B14E10" w:rsidRPr="00951D47" w:rsidRDefault="000F16D4" w:rsidP="372EF96A">
            <w:pPr>
              <w:rPr>
                <w:rFonts w:eastAsiaTheme="minorEastAsia"/>
                <w:sz w:val="22"/>
                <w:szCs w:val="22"/>
              </w:rPr>
            </w:pPr>
            <w:r w:rsidRPr="000F16D4"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48093478" w14:textId="1D250808" w:rsidR="00B14E10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242EB204" w14:textId="74E470A9" w:rsidR="00B14E10" w:rsidRPr="00951D47" w:rsidRDefault="004200E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Student’s response to exit ticket  </w:t>
            </w:r>
          </w:p>
        </w:tc>
        <w:tc>
          <w:tcPr>
            <w:tcW w:w="2142" w:type="dxa"/>
          </w:tcPr>
          <w:p w14:paraId="2E7015CD" w14:textId="7E334576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1D0124DA" w14:textId="162C0724" w:rsidR="00B14E10" w:rsidRPr="00951D47" w:rsidRDefault="006F563D" w:rsidP="372EF96A">
            <w:pPr>
              <w:rPr>
                <w:rFonts w:eastAsiaTheme="minorEastAsia"/>
                <w:sz w:val="22"/>
                <w:szCs w:val="22"/>
              </w:rPr>
            </w:pPr>
            <w:r w:rsidRPr="006F563D"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</w:tr>
      <w:tr w:rsidR="003F32D8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3F32D8" w:rsidRPr="00951D47" w:rsidRDefault="00B14E10" w:rsidP="372EF96A">
            <w:pPr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951D47"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3F32D8" w:rsidRPr="00951D47" w:rsidRDefault="003F32D8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D914B6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D914B6" w:rsidRPr="00951D47" w:rsidRDefault="00D914B6" w:rsidP="00D914B6">
            <w:pPr>
              <w:spacing w:after="60"/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D914B6" w:rsidRPr="00951D47" w:rsidRDefault="00D914B6" w:rsidP="00D914B6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2EFC074" w14:textId="659872B7" w:rsidR="00D914B6" w:rsidRPr="00951D47" w:rsidRDefault="000F16D4" w:rsidP="00D914B6">
            <w:pPr>
              <w:rPr>
                <w:rFonts w:eastAsiaTheme="minorEastAsia"/>
                <w:sz w:val="20"/>
                <w:szCs w:val="20"/>
              </w:rPr>
            </w:pPr>
            <w:r w:rsidRPr="000F16D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62B6D9A9" w14:textId="1689235D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1BC91917" w14:textId="261E67E6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0CD44207" w14:textId="7784B679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45F5C2A3" w14:textId="04826736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 xml:space="preserve">Homework in this class will be </w:t>
            </w:r>
            <w:r w:rsidR="00FC04E9">
              <w:rPr>
                <w:rFonts w:eastAsiaTheme="minorEastAsia"/>
                <w:sz w:val="20"/>
                <w:szCs w:val="20"/>
              </w:rPr>
              <w:t>reviewing the ACT questions to look for patterns of mistakes.</w:t>
            </w:r>
          </w:p>
        </w:tc>
      </w:tr>
      <w:tr w:rsidR="001B3126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1B3126" w:rsidRPr="00951D47" w:rsidRDefault="001B3126" w:rsidP="001B3126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What materials are needed to </w:t>
            </w:r>
            <w:proofErr w:type="gramStart"/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execute</w:t>
            </w:r>
            <w:proofErr w:type="gramEnd"/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the lesson?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31BCCD81" w14:textId="61CBC341" w:rsidR="001B3126" w:rsidRPr="00951D47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D216A9">
              <w:t>n/a</w:t>
            </w:r>
          </w:p>
        </w:tc>
        <w:tc>
          <w:tcPr>
            <w:tcW w:w="2142" w:type="dxa"/>
          </w:tcPr>
          <w:p w14:paraId="3324A010" w14:textId="610E79D7" w:rsidR="001B3126" w:rsidRPr="00951D47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D216A9">
              <w:t>n/a</w:t>
            </w:r>
          </w:p>
        </w:tc>
        <w:tc>
          <w:tcPr>
            <w:tcW w:w="2142" w:type="dxa"/>
          </w:tcPr>
          <w:p w14:paraId="1F1D4342" w14:textId="03651629" w:rsidR="001B3126" w:rsidRPr="00951D47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D216A9">
              <w:t>n/a</w:t>
            </w:r>
          </w:p>
        </w:tc>
        <w:tc>
          <w:tcPr>
            <w:tcW w:w="2142" w:type="dxa"/>
          </w:tcPr>
          <w:p w14:paraId="40A9EC5B" w14:textId="580FC955" w:rsidR="001B3126" w:rsidRPr="00951D47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D216A9">
              <w:t>n/a</w:t>
            </w:r>
          </w:p>
        </w:tc>
        <w:tc>
          <w:tcPr>
            <w:tcW w:w="2142" w:type="dxa"/>
          </w:tcPr>
          <w:p w14:paraId="51DD2D6F" w14:textId="643B9E0B" w:rsidR="001B3126" w:rsidRPr="00951D47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8907D5">
              <w:rPr>
                <w:rFonts w:eastAsiaTheme="minorEastAsia"/>
                <w:sz w:val="20"/>
                <w:szCs w:val="20"/>
              </w:rPr>
              <w:t>n/a</w:t>
            </w:r>
          </w:p>
        </w:tc>
      </w:tr>
    </w:tbl>
    <w:p w14:paraId="78D6B8A2" w14:textId="2CCEE23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AA317F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A80EC42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01B04D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B6EBF55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396D590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E6B10BE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48D745F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36BD487B" w14:textId="77777777" w:rsidR="00A846A9" w:rsidRDefault="00A846A9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DF0CF7B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tbl>
      <w:tblPr>
        <w:tblStyle w:val="TableGrid1"/>
        <w:tblW w:w="14106" w:type="dxa"/>
        <w:tblInd w:w="-570" w:type="dxa"/>
        <w:tblLook w:val="04A0" w:firstRow="1" w:lastRow="0" w:firstColumn="1" w:lastColumn="0" w:noHBand="0" w:noVBand="1"/>
      </w:tblPr>
      <w:tblGrid>
        <w:gridCol w:w="2037"/>
        <w:gridCol w:w="1476"/>
        <w:gridCol w:w="3638"/>
        <w:gridCol w:w="3369"/>
        <w:gridCol w:w="1756"/>
        <w:gridCol w:w="1830"/>
      </w:tblGrid>
      <w:tr w:rsidR="00472520" w:rsidRPr="00472520" w14:paraId="1DAE5D49" w14:textId="77777777" w:rsidTr="00CC23AC">
        <w:trPr>
          <w:trHeight w:val="521"/>
        </w:trPr>
        <w:tc>
          <w:tcPr>
            <w:tcW w:w="20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47CE9A1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71B988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Lesson Frame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8B696F5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questions will you ask?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FCA05C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are acceptable responses?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C75CB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Bloom’s Level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F9FB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Questioning Strategy</w:t>
            </w:r>
          </w:p>
        </w:tc>
      </w:tr>
      <w:tr w:rsidR="00472520" w:rsidRPr="00472520" w14:paraId="40AEB5B8" w14:textId="77777777" w:rsidTr="00CC23AC">
        <w:trPr>
          <w:trHeight w:val="1357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3D8965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Questioning Strategies</w:t>
            </w:r>
          </w:p>
          <w:p w14:paraId="64CCB34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C0728A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Turn &amp; Talk</w:t>
            </w:r>
          </w:p>
          <w:p w14:paraId="59AF516E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Stop &amp; Jot</w:t>
            </w:r>
          </w:p>
          <w:p w14:paraId="35D3BCB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Sage &amp; Scribe</w:t>
            </w:r>
          </w:p>
          <w:p w14:paraId="16FC2E9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Peer &amp; Point</w:t>
            </w:r>
          </w:p>
          <w:p w14:paraId="639557A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Equity Sticks</w:t>
            </w:r>
          </w:p>
          <w:p w14:paraId="7351D1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Random Selector</w:t>
            </w:r>
          </w:p>
          <w:p w14:paraId="24D2AE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Rock, Paper, Scissors</w:t>
            </w:r>
          </w:p>
          <w:p w14:paraId="4170AD85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White Boards</w:t>
            </w:r>
          </w:p>
          <w:p w14:paraId="1ABD917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Color Cards</w:t>
            </w:r>
          </w:p>
          <w:p w14:paraId="7583883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Back 2 Back</w:t>
            </w:r>
          </w:p>
          <w:p w14:paraId="520E2A21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Debate</w:t>
            </w:r>
          </w:p>
          <w:p w14:paraId="04732702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Electronic Responses</w:t>
            </w: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0AC243C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72520">
              <w:rPr>
                <w:b/>
                <w:bCs/>
                <w:sz w:val="22"/>
                <w:szCs w:val="22"/>
              </w:rPr>
              <w:t>Bellwork</w:t>
            </w:r>
            <w:proofErr w:type="spellEnd"/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6F6E796" w14:textId="6D05C8AB" w:rsidR="00472520" w:rsidRPr="00AD5890" w:rsidRDefault="00472520" w:rsidP="00FC04E9"/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91F64DE" w14:textId="21FC7449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46D90C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Knowledge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5742E9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responses</w:t>
            </w:r>
          </w:p>
        </w:tc>
      </w:tr>
      <w:tr w:rsidR="00472520" w:rsidRPr="00472520" w14:paraId="3D70DD82" w14:textId="77777777" w:rsidTr="00CC23AC">
        <w:trPr>
          <w:trHeight w:val="1355"/>
        </w:trPr>
        <w:tc>
          <w:tcPr>
            <w:tcW w:w="2037" w:type="dxa"/>
            <w:vMerge/>
          </w:tcPr>
          <w:p w14:paraId="097E1BDA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FF4307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I Do/CFU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CBB2C4C" w14:textId="46C0902E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39F47C2" w14:textId="11F03226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90C9E5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Comprehension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D9E5005" w14:textId="2AA2A1EF" w:rsidR="00472520" w:rsidRPr="00472520" w:rsidRDefault="00924A9F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45FD1F21" w14:textId="77777777" w:rsidTr="00CC23AC">
        <w:trPr>
          <w:trHeight w:val="460"/>
        </w:trPr>
        <w:tc>
          <w:tcPr>
            <w:tcW w:w="2037" w:type="dxa"/>
            <w:vMerge/>
            <w:tcBorders>
              <w:bottom w:val="single" w:sz="4" w:space="0" w:color="auto"/>
            </w:tcBorders>
          </w:tcPr>
          <w:p w14:paraId="2DEE8A49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33BE5FE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We Do/CFU</w:t>
            </w:r>
          </w:p>
        </w:tc>
        <w:tc>
          <w:tcPr>
            <w:tcW w:w="3638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1BF30217" w14:textId="06D22B19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54A3E467" w14:textId="64680D46" w:rsidR="00861E77" w:rsidRPr="00861E77" w:rsidRDefault="00861E77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2E7E182A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671C77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22C3F97D" w14:textId="77777777" w:rsidTr="00CC23AC">
        <w:trPr>
          <w:trHeight w:val="831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1AA0101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Bloom’s Taxonomy</w:t>
            </w:r>
          </w:p>
          <w:p w14:paraId="09968A7E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6F4BBD7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Knowledge: </w:t>
            </w:r>
            <w:r w:rsidRPr="00472520">
              <w:rPr>
                <w:i/>
                <w:iCs/>
                <w:sz w:val="19"/>
                <w:szCs w:val="19"/>
              </w:rPr>
              <w:t>Remembering information</w:t>
            </w:r>
          </w:p>
          <w:p w14:paraId="47B07930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Comprehension: </w:t>
            </w:r>
            <w:r w:rsidRPr="00472520">
              <w:rPr>
                <w:i/>
                <w:iCs/>
                <w:sz w:val="19"/>
                <w:szCs w:val="19"/>
              </w:rPr>
              <w:t>Explaining the meaning of information</w:t>
            </w:r>
          </w:p>
          <w:p w14:paraId="5826031F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Apply: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Use abstraction in concrete situations</w:t>
            </w:r>
          </w:p>
          <w:p w14:paraId="4552B08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Analyze: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Breaking down a whole into component parts</w:t>
            </w:r>
          </w:p>
          <w:p w14:paraId="104BE778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Synthesis: </w:t>
            </w:r>
            <w:r w:rsidRPr="00472520">
              <w:rPr>
                <w:i/>
                <w:iCs/>
                <w:sz w:val="19"/>
                <w:szCs w:val="19"/>
              </w:rPr>
              <w:t>Putting parts together to form a new and integrated whole</w:t>
            </w:r>
          </w:p>
          <w:p w14:paraId="4AFB9CB1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Evaluation: </w:t>
            </w:r>
            <w:r w:rsidRPr="00472520">
              <w:rPr>
                <w:i/>
                <w:iCs/>
                <w:sz w:val="19"/>
                <w:szCs w:val="19"/>
              </w:rPr>
              <w:t>Making judgements</w:t>
            </w:r>
          </w:p>
        </w:tc>
        <w:tc>
          <w:tcPr>
            <w:tcW w:w="1476" w:type="dxa"/>
            <w:vMerge/>
          </w:tcPr>
          <w:p w14:paraId="31B711B0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8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572E492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5BA450D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75F7C74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3DA5F565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</w:tr>
      <w:tr w:rsidR="00472520" w:rsidRPr="00472520" w14:paraId="65F277B6" w14:textId="77777777" w:rsidTr="00CC23AC">
        <w:trPr>
          <w:trHeight w:val="1505"/>
        </w:trPr>
        <w:tc>
          <w:tcPr>
            <w:tcW w:w="2037" w:type="dxa"/>
            <w:vMerge/>
          </w:tcPr>
          <w:p w14:paraId="5346E310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181AE8F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YDIP/CFU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712844F" w14:textId="79B958E7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2C6A94CE" w14:textId="47CC0A70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FDB6EF7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3CC22F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Stop and Jot</w:t>
            </w:r>
          </w:p>
        </w:tc>
      </w:tr>
      <w:tr w:rsidR="00472520" w:rsidRPr="00472520" w14:paraId="76420EAB" w14:textId="77777777" w:rsidTr="00CC23AC">
        <w:trPr>
          <w:trHeight w:val="1355"/>
        </w:trPr>
        <w:tc>
          <w:tcPr>
            <w:tcW w:w="2037" w:type="dxa"/>
            <w:vMerge/>
          </w:tcPr>
          <w:p w14:paraId="21E77E06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8DA7E2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Closure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1266D12" w14:textId="1E6C8848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330948" w14:textId="56949D8A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2F7DC68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Evaluation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9CF7181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</w:t>
            </w:r>
          </w:p>
        </w:tc>
      </w:tr>
    </w:tbl>
    <w:p w14:paraId="12873769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sectPr w:rsidR="00472520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26441"/>
    <w:rsid w:val="000837CC"/>
    <w:rsid w:val="000B56A5"/>
    <w:rsid w:val="000D17BB"/>
    <w:rsid w:val="000D48DB"/>
    <w:rsid w:val="000E29DF"/>
    <w:rsid w:val="000F16D4"/>
    <w:rsid w:val="000F6E6B"/>
    <w:rsid w:val="00100F90"/>
    <w:rsid w:val="00152CD2"/>
    <w:rsid w:val="0016552F"/>
    <w:rsid w:val="00177994"/>
    <w:rsid w:val="001B286E"/>
    <w:rsid w:val="001B3126"/>
    <w:rsid w:val="001E03B0"/>
    <w:rsid w:val="00210FE4"/>
    <w:rsid w:val="002132F9"/>
    <w:rsid w:val="00245CE0"/>
    <w:rsid w:val="002464EC"/>
    <w:rsid w:val="00262CC3"/>
    <w:rsid w:val="002823E7"/>
    <w:rsid w:val="0028439F"/>
    <w:rsid w:val="0028518F"/>
    <w:rsid w:val="0029511E"/>
    <w:rsid w:val="002F1398"/>
    <w:rsid w:val="002F3E1A"/>
    <w:rsid w:val="003006F3"/>
    <w:rsid w:val="0030200C"/>
    <w:rsid w:val="00305B10"/>
    <w:rsid w:val="00310A44"/>
    <w:rsid w:val="00312600"/>
    <w:rsid w:val="00331594"/>
    <w:rsid w:val="00341F97"/>
    <w:rsid w:val="003605F1"/>
    <w:rsid w:val="003E258D"/>
    <w:rsid w:val="003F32D8"/>
    <w:rsid w:val="003F6207"/>
    <w:rsid w:val="003F7171"/>
    <w:rsid w:val="004128F6"/>
    <w:rsid w:val="004200E6"/>
    <w:rsid w:val="00425846"/>
    <w:rsid w:val="00434B40"/>
    <w:rsid w:val="004515DC"/>
    <w:rsid w:val="004617B7"/>
    <w:rsid w:val="00463532"/>
    <w:rsid w:val="00463D7B"/>
    <w:rsid w:val="00472520"/>
    <w:rsid w:val="004926DE"/>
    <w:rsid w:val="004956D4"/>
    <w:rsid w:val="004A0621"/>
    <w:rsid w:val="004A2719"/>
    <w:rsid w:val="004B64E0"/>
    <w:rsid w:val="004D613E"/>
    <w:rsid w:val="0052491D"/>
    <w:rsid w:val="0052716C"/>
    <w:rsid w:val="005364E9"/>
    <w:rsid w:val="00537EB6"/>
    <w:rsid w:val="00551A49"/>
    <w:rsid w:val="00554779"/>
    <w:rsid w:val="005C09FF"/>
    <w:rsid w:val="005C226F"/>
    <w:rsid w:val="005F622C"/>
    <w:rsid w:val="00604835"/>
    <w:rsid w:val="00606D4E"/>
    <w:rsid w:val="00606EFA"/>
    <w:rsid w:val="00614329"/>
    <w:rsid w:val="006168BB"/>
    <w:rsid w:val="00621525"/>
    <w:rsid w:val="00664622"/>
    <w:rsid w:val="00666DB1"/>
    <w:rsid w:val="00691DAC"/>
    <w:rsid w:val="006B6007"/>
    <w:rsid w:val="006C49F3"/>
    <w:rsid w:val="006C5750"/>
    <w:rsid w:val="006D14C4"/>
    <w:rsid w:val="006F563D"/>
    <w:rsid w:val="0071024C"/>
    <w:rsid w:val="00730819"/>
    <w:rsid w:val="00736297"/>
    <w:rsid w:val="00785ED4"/>
    <w:rsid w:val="007955E2"/>
    <w:rsid w:val="007A6E84"/>
    <w:rsid w:val="007B1CD6"/>
    <w:rsid w:val="007B493D"/>
    <w:rsid w:val="007E411B"/>
    <w:rsid w:val="007F0C72"/>
    <w:rsid w:val="00804FEF"/>
    <w:rsid w:val="008255BE"/>
    <w:rsid w:val="00860A62"/>
    <w:rsid w:val="00861E77"/>
    <w:rsid w:val="00862289"/>
    <w:rsid w:val="00880EA6"/>
    <w:rsid w:val="00895617"/>
    <w:rsid w:val="008A591B"/>
    <w:rsid w:val="008B08F4"/>
    <w:rsid w:val="008B6F0A"/>
    <w:rsid w:val="008C5316"/>
    <w:rsid w:val="008F1778"/>
    <w:rsid w:val="008F2EE1"/>
    <w:rsid w:val="008F6748"/>
    <w:rsid w:val="00924453"/>
    <w:rsid w:val="00924A9F"/>
    <w:rsid w:val="00951D47"/>
    <w:rsid w:val="009571BC"/>
    <w:rsid w:val="00961CCC"/>
    <w:rsid w:val="00972913"/>
    <w:rsid w:val="00975027"/>
    <w:rsid w:val="009B3EF6"/>
    <w:rsid w:val="009D2636"/>
    <w:rsid w:val="009E72B3"/>
    <w:rsid w:val="00A37912"/>
    <w:rsid w:val="00A41BC2"/>
    <w:rsid w:val="00A47A54"/>
    <w:rsid w:val="00A813A9"/>
    <w:rsid w:val="00A846A9"/>
    <w:rsid w:val="00A85A3C"/>
    <w:rsid w:val="00AA6CF2"/>
    <w:rsid w:val="00AB7593"/>
    <w:rsid w:val="00AD14A0"/>
    <w:rsid w:val="00AD5890"/>
    <w:rsid w:val="00AD6BF6"/>
    <w:rsid w:val="00AF7C23"/>
    <w:rsid w:val="00B07419"/>
    <w:rsid w:val="00B13F89"/>
    <w:rsid w:val="00B14E10"/>
    <w:rsid w:val="00B206C7"/>
    <w:rsid w:val="00B31ACE"/>
    <w:rsid w:val="00B3656B"/>
    <w:rsid w:val="00B62B74"/>
    <w:rsid w:val="00B8329E"/>
    <w:rsid w:val="00BA6AC5"/>
    <w:rsid w:val="00BC3D6B"/>
    <w:rsid w:val="00BC6332"/>
    <w:rsid w:val="00BF4B91"/>
    <w:rsid w:val="00BF6FDF"/>
    <w:rsid w:val="00C150C0"/>
    <w:rsid w:val="00C1700B"/>
    <w:rsid w:val="00C2243B"/>
    <w:rsid w:val="00C24A9A"/>
    <w:rsid w:val="00C87694"/>
    <w:rsid w:val="00CA057D"/>
    <w:rsid w:val="00CA4B18"/>
    <w:rsid w:val="00CB11A7"/>
    <w:rsid w:val="00CE6E39"/>
    <w:rsid w:val="00CF1376"/>
    <w:rsid w:val="00D24C6E"/>
    <w:rsid w:val="00D72D68"/>
    <w:rsid w:val="00D914B6"/>
    <w:rsid w:val="00DA249E"/>
    <w:rsid w:val="00DC1615"/>
    <w:rsid w:val="00DC48D4"/>
    <w:rsid w:val="00DC77A3"/>
    <w:rsid w:val="00DF1D16"/>
    <w:rsid w:val="00E01850"/>
    <w:rsid w:val="00E01CF3"/>
    <w:rsid w:val="00E071B9"/>
    <w:rsid w:val="00E17751"/>
    <w:rsid w:val="00E3045B"/>
    <w:rsid w:val="00E4453D"/>
    <w:rsid w:val="00E46E55"/>
    <w:rsid w:val="00E5461D"/>
    <w:rsid w:val="00E56D9C"/>
    <w:rsid w:val="00E677A5"/>
    <w:rsid w:val="00EC311D"/>
    <w:rsid w:val="00EC6F6F"/>
    <w:rsid w:val="00EE16B1"/>
    <w:rsid w:val="00EF14F8"/>
    <w:rsid w:val="00F0324E"/>
    <w:rsid w:val="00F042EA"/>
    <w:rsid w:val="00F1340D"/>
    <w:rsid w:val="00F17A05"/>
    <w:rsid w:val="00FC04E9"/>
    <w:rsid w:val="00FC1072"/>
    <w:rsid w:val="00FE3964"/>
    <w:rsid w:val="00FF374D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  <w:style w:type="table" w:customStyle="1" w:styleId="TableGrid1">
    <w:name w:val="Table Grid1"/>
    <w:basedOn w:val="TableNormal"/>
    <w:next w:val="TableGrid"/>
    <w:uiPriority w:val="39"/>
    <w:rsid w:val="0047252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LINDSAY  STORNES</cp:lastModifiedBy>
  <cp:revision>2</cp:revision>
  <cp:lastPrinted>2025-02-28T18:53:00Z</cp:lastPrinted>
  <dcterms:created xsi:type="dcterms:W3CDTF">2025-02-28T18:54:00Z</dcterms:created>
  <dcterms:modified xsi:type="dcterms:W3CDTF">2025-02-28T18:54:00Z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