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proofErr w:type="gram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proofErr w:type="gram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780EE4E5"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300DCF">
              <w:rPr>
                <w:rStyle w:val="eop"/>
                <w:rFonts w:asciiTheme="minorHAnsi" w:eastAsiaTheme="minorEastAsia" w:hAnsiTheme="minorHAnsi" w:cstheme="minorBidi"/>
                <w:sz w:val="20"/>
                <w:szCs w:val="20"/>
              </w:rPr>
              <w:t xml:space="preserve">January </w:t>
            </w:r>
            <w:r w:rsidR="007F74CB">
              <w:rPr>
                <w:rStyle w:val="eop"/>
                <w:rFonts w:asciiTheme="minorHAnsi" w:eastAsiaTheme="minorEastAsia" w:hAnsiTheme="minorHAnsi" w:cstheme="minorBidi"/>
                <w:sz w:val="20"/>
                <w:szCs w:val="20"/>
              </w:rPr>
              <w:t>21</w:t>
            </w:r>
            <w:r w:rsidR="007F74CB" w:rsidRPr="007F74CB">
              <w:rPr>
                <w:rStyle w:val="eop"/>
                <w:rFonts w:asciiTheme="minorHAnsi" w:eastAsiaTheme="minorEastAsia" w:hAnsiTheme="minorHAnsi" w:cstheme="minorBidi"/>
                <w:sz w:val="20"/>
                <w:szCs w:val="20"/>
                <w:vertAlign w:val="superscript"/>
              </w:rPr>
              <w:t>st</w:t>
            </w:r>
            <w:r w:rsidR="007F74CB">
              <w:rPr>
                <w:rStyle w:val="eop"/>
                <w:rFonts w:asciiTheme="minorHAnsi" w:eastAsiaTheme="minorEastAsia" w:hAnsiTheme="minorHAnsi" w:cstheme="minorBidi"/>
                <w:sz w:val="20"/>
                <w:szCs w:val="20"/>
              </w:rPr>
              <w:t xml:space="preserve"> p</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2299E4F"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5B8C1558" w14:textId="04E4A05F" w:rsidR="006D14C4" w:rsidRDefault="007F74CB" w:rsidP="008F5805">
            <w:pPr>
              <w:rPr>
                <w:rFonts w:eastAsiaTheme="minorEastAsia"/>
              </w:rPr>
            </w:pPr>
            <w:r>
              <w:rPr>
                <w:rFonts w:eastAsiaTheme="minorEastAsia"/>
              </w:rPr>
              <w:t>MLK Day</w:t>
            </w:r>
          </w:p>
        </w:tc>
        <w:tc>
          <w:tcPr>
            <w:tcW w:w="2305" w:type="dxa"/>
          </w:tcPr>
          <w:p w14:paraId="281BA929" w14:textId="52558B7F" w:rsidR="006D14C4" w:rsidRPr="0031606B" w:rsidRDefault="007F74CB" w:rsidP="00967831">
            <w:pPr>
              <w:rPr>
                <w:rFonts w:eastAsiaTheme="minorEastAsia"/>
                <w:strike/>
              </w:rPr>
            </w:pPr>
            <w:r>
              <w:rPr>
                <w:rFonts w:eastAsiaTheme="minorEastAsia"/>
              </w:rPr>
              <w:t xml:space="preserve">“The Secret Source” by Ben </w:t>
            </w:r>
            <w:proofErr w:type="spellStart"/>
            <w:r>
              <w:rPr>
                <w:rFonts w:eastAsiaTheme="minorEastAsia"/>
              </w:rPr>
              <w:t>Okri</w:t>
            </w:r>
            <w:proofErr w:type="spellEnd"/>
          </w:p>
        </w:tc>
        <w:tc>
          <w:tcPr>
            <w:tcW w:w="2658" w:type="dxa"/>
          </w:tcPr>
          <w:p w14:paraId="48355BB7" w14:textId="6E752B98" w:rsidR="00FC5F3A" w:rsidRDefault="007F74CB" w:rsidP="372EF96A">
            <w:pPr>
              <w:rPr>
                <w:rFonts w:eastAsiaTheme="minorEastAsia"/>
              </w:rPr>
            </w:pPr>
            <w:r>
              <w:rPr>
                <w:rFonts w:eastAsiaTheme="minorEastAsia"/>
              </w:rPr>
              <w:t xml:space="preserve">“The Secret Source” by Ben </w:t>
            </w:r>
            <w:proofErr w:type="spellStart"/>
            <w:r>
              <w:rPr>
                <w:rFonts w:eastAsiaTheme="minorEastAsia"/>
              </w:rPr>
              <w:t>Okri</w:t>
            </w:r>
            <w:proofErr w:type="spellEnd"/>
          </w:p>
        </w:tc>
        <w:tc>
          <w:tcPr>
            <w:tcW w:w="2658" w:type="dxa"/>
          </w:tcPr>
          <w:p w14:paraId="420C62CF" w14:textId="77081698" w:rsidR="00FC5F3A" w:rsidRDefault="007F74CB" w:rsidP="372EF96A">
            <w:pPr>
              <w:rPr>
                <w:rFonts w:eastAsiaTheme="minorEastAsia"/>
              </w:rPr>
            </w:pPr>
            <w:r>
              <w:rPr>
                <w:rFonts w:eastAsiaTheme="minorEastAsia"/>
              </w:rPr>
              <w:t>Guidance Counselor</w:t>
            </w:r>
          </w:p>
        </w:tc>
        <w:tc>
          <w:tcPr>
            <w:tcW w:w="2279" w:type="dxa"/>
          </w:tcPr>
          <w:p w14:paraId="7037652E" w14:textId="1FA4E1BE" w:rsidR="002958ED" w:rsidRDefault="007F74CB" w:rsidP="002958ED">
            <w:pPr>
              <w:rPr>
                <w:rFonts w:eastAsiaTheme="minorEastAsia"/>
              </w:rPr>
            </w:pPr>
            <w:r>
              <w:rPr>
                <w:rFonts w:eastAsiaTheme="minorEastAsia"/>
              </w:rPr>
              <w:t xml:space="preserve">“The Secret Source” by Ben </w:t>
            </w:r>
            <w:proofErr w:type="spellStart"/>
            <w:r>
              <w:rPr>
                <w:rFonts w:eastAsiaTheme="minorEastAsia"/>
              </w:rPr>
              <w:t>Okri</w:t>
            </w:r>
            <w:proofErr w:type="spellEnd"/>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2F1442EF" w14:textId="51E914C8" w:rsidR="003D2ABC" w:rsidRDefault="003D2ABC" w:rsidP="003D2ABC">
            <w:pPr>
              <w:rPr>
                <w:rFonts w:eastAsiaTheme="minorEastAsia"/>
              </w:rPr>
            </w:pPr>
          </w:p>
        </w:tc>
        <w:tc>
          <w:tcPr>
            <w:tcW w:w="2305" w:type="dxa"/>
          </w:tcPr>
          <w:p w14:paraId="37589EF8" w14:textId="7E3E5374"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5DD76942" w14:textId="38147E8E"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2BEDE8A9" w14:textId="0547D958"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279" w:type="dxa"/>
          </w:tcPr>
          <w:p w14:paraId="61037382" w14:textId="3069AA96"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r>
      <w:tr w:rsidR="00300DCF" w14:paraId="3C4BDD95" w14:textId="77777777" w:rsidTr="00312911">
        <w:tc>
          <w:tcPr>
            <w:tcW w:w="2507" w:type="dxa"/>
          </w:tcPr>
          <w:p w14:paraId="6A4FF18F" w14:textId="77777777" w:rsidR="00300DCF" w:rsidRDefault="00300DCF" w:rsidP="00300DC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00DCF" w:rsidRPr="00C91324" w:rsidRDefault="00300DCF" w:rsidP="00300DCF">
            <w:pPr>
              <w:pStyle w:val="ListParagraph"/>
              <w:spacing w:line="276" w:lineRule="auto"/>
              <w:ind w:left="360"/>
              <w:rPr>
                <w:rFonts w:eastAsiaTheme="minorEastAsia"/>
              </w:rPr>
            </w:pPr>
          </w:p>
        </w:tc>
        <w:tc>
          <w:tcPr>
            <w:tcW w:w="1723" w:type="dxa"/>
          </w:tcPr>
          <w:p w14:paraId="0FB4E4E8" w14:textId="75CF264D" w:rsidR="00300DCF" w:rsidRPr="00300DCF" w:rsidRDefault="00300DCF" w:rsidP="00300DCF">
            <w:pPr>
              <w:rPr>
                <w:rFonts w:eastAsiaTheme="minorEastAsia"/>
              </w:rPr>
            </w:pPr>
          </w:p>
        </w:tc>
        <w:tc>
          <w:tcPr>
            <w:tcW w:w="2305" w:type="dxa"/>
          </w:tcPr>
          <w:p w14:paraId="29BE5CEB" w14:textId="1F3D8371" w:rsidR="00300DCF" w:rsidRDefault="00300DCF" w:rsidP="00300DCF">
            <w:pPr>
              <w:rPr>
                <w:rFonts w:eastAsiaTheme="minorEastAsia"/>
              </w:rPr>
            </w:pPr>
            <w:r w:rsidRPr="00FC395D">
              <w:rPr>
                <w:rFonts w:ascii="Century Gothic" w:hAnsi="Century Gothic"/>
                <w:sz w:val="20"/>
                <w:szCs w:val="20"/>
              </w:rPr>
              <w:t xml:space="preserve">SWBAT describe the relationships between key characters and events IOT analyze how complex characters develop over the course of the text, interact with other characters, and advance the </w:t>
            </w:r>
            <w:r w:rsidRPr="00FC395D">
              <w:rPr>
                <w:rFonts w:ascii="Century Gothic" w:hAnsi="Century Gothic"/>
                <w:sz w:val="20"/>
                <w:szCs w:val="20"/>
              </w:rPr>
              <w:lastRenderedPageBreak/>
              <w:t>plot or develop the theme.</w:t>
            </w:r>
          </w:p>
        </w:tc>
        <w:tc>
          <w:tcPr>
            <w:tcW w:w="2658" w:type="dxa"/>
          </w:tcPr>
          <w:p w14:paraId="06FF6589" w14:textId="0C8B9856" w:rsidR="00300DCF" w:rsidRPr="00D70E1E" w:rsidRDefault="00300DCF" w:rsidP="00300DCF">
            <w:pPr>
              <w:rPr>
                <w:rFonts w:eastAsiaTheme="minorEastAsia"/>
              </w:rPr>
            </w:pPr>
            <w:r w:rsidRPr="00300DCF">
              <w:rPr>
                <w:rFonts w:ascii="Century Gothic" w:hAnsi="Century Gothic"/>
                <w:sz w:val="20"/>
                <w:szCs w:val="20"/>
              </w:rPr>
              <w:lastRenderedPageBreak/>
              <w:t>SWBAT describe the relationships between key characters and events IOT analyze how complex characters develop over the course of the text, interact with other characters, and advance the plot or develop the theme.</w:t>
            </w:r>
          </w:p>
        </w:tc>
        <w:tc>
          <w:tcPr>
            <w:tcW w:w="2658" w:type="dxa"/>
          </w:tcPr>
          <w:p w14:paraId="0EE6FB29" w14:textId="0E511420" w:rsidR="00300DCF" w:rsidRDefault="00300DCF" w:rsidP="00300DCF">
            <w:pPr>
              <w:rPr>
                <w:rFonts w:eastAsiaTheme="minorEastAsia"/>
              </w:rPr>
            </w:pPr>
            <w:r w:rsidRPr="00300DCF">
              <w:rPr>
                <w:rFonts w:ascii="Century Gothic" w:hAnsi="Century Gothic"/>
                <w:sz w:val="20"/>
                <w:szCs w:val="20"/>
              </w:rPr>
              <w:t>SWBAT describe the relationships between key characters and events IOT analyze how complex characters develop over the course of the text, interact with other characters, and advance the plot or develop the theme.</w:t>
            </w:r>
          </w:p>
        </w:tc>
        <w:tc>
          <w:tcPr>
            <w:tcW w:w="2279" w:type="dxa"/>
          </w:tcPr>
          <w:p w14:paraId="4E3E04D2" w14:textId="102DFD0D" w:rsidR="00300DCF" w:rsidRDefault="00300DCF" w:rsidP="00300DCF">
            <w:pPr>
              <w:rPr>
                <w:rFonts w:eastAsiaTheme="minorEastAsia"/>
              </w:rPr>
            </w:pPr>
            <w:r w:rsidRPr="00300DCF">
              <w:rPr>
                <w:rFonts w:ascii="Century Gothic" w:hAnsi="Century Gothic"/>
                <w:sz w:val="20"/>
                <w:szCs w:val="20"/>
              </w:rPr>
              <w:t xml:space="preserve">SWBAT describe the relationships between key characters and events IOT analyze how complex characters develop over the course of the text, interact with other characters, and advance the </w:t>
            </w:r>
            <w:r w:rsidRPr="00300DCF">
              <w:rPr>
                <w:rFonts w:ascii="Century Gothic" w:hAnsi="Century Gothic"/>
                <w:sz w:val="20"/>
                <w:szCs w:val="20"/>
              </w:rPr>
              <w:lastRenderedPageBreak/>
              <w:t>plot or develop the theme.</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26FD5C86" w:rsidR="003D2ABC" w:rsidRPr="00940522" w:rsidRDefault="003D2ABC" w:rsidP="003D2ABC">
            <w:pPr>
              <w:rPr>
                <w:rFonts w:eastAsiaTheme="minorEastAsia"/>
              </w:rPr>
            </w:pPr>
          </w:p>
        </w:tc>
        <w:tc>
          <w:tcPr>
            <w:tcW w:w="2305" w:type="dxa"/>
          </w:tcPr>
          <w:p w14:paraId="64DEE27C" w14:textId="3856B846" w:rsidR="003D2ABC" w:rsidRDefault="00300DCF" w:rsidP="003D2ABC">
            <w:pPr>
              <w:rPr>
                <w:rFonts w:eastAsiaTheme="minorEastAsia"/>
              </w:rPr>
            </w:pPr>
            <w:r>
              <w:rPr>
                <w:rFonts w:eastAsiaTheme="minorEastAsia"/>
              </w:rPr>
              <w:t>N/A</w:t>
            </w:r>
          </w:p>
        </w:tc>
        <w:tc>
          <w:tcPr>
            <w:tcW w:w="2658" w:type="dxa"/>
          </w:tcPr>
          <w:p w14:paraId="55A3A0C9" w14:textId="71E825AD" w:rsidR="003D2ABC" w:rsidRPr="00312911" w:rsidRDefault="00300DCF" w:rsidP="00312911">
            <w:pPr>
              <w:rPr>
                <w:rFonts w:eastAsiaTheme="minorEastAsia"/>
              </w:rPr>
            </w:pPr>
            <w:r>
              <w:rPr>
                <w:rFonts w:eastAsiaTheme="minorEastAsia"/>
              </w:rPr>
              <w:t>N/A</w:t>
            </w:r>
          </w:p>
        </w:tc>
        <w:tc>
          <w:tcPr>
            <w:tcW w:w="2658" w:type="dxa"/>
          </w:tcPr>
          <w:p w14:paraId="015C34E3" w14:textId="71FA4C4A" w:rsidR="003D2ABC" w:rsidRDefault="00300DCF" w:rsidP="003D2ABC">
            <w:pPr>
              <w:rPr>
                <w:rFonts w:eastAsiaTheme="minorEastAsia"/>
              </w:rPr>
            </w:pPr>
            <w:r>
              <w:rPr>
                <w:rFonts w:eastAsiaTheme="minorEastAsia"/>
              </w:rPr>
              <w:t>N/A</w:t>
            </w:r>
          </w:p>
        </w:tc>
        <w:tc>
          <w:tcPr>
            <w:tcW w:w="2279" w:type="dxa"/>
          </w:tcPr>
          <w:p w14:paraId="4965913A" w14:textId="2A4DA932" w:rsidR="003D2ABC" w:rsidRDefault="00300DCF" w:rsidP="003D2ABC">
            <w:pPr>
              <w:rPr>
                <w:rFonts w:eastAsiaTheme="minorEastAsia"/>
              </w:rPr>
            </w:pPr>
            <w:r>
              <w:rPr>
                <w:rFonts w:eastAsiaTheme="minorEastAsia"/>
              </w:rPr>
              <w:t>N/A</w:t>
            </w: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0DABDB72" w:rsidR="003D2ABC" w:rsidRDefault="003D2ABC" w:rsidP="003D2ABC">
            <w:pPr>
              <w:rPr>
                <w:rFonts w:eastAsiaTheme="minorEastAsia"/>
              </w:rPr>
            </w:pP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60D34098" w:rsidR="00B02EF4" w:rsidRDefault="00B02EF4" w:rsidP="00B02EF4">
            <w:pPr>
              <w:rPr>
                <w:rFonts w:eastAsiaTheme="minorEastAsia"/>
              </w:rPr>
            </w:pPr>
          </w:p>
        </w:tc>
        <w:tc>
          <w:tcPr>
            <w:tcW w:w="2305" w:type="dxa"/>
          </w:tcPr>
          <w:p w14:paraId="1360FDEA" w14:textId="2A3CDABE" w:rsidR="00B02EF4" w:rsidRDefault="00B02EF4" w:rsidP="00B02EF4">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2361DEBD" w:rsidR="00B02EF4" w:rsidRDefault="00B02EF4" w:rsidP="00B02EF4">
            <w:pPr>
              <w:rPr>
                <w:rFonts w:eastAsiaTheme="minorEastAsia"/>
              </w:rPr>
            </w:pP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chose a different topic. </w:t>
            </w:r>
          </w:p>
        </w:tc>
        <w:tc>
          <w:tcPr>
            <w:tcW w:w="2658" w:type="dxa"/>
          </w:tcPr>
          <w:p w14:paraId="60510436" w14:textId="4D406231"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658" w:type="dxa"/>
          </w:tcPr>
          <w:p w14:paraId="1F1B87A0" w14:textId="3A03D7C7"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279" w:type="dxa"/>
          </w:tcPr>
          <w:p w14:paraId="7E2ED033" w14:textId="4079CF4D"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1723" w:type="dxa"/>
          </w:tcPr>
          <w:p w14:paraId="4FF94A81" w14:textId="1C1286EE" w:rsidR="00B02EF4" w:rsidRDefault="00B02EF4" w:rsidP="00B02EF4">
            <w:pPr>
              <w:rPr>
                <w:rFonts w:eastAsiaTheme="minorEastAsia"/>
              </w:rPr>
            </w:pPr>
          </w:p>
        </w:tc>
        <w:tc>
          <w:tcPr>
            <w:tcW w:w="2305" w:type="dxa"/>
          </w:tcPr>
          <w:p w14:paraId="29AC0D08" w14:textId="644771D7" w:rsidR="00B02EF4" w:rsidRDefault="00B02EF4"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463A2954" w:rsidR="00B02EF4" w:rsidRDefault="00B02EF4" w:rsidP="00B02EF4">
            <w:pPr>
              <w:rPr>
                <w:rFonts w:eastAsiaTheme="minorEastAsia"/>
              </w:rPr>
            </w:pP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1723" w:type="dxa"/>
          </w:tcPr>
          <w:p w14:paraId="21E4226B" w14:textId="405055CE" w:rsidR="00B02EF4" w:rsidRDefault="00B02EF4" w:rsidP="00B02EF4">
            <w:pPr>
              <w:rPr>
                <w:rFonts w:eastAsiaTheme="minorEastAsia"/>
              </w:rPr>
            </w:pP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t xml:space="preserve">If your lesson contains homework, how will you utilize the work? Will you </w:t>
            </w:r>
            <w:r w:rsidRPr="372EF96A">
              <w:rPr>
                <w:rFonts w:eastAsiaTheme="minorEastAsia"/>
              </w:rPr>
              <w:lastRenderedPageBreak/>
              <w:t>need to send scaffolding notes home? Is there a strategy you can use 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lastRenderedPageBreak/>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D48DB"/>
    <w:rsid w:val="000E29DF"/>
    <w:rsid w:val="000F6E6B"/>
    <w:rsid w:val="00100F90"/>
    <w:rsid w:val="00136E23"/>
    <w:rsid w:val="00163614"/>
    <w:rsid w:val="00190A4C"/>
    <w:rsid w:val="00196ED7"/>
    <w:rsid w:val="001A05C0"/>
    <w:rsid w:val="00201E02"/>
    <w:rsid w:val="002464EC"/>
    <w:rsid w:val="00253403"/>
    <w:rsid w:val="00263285"/>
    <w:rsid w:val="0028439F"/>
    <w:rsid w:val="0028518F"/>
    <w:rsid w:val="0029511E"/>
    <w:rsid w:val="002958ED"/>
    <w:rsid w:val="002C7E04"/>
    <w:rsid w:val="002E7E89"/>
    <w:rsid w:val="002F5D3D"/>
    <w:rsid w:val="00300DCF"/>
    <w:rsid w:val="0030200C"/>
    <w:rsid w:val="003044AC"/>
    <w:rsid w:val="00305B10"/>
    <w:rsid w:val="00312911"/>
    <w:rsid w:val="0031606B"/>
    <w:rsid w:val="00331594"/>
    <w:rsid w:val="00341F97"/>
    <w:rsid w:val="003605F1"/>
    <w:rsid w:val="003D284C"/>
    <w:rsid w:val="003D2ABC"/>
    <w:rsid w:val="003E258D"/>
    <w:rsid w:val="003F32D8"/>
    <w:rsid w:val="004128F6"/>
    <w:rsid w:val="00425846"/>
    <w:rsid w:val="004317F5"/>
    <w:rsid w:val="00446467"/>
    <w:rsid w:val="00463532"/>
    <w:rsid w:val="004926DE"/>
    <w:rsid w:val="004956D4"/>
    <w:rsid w:val="004A0621"/>
    <w:rsid w:val="004C0D83"/>
    <w:rsid w:val="00516FBD"/>
    <w:rsid w:val="00551A49"/>
    <w:rsid w:val="00572A8F"/>
    <w:rsid w:val="00586085"/>
    <w:rsid w:val="005C09FF"/>
    <w:rsid w:val="005C226F"/>
    <w:rsid w:val="00606EFA"/>
    <w:rsid w:val="006168BB"/>
    <w:rsid w:val="00621525"/>
    <w:rsid w:val="00676ACC"/>
    <w:rsid w:val="006B6007"/>
    <w:rsid w:val="006C3ACC"/>
    <w:rsid w:val="006C5750"/>
    <w:rsid w:val="006D14C4"/>
    <w:rsid w:val="006F1FE8"/>
    <w:rsid w:val="006F226C"/>
    <w:rsid w:val="0071024C"/>
    <w:rsid w:val="00780C54"/>
    <w:rsid w:val="00791C8E"/>
    <w:rsid w:val="007B6326"/>
    <w:rsid w:val="007E411B"/>
    <w:rsid w:val="007F74CB"/>
    <w:rsid w:val="008255BE"/>
    <w:rsid w:val="00836F92"/>
    <w:rsid w:val="00860A62"/>
    <w:rsid w:val="00870C79"/>
    <w:rsid w:val="00880EA6"/>
    <w:rsid w:val="00895617"/>
    <w:rsid w:val="008A3ABA"/>
    <w:rsid w:val="008A591B"/>
    <w:rsid w:val="008F5805"/>
    <w:rsid w:val="008F6748"/>
    <w:rsid w:val="008F6C03"/>
    <w:rsid w:val="00940522"/>
    <w:rsid w:val="00967831"/>
    <w:rsid w:val="009B254B"/>
    <w:rsid w:val="009F2BF9"/>
    <w:rsid w:val="00A315C3"/>
    <w:rsid w:val="00A53AFC"/>
    <w:rsid w:val="00AA6CF2"/>
    <w:rsid w:val="00AE1030"/>
    <w:rsid w:val="00AE48EB"/>
    <w:rsid w:val="00B02EF4"/>
    <w:rsid w:val="00B14E10"/>
    <w:rsid w:val="00B206C7"/>
    <w:rsid w:val="00B8329E"/>
    <w:rsid w:val="00B92DEA"/>
    <w:rsid w:val="00BA6AC5"/>
    <w:rsid w:val="00C00C8A"/>
    <w:rsid w:val="00C24A9A"/>
    <w:rsid w:val="00C7200B"/>
    <w:rsid w:val="00C91E05"/>
    <w:rsid w:val="00C93504"/>
    <w:rsid w:val="00CA057D"/>
    <w:rsid w:val="00CA281F"/>
    <w:rsid w:val="00CA4B18"/>
    <w:rsid w:val="00CB745E"/>
    <w:rsid w:val="00CE5602"/>
    <w:rsid w:val="00CE6E39"/>
    <w:rsid w:val="00CF1376"/>
    <w:rsid w:val="00D117DB"/>
    <w:rsid w:val="00D676DF"/>
    <w:rsid w:val="00D67894"/>
    <w:rsid w:val="00D70E1E"/>
    <w:rsid w:val="00D85358"/>
    <w:rsid w:val="00D96C99"/>
    <w:rsid w:val="00DA249E"/>
    <w:rsid w:val="00DC0FF1"/>
    <w:rsid w:val="00DC48D4"/>
    <w:rsid w:val="00DD3FA6"/>
    <w:rsid w:val="00E01CF3"/>
    <w:rsid w:val="00E17751"/>
    <w:rsid w:val="00E367C8"/>
    <w:rsid w:val="00E44DA4"/>
    <w:rsid w:val="00E811F3"/>
    <w:rsid w:val="00EC5618"/>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2025-01-17T15:36:00Z</cp:lastPrinted>
  <dcterms:created xsi:type="dcterms:W3CDTF">2025-01-17T15:34:00Z</dcterms:created>
  <dcterms:modified xsi:type="dcterms:W3CDTF">2025-01-17T15:36:00Z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