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6E42B266"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262AF2">
              <w:rPr>
                <w:rStyle w:val="eop"/>
                <w:rFonts w:asciiTheme="minorHAnsi" w:eastAsiaTheme="minorEastAsia" w:hAnsiTheme="minorHAnsi" w:cstheme="minorBidi"/>
                <w:sz w:val="20"/>
                <w:szCs w:val="20"/>
              </w:rPr>
              <w:t>O</w:t>
            </w:r>
            <w:r w:rsidR="00262AF2">
              <w:rPr>
                <w:rStyle w:val="eop"/>
                <w:rFonts w:eastAsiaTheme="minorEastAsia"/>
                <w:sz w:val="20"/>
                <w:szCs w:val="20"/>
              </w:rPr>
              <w:t>utsiders and Outcasts</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04C06F13" w14:textId="2AC1B49F" w:rsidR="006B6007" w:rsidRPr="00670B98" w:rsidRDefault="00463532" w:rsidP="372EF96A">
            <w:pPr>
              <w:rPr>
                <w:rStyle w:val="normaltextrun"/>
                <w:rFonts w:eastAsiaTheme="minorEastAsia"/>
              </w:rPr>
            </w:pPr>
            <w:r w:rsidRPr="372EF96A">
              <w:rPr>
                <w:rFonts w:eastAsiaTheme="minorEastAsia"/>
              </w:rPr>
              <w:t>What is the relationship between the texts?</w:t>
            </w:r>
          </w:p>
          <w:p w14:paraId="08C260BF" w14:textId="77777777" w:rsidR="00670B98" w:rsidRPr="00670B98" w:rsidRDefault="00670B98" w:rsidP="00670B98">
            <w:pPr>
              <w:pStyle w:val="IntroLetter"/>
              <w:rPr>
                <w:b/>
                <w:bCs/>
                <w:i w:val="0"/>
                <w:iCs/>
              </w:rPr>
            </w:pPr>
            <w:r w:rsidRPr="00670B98">
              <w:rPr>
                <w:b/>
                <w:bCs/>
                <w:i w:val="0"/>
                <w:iCs/>
              </w:rPr>
              <w:t>In this unit, students will learn about feeling left out. They will consider why some people strongly feel this way, but also whether every individual feels left out in some way. Students will read a variety of texts and watch a video as they discuss the Essential Question for the unit.</w:t>
            </w:r>
          </w:p>
          <w:p w14:paraId="4649EA15" w14:textId="4A07C4AD" w:rsidR="00670B98" w:rsidRDefault="00670B98" w:rsidP="372EF96A">
            <w:pPr>
              <w:rPr>
                <w:rStyle w:val="normaltextrun"/>
                <w:rFonts w:eastAsiaTheme="minorEastAsia"/>
                <w:b/>
                <w:bCs/>
              </w:rPr>
            </w:pP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7E349C60" w14:textId="77777777" w:rsidR="009E4BD7" w:rsidRDefault="009E4BD7" w:rsidP="00331594">
            <w:pPr>
              <w:rPr>
                <w:rFonts w:eastAsiaTheme="minorEastAsia"/>
                <w:b/>
                <w:bCs/>
              </w:rPr>
            </w:pPr>
            <w:r>
              <w:rPr>
                <w:rFonts w:eastAsiaTheme="minorEastAsia"/>
                <w:b/>
                <w:bCs/>
              </w:rPr>
              <w:t>Do people need to belong?</w:t>
            </w:r>
          </w:p>
          <w:p w14:paraId="4C6565EE" w14:textId="4FF45397" w:rsidR="00DF21B5" w:rsidRDefault="00DF21B5" w:rsidP="00331594">
            <w:r>
              <w:t xml:space="preserve">Students will explore the ins and outs of being an outsider.  They will analyze questions such as: </w:t>
            </w:r>
          </w:p>
          <w:p w14:paraId="6075288A" w14:textId="77777777" w:rsidR="00DF21B5" w:rsidRDefault="00DF21B5" w:rsidP="00331594">
            <w:r>
              <w:t xml:space="preserve">Do we all feel like outsiders at some point in our lives? </w:t>
            </w:r>
          </w:p>
          <w:p w14:paraId="3488679D" w14:textId="2A16BE8F" w:rsidR="00DF21B5" w:rsidRDefault="00DF21B5" w:rsidP="00331594">
            <w:r>
              <w:t xml:space="preserve">Is being an outsider always a negative experience? </w:t>
            </w:r>
          </w:p>
          <w:p w14:paraId="2656F87E" w14:textId="45992ADF" w:rsidR="006B6007" w:rsidRPr="00E47E5B" w:rsidRDefault="00DF21B5" w:rsidP="00331594">
            <w:pPr>
              <w:rPr>
                <w:rStyle w:val="normaltextrun"/>
                <w:rFonts w:eastAsiaTheme="minorEastAsia"/>
                <w:b/>
              </w:rPr>
            </w:pPr>
            <w:r>
              <w:t xml:space="preserve">Can being an outsider offer any advantages? </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7B8B305A" w14:textId="0320BCA6" w:rsidR="006B6007" w:rsidRDefault="5F335929" w:rsidP="005441A9">
            <w:pPr>
              <w:rPr>
                <w:b/>
                <w:bCs/>
              </w:rPr>
            </w:pPr>
            <w:r w:rsidRPr="1CE1F238">
              <w:rPr>
                <w:b/>
                <w:bCs/>
              </w:rPr>
              <w:t>Whole-Class Learning Performance Task</w:t>
            </w:r>
            <w:r>
              <w:t xml:space="preserve"> </w:t>
            </w:r>
            <w:r w:rsidR="005441A9">
              <w:t xml:space="preserve">Apply your own experience, your analysis of the short story “The Metamorphosis,” and your understanding of the related video to write an argumentative essay on this question: </w:t>
            </w:r>
            <w:r w:rsidR="005441A9" w:rsidRPr="005441A9">
              <w:rPr>
                <w:b/>
                <w:bCs/>
              </w:rPr>
              <w:t>Are outsiders simply those who are misjudged or misunderstood?</w:t>
            </w:r>
          </w:p>
          <w:p w14:paraId="70FD17FD" w14:textId="3D701D29" w:rsidR="00670B98" w:rsidRDefault="00670B98" w:rsidP="005441A9">
            <w:pPr>
              <w:rPr>
                <w:b/>
                <w:bCs/>
              </w:rPr>
            </w:pPr>
            <w:r w:rsidRPr="00670B98">
              <w:t>Be sure to</w:t>
            </w:r>
            <w:r>
              <w:rPr>
                <w:b/>
                <w:bCs/>
              </w:rPr>
              <w:t xml:space="preserve"> </w:t>
            </w:r>
            <w:r w:rsidRPr="00670B98">
              <w:t>a</w:t>
            </w:r>
            <w:r>
              <w:t>nalyze how Kafka’s choices concerning text structure, plot structure and time manipulation create effects such as tension, mystery, and surprise.</w:t>
            </w:r>
          </w:p>
          <w:p w14:paraId="7187CC1E" w14:textId="7DF7FBCC" w:rsidR="005441A9" w:rsidRPr="00331594" w:rsidRDefault="005441A9" w:rsidP="005441A9">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lastRenderedPageBreak/>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15DCF59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15DCF59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92E88AB" w:rsidR="003F32D8" w:rsidRDefault="15DCF59A" w:rsidP="15DCF59A">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15DCF59A">
              <w:rPr>
                <w:rStyle w:val="normaltextrun"/>
                <w:rFonts w:asciiTheme="minorHAnsi" w:eastAsiaTheme="minorEastAsia" w:hAnsiTheme="minorHAnsi" w:cstheme="minorBidi"/>
                <w:b/>
                <w:bCs/>
                <w:sz w:val="20"/>
                <w:szCs w:val="20"/>
              </w:rPr>
              <w:t>Week of: 1</w:t>
            </w:r>
            <w:r w:rsidR="00DF5B7F">
              <w:rPr>
                <w:rStyle w:val="normaltextrun"/>
                <w:rFonts w:asciiTheme="minorHAnsi" w:eastAsiaTheme="minorEastAsia" w:hAnsiTheme="minorHAnsi" w:cstheme="minorBidi"/>
                <w:b/>
                <w:bCs/>
                <w:sz w:val="20"/>
                <w:szCs w:val="20"/>
              </w:rPr>
              <w:t>1.</w:t>
            </w:r>
            <w:r w:rsidR="006832D0">
              <w:rPr>
                <w:rStyle w:val="normaltextrun"/>
                <w:rFonts w:asciiTheme="minorHAnsi" w:eastAsiaTheme="minorEastAsia" w:hAnsiTheme="minorHAnsi" w:cstheme="minorBidi"/>
                <w:b/>
                <w:bCs/>
                <w:sz w:val="20"/>
                <w:szCs w:val="20"/>
              </w:rPr>
              <w:t>12</w:t>
            </w:r>
            <w:r w:rsidRPr="15DCF59A">
              <w:rPr>
                <w:rStyle w:val="normaltextrun"/>
                <w:rFonts w:asciiTheme="minorHAnsi" w:eastAsiaTheme="minorEastAsia" w:hAnsiTheme="minorHAnsi" w:cstheme="minorBidi"/>
                <w:b/>
                <w:bCs/>
                <w:sz w:val="20"/>
                <w:szCs w:val="20"/>
              </w:rPr>
              <w:t>.24- 1</w:t>
            </w:r>
            <w:r w:rsidR="00B12F5F">
              <w:rPr>
                <w:rStyle w:val="normaltextrun"/>
                <w:rFonts w:asciiTheme="minorHAnsi" w:eastAsiaTheme="minorEastAsia" w:hAnsiTheme="minorHAnsi" w:cstheme="minorBidi"/>
                <w:b/>
                <w:bCs/>
                <w:sz w:val="20"/>
                <w:szCs w:val="20"/>
              </w:rPr>
              <w:t>1</w:t>
            </w:r>
            <w:r w:rsidRPr="15DCF59A">
              <w:rPr>
                <w:rStyle w:val="normaltextrun"/>
                <w:rFonts w:asciiTheme="minorHAnsi" w:eastAsiaTheme="minorEastAsia" w:hAnsiTheme="minorHAnsi" w:cstheme="minorBidi"/>
                <w:b/>
                <w:bCs/>
                <w:sz w:val="20"/>
                <w:szCs w:val="20"/>
              </w:rPr>
              <w:t>.</w:t>
            </w:r>
            <w:r w:rsidR="006832D0">
              <w:rPr>
                <w:rStyle w:val="normaltextrun"/>
                <w:rFonts w:asciiTheme="minorHAnsi" w:eastAsiaTheme="minorEastAsia" w:hAnsiTheme="minorHAnsi" w:cstheme="minorBidi"/>
                <w:b/>
                <w:bCs/>
                <w:sz w:val="20"/>
                <w:szCs w:val="20"/>
              </w:rPr>
              <w:t>15</w:t>
            </w:r>
            <w:r w:rsidRPr="15DCF59A">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C7E79B0"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BE7CA0">
              <w:rPr>
                <w:rStyle w:val="eop"/>
                <w:rFonts w:asciiTheme="minorHAnsi" w:eastAsiaTheme="minorEastAsia" w:hAnsiTheme="minorHAnsi" w:cstheme="minorBidi"/>
                <w:sz w:val="20"/>
                <w:szCs w:val="20"/>
              </w:rPr>
              <w:t>2</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3467" w:type="dxa"/>
        <w:tblInd w:w="-1355" w:type="dxa"/>
        <w:tblLook w:val="04A0" w:firstRow="1" w:lastRow="0" w:firstColumn="1" w:lastColumn="0" w:noHBand="0" w:noVBand="1"/>
      </w:tblPr>
      <w:tblGrid>
        <w:gridCol w:w="2835"/>
        <w:gridCol w:w="2658"/>
        <w:gridCol w:w="2658"/>
        <w:gridCol w:w="2658"/>
        <w:gridCol w:w="2658"/>
      </w:tblGrid>
      <w:tr w:rsidR="006832D0" w14:paraId="1D1311B0" w14:textId="77777777" w:rsidTr="006832D0">
        <w:trPr>
          <w:trHeight w:val="368"/>
        </w:trPr>
        <w:tc>
          <w:tcPr>
            <w:tcW w:w="2835" w:type="dxa"/>
            <w:shd w:val="clear" w:color="auto" w:fill="215E99" w:themeFill="text2" w:themeFillTint="BF"/>
          </w:tcPr>
          <w:p w14:paraId="4249CF06" w14:textId="6DF65584" w:rsidR="006832D0" w:rsidRPr="00B206C7" w:rsidRDefault="006832D0"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832D0" w:rsidRPr="00621525" w:rsidRDefault="006832D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p>
        </w:tc>
        <w:tc>
          <w:tcPr>
            <w:tcW w:w="2658" w:type="dxa"/>
            <w:shd w:val="clear" w:color="auto" w:fill="215E99" w:themeFill="text2" w:themeFillTint="BF"/>
          </w:tcPr>
          <w:p w14:paraId="76584135" w14:textId="4D814D83" w:rsidR="006832D0" w:rsidRPr="00621525" w:rsidRDefault="006832D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2</w:t>
            </w:r>
          </w:p>
        </w:tc>
        <w:tc>
          <w:tcPr>
            <w:tcW w:w="2658" w:type="dxa"/>
            <w:shd w:val="clear" w:color="auto" w:fill="215E99" w:themeFill="text2" w:themeFillTint="BF"/>
          </w:tcPr>
          <w:p w14:paraId="32CA811F" w14:textId="0EC36C85" w:rsidR="006832D0" w:rsidRPr="00621525" w:rsidRDefault="006832D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3</w:t>
            </w:r>
          </w:p>
        </w:tc>
        <w:tc>
          <w:tcPr>
            <w:tcW w:w="2658" w:type="dxa"/>
            <w:shd w:val="clear" w:color="auto" w:fill="215E99" w:themeFill="text2" w:themeFillTint="BF"/>
          </w:tcPr>
          <w:p w14:paraId="1DC84746" w14:textId="41033BD0" w:rsidR="006832D0" w:rsidRPr="00621525" w:rsidRDefault="006832D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4</w:t>
            </w:r>
          </w:p>
        </w:tc>
      </w:tr>
      <w:tr w:rsidR="006832D0" w14:paraId="18318894" w14:textId="77777777" w:rsidTr="006832D0">
        <w:trPr>
          <w:trHeight w:val="1160"/>
        </w:trPr>
        <w:tc>
          <w:tcPr>
            <w:tcW w:w="2835" w:type="dxa"/>
          </w:tcPr>
          <w:p w14:paraId="009B9D9A" w14:textId="77777777" w:rsidR="006832D0" w:rsidRPr="006D14C4" w:rsidRDefault="006832D0" w:rsidP="006832D0">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6832D0" w:rsidRDefault="006832D0" w:rsidP="006832D0">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832D0" w:rsidRPr="006D14C4" w:rsidRDefault="006832D0" w:rsidP="006832D0">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832D0" w:rsidRPr="006D14C4" w:rsidRDefault="006832D0" w:rsidP="006832D0">
            <w:pPr>
              <w:rPr>
                <w:rFonts w:eastAsiaTheme="minorEastAsia"/>
                <w:sz w:val="22"/>
                <w:szCs w:val="22"/>
              </w:rPr>
            </w:pPr>
          </w:p>
        </w:tc>
        <w:tc>
          <w:tcPr>
            <w:tcW w:w="2658" w:type="dxa"/>
          </w:tcPr>
          <w:p w14:paraId="12284BD0" w14:textId="77777777" w:rsidR="006832D0" w:rsidRPr="008D38AB" w:rsidRDefault="006832D0" w:rsidP="006832D0">
            <w:pPr>
              <w:rPr>
                <w:rFonts w:ascii="Arial" w:eastAsia="Times New Roman" w:hAnsi="Arial" w:cs="Arial"/>
                <w:color w:val="000000"/>
              </w:rPr>
            </w:pPr>
            <w:r w:rsidRPr="008D38AB">
              <w:rPr>
                <w:rFonts w:ascii="Arial" w:eastAsia="Times New Roman" w:hAnsi="Arial" w:cs="Arial"/>
                <w:color w:val="000000"/>
              </w:rPr>
              <w:t>The Doll’s House</w:t>
            </w:r>
          </w:p>
          <w:p w14:paraId="2EF113C6" w14:textId="77777777" w:rsidR="006832D0" w:rsidRDefault="006832D0" w:rsidP="006832D0">
            <w:pPr>
              <w:rPr>
                <w:rFonts w:ascii="Arial" w:eastAsia="Times New Roman" w:hAnsi="Arial" w:cs="Arial"/>
                <w:color w:val="000000"/>
              </w:rPr>
            </w:pPr>
            <w:r w:rsidRPr="008D38AB">
              <w:rPr>
                <w:rFonts w:ascii="Arial" w:eastAsia="Times New Roman" w:hAnsi="Arial" w:cs="Arial"/>
                <w:color w:val="000000"/>
              </w:rPr>
              <w:t>Katherine Mansfield</w:t>
            </w:r>
          </w:p>
          <w:p w14:paraId="2589B441" w14:textId="77777777" w:rsidR="006832D0" w:rsidRDefault="006832D0" w:rsidP="006832D0">
            <w:pPr>
              <w:rPr>
                <w:rFonts w:ascii="Arial" w:eastAsia="Times New Roman" w:hAnsi="Arial" w:cs="Arial"/>
                <w:color w:val="000000"/>
              </w:rPr>
            </w:pPr>
          </w:p>
          <w:p w14:paraId="388947CD" w14:textId="64C421D8" w:rsidR="006832D0" w:rsidRPr="008D38AB" w:rsidRDefault="006832D0" w:rsidP="006832D0">
            <w:pPr>
              <w:rPr>
                <w:rFonts w:ascii="Arial" w:eastAsia="Times New Roman" w:hAnsi="Arial" w:cs="Arial"/>
              </w:rPr>
            </w:pPr>
            <w:r>
              <w:rPr>
                <w:rFonts w:ascii="Arial" w:eastAsia="Times New Roman" w:hAnsi="Arial" w:cs="Arial"/>
                <w:color w:val="000000"/>
              </w:rPr>
              <w:t>SW analyze Vocabulary and Word study</w:t>
            </w:r>
          </w:p>
          <w:p w14:paraId="71906905" w14:textId="77777777" w:rsidR="006832D0" w:rsidRPr="008D38AB" w:rsidRDefault="006832D0" w:rsidP="006832D0">
            <w:pPr>
              <w:rPr>
                <w:rFonts w:ascii="Arial" w:eastAsia="Times New Roman" w:hAnsi="Arial" w:cs="Arial"/>
              </w:rPr>
            </w:pPr>
          </w:p>
          <w:p w14:paraId="4C19D9B4" w14:textId="77777777" w:rsidR="006832D0" w:rsidRPr="008D38AB" w:rsidRDefault="006832D0" w:rsidP="006832D0">
            <w:pPr>
              <w:rPr>
                <w:rFonts w:ascii="Arial" w:eastAsia="Times New Roman" w:hAnsi="Arial" w:cs="Arial"/>
              </w:rPr>
            </w:pPr>
          </w:p>
          <w:p w14:paraId="16C1B605" w14:textId="77777777" w:rsidR="006832D0" w:rsidRPr="008D38AB" w:rsidRDefault="006832D0" w:rsidP="006832D0">
            <w:pPr>
              <w:rPr>
                <w:rFonts w:ascii="Arial" w:eastAsia="Times New Roman" w:hAnsi="Arial" w:cs="Arial"/>
              </w:rPr>
            </w:pPr>
          </w:p>
          <w:p w14:paraId="20709950" w14:textId="77777777" w:rsidR="006832D0" w:rsidRPr="008D38AB" w:rsidRDefault="006832D0" w:rsidP="006832D0">
            <w:pPr>
              <w:rPr>
                <w:rFonts w:ascii="Arial" w:eastAsia="Times New Roman" w:hAnsi="Arial" w:cs="Arial"/>
              </w:rPr>
            </w:pPr>
          </w:p>
          <w:p w14:paraId="1AB64E15" w14:textId="77777777" w:rsidR="006832D0" w:rsidRPr="008D38AB" w:rsidRDefault="006832D0" w:rsidP="006832D0">
            <w:pPr>
              <w:rPr>
                <w:rFonts w:ascii="Arial" w:eastAsia="Times New Roman" w:hAnsi="Arial" w:cs="Arial"/>
              </w:rPr>
            </w:pPr>
          </w:p>
          <w:p w14:paraId="5EDE420F" w14:textId="77777777" w:rsidR="006832D0" w:rsidRPr="008D38AB" w:rsidRDefault="006832D0" w:rsidP="006832D0">
            <w:pPr>
              <w:rPr>
                <w:rFonts w:ascii="Arial" w:eastAsia="Times New Roman" w:hAnsi="Arial" w:cs="Arial"/>
              </w:rPr>
            </w:pPr>
          </w:p>
          <w:p w14:paraId="5B8C1558" w14:textId="0F992FC4" w:rsidR="006832D0" w:rsidRDefault="006832D0" w:rsidP="006832D0">
            <w:pPr>
              <w:spacing w:line="259" w:lineRule="auto"/>
            </w:pPr>
            <w:r w:rsidRPr="008D38AB">
              <w:rPr>
                <w:rFonts w:ascii="Arial" w:eastAsia="Times New Roman" w:hAnsi="Arial" w:cs="Arial"/>
              </w:rPr>
              <w:br/>
            </w:r>
            <w:r w:rsidRPr="008D38AB">
              <w:rPr>
                <w:rFonts w:ascii="Arial" w:eastAsia="Times New Roman" w:hAnsi="Arial" w:cs="Arial"/>
                <w:color w:val="000000"/>
              </w:rPr>
              <w:t>SE pp 200-207</w:t>
            </w:r>
          </w:p>
        </w:tc>
        <w:tc>
          <w:tcPr>
            <w:tcW w:w="2658" w:type="dxa"/>
          </w:tcPr>
          <w:p w14:paraId="544D7A50" w14:textId="77777777" w:rsidR="006832D0" w:rsidRPr="008D38AB" w:rsidRDefault="006832D0" w:rsidP="006832D0">
            <w:pPr>
              <w:rPr>
                <w:rFonts w:ascii="Arial" w:eastAsia="Times New Roman" w:hAnsi="Arial" w:cs="Arial"/>
                <w:color w:val="000000"/>
              </w:rPr>
            </w:pPr>
            <w:r w:rsidRPr="008D38AB">
              <w:rPr>
                <w:rFonts w:ascii="Arial" w:eastAsia="Times New Roman" w:hAnsi="Arial" w:cs="Arial"/>
                <w:color w:val="000000"/>
              </w:rPr>
              <w:t>The Doll’s House</w:t>
            </w:r>
          </w:p>
          <w:p w14:paraId="3B5A3797" w14:textId="77777777" w:rsidR="006832D0" w:rsidRPr="008D38AB" w:rsidRDefault="006832D0" w:rsidP="006832D0">
            <w:pPr>
              <w:rPr>
                <w:rFonts w:ascii="Arial" w:eastAsia="Times New Roman" w:hAnsi="Arial" w:cs="Arial"/>
              </w:rPr>
            </w:pPr>
            <w:r w:rsidRPr="008D38AB">
              <w:rPr>
                <w:rFonts w:ascii="Arial" w:eastAsia="Times New Roman" w:hAnsi="Arial" w:cs="Arial"/>
                <w:color w:val="000000"/>
              </w:rPr>
              <w:t>Katherine Mansfield</w:t>
            </w:r>
          </w:p>
          <w:p w14:paraId="0F135E3F" w14:textId="77777777" w:rsidR="006832D0" w:rsidRPr="008D38AB" w:rsidRDefault="006832D0" w:rsidP="006832D0">
            <w:pPr>
              <w:rPr>
                <w:rFonts w:ascii="Arial" w:eastAsia="Times New Roman" w:hAnsi="Arial" w:cs="Arial"/>
              </w:rPr>
            </w:pPr>
          </w:p>
          <w:p w14:paraId="751347D0" w14:textId="732AEB7E" w:rsidR="006832D0" w:rsidRPr="008D38AB" w:rsidRDefault="006832D0" w:rsidP="006832D0">
            <w:pPr>
              <w:rPr>
                <w:rFonts w:ascii="Arial" w:eastAsia="Times New Roman" w:hAnsi="Arial" w:cs="Arial"/>
              </w:rPr>
            </w:pPr>
            <w:r>
              <w:rPr>
                <w:rFonts w:ascii="Arial" w:eastAsia="Times New Roman" w:hAnsi="Arial" w:cs="Arial"/>
              </w:rPr>
              <w:t xml:space="preserve">SW begin </w:t>
            </w:r>
            <w:proofErr w:type="gramStart"/>
            <w:r>
              <w:rPr>
                <w:rFonts w:ascii="Arial" w:eastAsia="Times New Roman" w:hAnsi="Arial" w:cs="Arial"/>
              </w:rPr>
              <w:t>continue</w:t>
            </w:r>
            <w:proofErr w:type="gramEnd"/>
            <w:r>
              <w:rPr>
                <w:rFonts w:ascii="Arial" w:eastAsia="Times New Roman" w:hAnsi="Arial" w:cs="Arial"/>
              </w:rPr>
              <w:t xml:space="preserve"> reading The Doll’s House</w:t>
            </w:r>
          </w:p>
          <w:p w14:paraId="7FB6E7DA" w14:textId="77777777" w:rsidR="006832D0" w:rsidRPr="008D38AB" w:rsidRDefault="006832D0" w:rsidP="006832D0">
            <w:pPr>
              <w:rPr>
                <w:rFonts w:ascii="Arial" w:eastAsia="Times New Roman" w:hAnsi="Arial" w:cs="Arial"/>
              </w:rPr>
            </w:pPr>
          </w:p>
          <w:p w14:paraId="26E9889D" w14:textId="77777777" w:rsidR="006832D0" w:rsidRPr="008D38AB" w:rsidRDefault="006832D0" w:rsidP="006832D0">
            <w:pPr>
              <w:rPr>
                <w:rFonts w:ascii="Arial" w:eastAsia="Times New Roman" w:hAnsi="Arial" w:cs="Arial"/>
              </w:rPr>
            </w:pPr>
          </w:p>
          <w:p w14:paraId="682AB098" w14:textId="77777777" w:rsidR="006832D0" w:rsidRPr="008D38AB" w:rsidRDefault="006832D0" w:rsidP="006832D0">
            <w:pPr>
              <w:rPr>
                <w:rFonts w:ascii="Arial" w:eastAsia="Times New Roman" w:hAnsi="Arial" w:cs="Arial"/>
              </w:rPr>
            </w:pPr>
          </w:p>
          <w:p w14:paraId="48C5B4F3" w14:textId="77777777" w:rsidR="006832D0" w:rsidRPr="008D38AB" w:rsidRDefault="006832D0" w:rsidP="006832D0">
            <w:pPr>
              <w:rPr>
                <w:rFonts w:ascii="Arial" w:eastAsia="Times New Roman" w:hAnsi="Arial" w:cs="Arial"/>
              </w:rPr>
            </w:pPr>
          </w:p>
          <w:p w14:paraId="281BA929" w14:textId="63BBA02C" w:rsidR="006832D0" w:rsidRPr="00D639F9" w:rsidRDefault="006832D0" w:rsidP="006832D0">
            <w:pPr>
              <w:spacing w:line="259" w:lineRule="auto"/>
              <w:rPr>
                <w:rFonts w:eastAsiaTheme="minorEastAsia"/>
              </w:rPr>
            </w:pPr>
            <w:r w:rsidRPr="008D38AB">
              <w:rPr>
                <w:rFonts w:ascii="Arial" w:eastAsia="Times New Roman" w:hAnsi="Arial" w:cs="Arial"/>
              </w:rPr>
              <w:br/>
            </w:r>
            <w:r w:rsidRPr="008D38AB">
              <w:rPr>
                <w:rFonts w:ascii="Arial" w:eastAsia="Times New Roman" w:hAnsi="Arial" w:cs="Arial"/>
                <w:color w:val="000000"/>
              </w:rPr>
              <w:t>SE pp 200-207</w:t>
            </w:r>
          </w:p>
        </w:tc>
        <w:tc>
          <w:tcPr>
            <w:tcW w:w="2658" w:type="dxa"/>
          </w:tcPr>
          <w:p w14:paraId="0DF22A64" w14:textId="77777777" w:rsidR="006832D0" w:rsidRPr="008D38AB" w:rsidRDefault="006832D0" w:rsidP="006832D0">
            <w:pPr>
              <w:rPr>
                <w:rFonts w:ascii="Arial" w:eastAsia="Times New Roman" w:hAnsi="Arial" w:cs="Arial"/>
                <w:color w:val="000000"/>
              </w:rPr>
            </w:pPr>
            <w:r w:rsidRPr="008D38AB">
              <w:rPr>
                <w:rFonts w:ascii="Arial" w:eastAsia="Times New Roman" w:hAnsi="Arial" w:cs="Arial"/>
                <w:color w:val="000000"/>
              </w:rPr>
              <w:t>The Doll’s House</w:t>
            </w:r>
          </w:p>
          <w:p w14:paraId="1E5104C3" w14:textId="77777777" w:rsidR="006832D0" w:rsidRPr="008D38AB" w:rsidRDefault="006832D0" w:rsidP="006832D0">
            <w:pPr>
              <w:rPr>
                <w:rFonts w:ascii="Arial" w:eastAsia="Times New Roman" w:hAnsi="Arial" w:cs="Arial"/>
              </w:rPr>
            </w:pPr>
            <w:r w:rsidRPr="008D38AB">
              <w:rPr>
                <w:rFonts w:ascii="Arial" w:eastAsia="Times New Roman" w:hAnsi="Arial" w:cs="Arial"/>
                <w:color w:val="000000"/>
              </w:rPr>
              <w:t>Katherine Mansfield</w:t>
            </w:r>
          </w:p>
          <w:p w14:paraId="25307CCA" w14:textId="77777777" w:rsidR="006832D0" w:rsidRPr="008D38AB" w:rsidRDefault="006832D0" w:rsidP="006832D0">
            <w:pPr>
              <w:rPr>
                <w:rFonts w:ascii="Arial" w:eastAsia="Times New Roman" w:hAnsi="Arial" w:cs="Arial"/>
              </w:rPr>
            </w:pPr>
          </w:p>
          <w:p w14:paraId="6E6A25F0" w14:textId="77777777" w:rsidR="006832D0" w:rsidRPr="008D38AB" w:rsidRDefault="006832D0" w:rsidP="006832D0">
            <w:pPr>
              <w:rPr>
                <w:rFonts w:ascii="Arial" w:eastAsia="Times New Roman" w:hAnsi="Arial" w:cs="Arial"/>
              </w:rPr>
            </w:pPr>
            <w:r>
              <w:rPr>
                <w:rFonts w:ascii="Arial" w:eastAsia="Times New Roman" w:hAnsi="Arial" w:cs="Arial"/>
              </w:rPr>
              <w:t xml:space="preserve">SW begin </w:t>
            </w:r>
            <w:proofErr w:type="gramStart"/>
            <w:r>
              <w:rPr>
                <w:rFonts w:ascii="Arial" w:eastAsia="Times New Roman" w:hAnsi="Arial" w:cs="Arial"/>
              </w:rPr>
              <w:t>continue</w:t>
            </w:r>
            <w:proofErr w:type="gramEnd"/>
            <w:r>
              <w:rPr>
                <w:rFonts w:ascii="Arial" w:eastAsia="Times New Roman" w:hAnsi="Arial" w:cs="Arial"/>
              </w:rPr>
              <w:t xml:space="preserve"> reading The Doll’s House</w:t>
            </w:r>
          </w:p>
          <w:p w14:paraId="793E5C66" w14:textId="77777777" w:rsidR="006832D0" w:rsidRPr="008D38AB" w:rsidRDefault="006832D0" w:rsidP="006832D0">
            <w:pPr>
              <w:rPr>
                <w:rFonts w:ascii="Arial" w:eastAsia="Times New Roman" w:hAnsi="Arial" w:cs="Arial"/>
              </w:rPr>
            </w:pPr>
          </w:p>
          <w:p w14:paraId="503023F4" w14:textId="77777777" w:rsidR="006832D0" w:rsidRPr="008D38AB" w:rsidRDefault="006832D0" w:rsidP="006832D0">
            <w:pPr>
              <w:rPr>
                <w:rFonts w:ascii="Arial" w:eastAsia="Times New Roman" w:hAnsi="Arial" w:cs="Arial"/>
              </w:rPr>
            </w:pPr>
          </w:p>
          <w:p w14:paraId="61E027EC" w14:textId="77777777" w:rsidR="006832D0" w:rsidRPr="008D38AB" w:rsidRDefault="006832D0" w:rsidP="006832D0">
            <w:pPr>
              <w:rPr>
                <w:rFonts w:ascii="Arial" w:eastAsia="Times New Roman" w:hAnsi="Arial" w:cs="Arial"/>
              </w:rPr>
            </w:pPr>
          </w:p>
          <w:p w14:paraId="6F68723B" w14:textId="77777777" w:rsidR="006832D0" w:rsidRPr="008D38AB" w:rsidRDefault="006832D0" w:rsidP="006832D0">
            <w:pPr>
              <w:rPr>
                <w:rFonts w:ascii="Arial" w:eastAsia="Times New Roman" w:hAnsi="Arial" w:cs="Arial"/>
              </w:rPr>
            </w:pPr>
          </w:p>
          <w:p w14:paraId="14F3380C" w14:textId="77777777" w:rsidR="006832D0" w:rsidRPr="008D38AB" w:rsidRDefault="006832D0" w:rsidP="006832D0">
            <w:pPr>
              <w:rPr>
                <w:rFonts w:ascii="Arial" w:eastAsia="Times New Roman" w:hAnsi="Arial" w:cs="Arial"/>
              </w:rPr>
            </w:pPr>
          </w:p>
          <w:p w14:paraId="51B9EC84" w14:textId="77777777" w:rsidR="006832D0" w:rsidRPr="008D38AB" w:rsidRDefault="006832D0" w:rsidP="006832D0">
            <w:pPr>
              <w:rPr>
                <w:rFonts w:ascii="Arial" w:eastAsia="Times New Roman" w:hAnsi="Arial" w:cs="Arial"/>
              </w:rPr>
            </w:pPr>
          </w:p>
          <w:p w14:paraId="48355BB7" w14:textId="64B35AB8" w:rsidR="006832D0" w:rsidRDefault="006832D0" w:rsidP="006832D0">
            <w:pPr>
              <w:spacing w:line="259" w:lineRule="auto"/>
              <w:rPr>
                <w:rFonts w:eastAsiaTheme="minorEastAsia"/>
              </w:rPr>
            </w:pPr>
            <w:r w:rsidRPr="008D38AB">
              <w:rPr>
                <w:rFonts w:ascii="Arial" w:eastAsia="Times New Roman" w:hAnsi="Arial" w:cs="Arial"/>
              </w:rPr>
              <w:br/>
            </w:r>
            <w:r w:rsidRPr="008D38AB">
              <w:rPr>
                <w:rFonts w:ascii="Arial" w:eastAsia="Times New Roman" w:hAnsi="Arial" w:cs="Arial"/>
                <w:color w:val="000000"/>
              </w:rPr>
              <w:t>SE pp 200-207</w:t>
            </w:r>
          </w:p>
        </w:tc>
        <w:tc>
          <w:tcPr>
            <w:tcW w:w="2658" w:type="dxa"/>
          </w:tcPr>
          <w:p w14:paraId="1099DAD2" w14:textId="77777777" w:rsidR="006832D0" w:rsidRPr="008D38AB" w:rsidRDefault="006832D0" w:rsidP="006832D0">
            <w:pPr>
              <w:rPr>
                <w:rFonts w:ascii="Arial" w:eastAsia="Times New Roman" w:hAnsi="Arial" w:cs="Arial"/>
                <w:color w:val="000000"/>
              </w:rPr>
            </w:pPr>
            <w:r w:rsidRPr="008D38AB">
              <w:rPr>
                <w:rFonts w:ascii="Arial" w:eastAsia="Times New Roman" w:hAnsi="Arial" w:cs="Arial"/>
                <w:color w:val="000000"/>
              </w:rPr>
              <w:t>The Doll’s House</w:t>
            </w:r>
          </w:p>
          <w:p w14:paraId="796C65C7" w14:textId="77777777" w:rsidR="006832D0" w:rsidRPr="008D38AB" w:rsidRDefault="006832D0" w:rsidP="006832D0">
            <w:pPr>
              <w:rPr>
                <w:rFonts w:ascii="Arial" w:eastAsia="Times New Roman" w:hAnsi="Arial" w:cs="Arial"/>
              </w:rPr>
            </w:pPr>
            <w:r w:rsidRPr="008D38AB">
              <w:rPr>
                <w:rFonts w:ascii="Arial" w:eastAsia="Times New Roman" w:hAnsi="Arial" w:cs="Arial"/>
                <w:color w:val="000000"/>
              </w:rPr>
              <w:t>Katherine Mansfield</w:t>
            </w:r>
          </w:p>
          <w:p w14:paraId="4E898C09" w14:textId="77777777" w:rsidR="006832D0" w:rsidRPr="008D38AB" w:rsidRDefault="006832D0" w:rsidP="006832D0">
            <w:pPr>
              <w:rPr>
                <w:rFonts w:ascii="Arial" w:eastAsia="Times New Roman" w:hAnsi="Arial" w:cs="Arial"/>
              </w:rPr>
            </w:pPr>
          </w:p>
          <w:p w14:paraId="686BAAC4" w14:textId="77777777" w:rsidR="006832D0" w:rsidRPr="008D38AB" w:rsidRDefault="006832D0" w:rsidP="006832D0">
            <w:pPr>
              <w:rPr>
                <w:rFonts w:ascii="Arial" w:eastAsia="Times New Roman" w:hAnsi="Arial" w:cs="Arial"/>
              </w:rPr>
            </w:pPr>
            <w:r>
              <w:rPr>
                <w:rFonts w:ascii="Arial" w:eastAsia="Times New Roman" w:hAnsi="Arial" w:cs="Arial"/>
              </w:rPr>
              <w:t xml:space="preserve">SW begin </w:t>
            </w:r>
            <w:proofErr w:type="gramStart"/>
            <w:r>
              <w:rPr>
                <w:rFonts w:ascii="Arial" w:eastAsia="Times New Roman" w:hAnsi="Arial" w:cs="Arial"/>
              </w:rPr>
              <w:t>continue</w:t>
            </w:r>
            <w:proofErr w:type="gramEnd"/>
            <w:r>
              <w:rPr>
                <w:rFonts w:ascii="Arial" w:eastAsia="Times New Roman" w:hAnsi="Arial" w:cs="Arial"/>
              </w:rPr>
              <w:t xml:space="preserve"> reading The Doll’s House</w:t>
            </w:r>
          </w:p>
          <w:p w14:paraId="058308D5" w14:textId="77777777" w:rsidR="006832D0" w:rsidRPr="008D38AB" w:rsidRDefault="006832D0" w:rsidP="006832D0">
            <w:pPr>
              <w:rPr>
                <w:rFonts w:ascii="Arial" w:eastAsia="Times New Roman" w:hAnsi="Arial" w:cs="Arial"/>
              </w:rPr>
            </w:pPr>
          </w:p>
          <w:p w14:paraId="0DCE2225" w14:textId="77777777" w:rsidR="006832D0" w:rsidRPr="008D38AB" w:rsidRDefault="006832D0" w:rsidP="006832D0">
            <w:pPr>
              <w:rPr>
                <w:rFonts w:ascii="Arial" w:eastAsia="Times New Roman" w:hAnsi="Arial" w:cs="Arial"/>
              </w:rPr>
            </w:pPr>
          </w:p>
          <w:p w14:paraId="380095FF" w14:textId="77777777" w:rsidR="006832D0" w:rsidRPr="008D38AB" w:rsidRDefault="006832D0" w:rsidP="006832D0">
            <w:pPr>
              <w:rPr>
                <w:rFonts w:ascii="Arial" w:eastAsia="Times New Roman" w:hAnsi="Arial" w:cs="Arial"/>
              </w:rPr>
            </w:pPr>
          </w:p>
          <w:p w14:paraId="09872617" w14:textId="77777777" w:rsidR="006832D0" w:rsidRPr="008D38AB" w:rsidRDefault="006832D0" w:rsidP="006832D0">
            <w:pPr>
              <w:rPr>
                <w:rFonts w:ascii="Arial" w:eastAsia="Times New Roman" w:hAnsi="Arial" w:cs="Arial"/>
              </w:rPr>
            </w:pPr>
          </w:p>
          <w:p w14:paraId="20CCFAA7" w14:textId="77777777" w:rsidR="006832D0" w:rsidRPr="008D38AB" w:rsidRDefault="006832D0" w:rsidP="006832D0">
            <w:pPr>
              <w:rPr>
                <w:rFonts w:ascii="Arial" w:eastAsia="Times New Roman" w:hAnsi="Arial" w:cs="Arial"/>
              </w:rPr>
            </w:pPr>
          </w:p>
          <w:p w14:paraId="72B89848" w14:textId="77777777" w:rsidR="006832D0" w:rsidRPr="008D38AB" w:rsidRDefault="006832D0" w:rsidP="006832D0">
            <w:pPr>
              <w:rPr>
                <w:rFonts w:ascii="Arial" w:eastAsia="Times New Roman" w:hAnsi="Arial" w:cs="Arial"/>
              </w:rPr>
            </w:pPr>
          </w:p>
          <w:p w14:paraId="420C62CF" w14:textId="2EB6E42A" w:rsidR="006832D0" w:rsidRDefault="006832D0" w:rsidP="006832D0">
            <w:pPr>
              <w:spacing w:line="259" w:lineRule="auto"/>
              <w:rPr>
                <w:rFonts w:eastAsiaTheme="minorEastAsia"/>
              </w:rPr>
            </w:pPr>
            <w:r w:rsidRPr="008D38AB">
              <w:rPr>
                <w:rFonts w:ascii="Arial" w:eastAsia="Times New Roman" w:hAnsi="Arial" w:cs="Arial"/>
              </w:rPr>
              <w:br/>
            </w:r>
            <w:r w:rsidRPr="008D38AB">
              <w:rPr>
                <w:rFonts w:ascii="Arial" w:eastAsia="Times New Roman" w:hAnsi="Arial" w:cs="Arial"/>
                <w:color w:val="000000"/>
              </w:rPr>
              <w:t>SE pp 200-207</w:t>
            </w:r>
          </w:p>
        </w:tc>
      </w:tr>
      <w:tr w:rsidR="006832D0" w14:paraId="5C733371" w14:textId="77777777" w:rsidTr="006832D0">
        <w:trPr>
          <w:trHeight w:val="2940"/>
        </w:trPr>
        <w:tc>
          <w:tcPr>
            <w:tcW w:w="2835" w:type="dxa"/>
          </w:tcPr>
          <w:p w14:paraId="2430466D" w14:textId="3FB32707" w:rsidR="006832D0" w:rsidRDefault="006832D0" w:rsidP="006832D0">
            <w:pPr>
              <w:pStyle w:val="ListParagraph"/>
              <w:numPr>
                <w:ilvl w:val="0"/>
                <w:numId w:val="9"/>
              </w:numPr>
              <w:spacing w:line="276" w:lineRule="auto"/>
              <w:rPr>
                <w:rFonts w:eastAsiaTheme="minorEastAsia"/>
              </w:rPr>
            </w:pPr>
            <w:r w:rsidRPr="372EF96A">
              <w:rPr>
                <w:rFonts w:eastAsiaTheme="minorEastAsia"/>
              </w:rPr>
              <w:lastRenderedPageBreak/>
              <w:t>What standard(s) are the primary focus of the lesson?</w:t>
            </w:r>
          </w:p>
          <w:p w14:paraId="13185E8D" w14:textId="6B0A8BAD" w:rsidR="006832D0" w:rsidRPr="006D14C4" w:rsidRDefault="006832D0" w:rsidP="006832D0">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6832D0" w:rsidRPr="006D14C4" w:rsidRDefault="006832D0" w:rsidP="006832D0">
            <w:pPr>
              <w:rPr>
                <w:rFonts w:eastAsiaTheme="minorEastAsia"/>
                <w:sz w:val="22"/>
                <w:szCs w:val="22"/>
              </w:rPr>
            </w:pPr>
          </w:p>
        </w:tc>
        <w:tc>
          <w:tcPr>
            <w:tcW w:w="2658" w:type="dxa"/>
          </w:tcPr>
          <w:p w14:paraId="02CA1E6A" w14:textId="77777777" w:rsidR="006832D0" w:rsidRPr="008D38AB" w:rsidRDefault="006832D0" w:rsidP="006832D0">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1EFD826E" w14:textId="77777777" w:rsidR="006832D0" w:rsidRPr="008D38AB" w:rsidRDefault="006832D0" w:rsidP="006832D0">
            <w:pPr>
              <w:rPr>
                <w:rFonts w:ascii="Arial" w:eastAsia="Times New Roman" w:hAnsi="Arial" w:cs="Arial"/>
              </w:rPr>
            </w:pPr>
          </w:p>
          <w:p w14:paraId="7E817918" w14:textId="77777777" w:rsidR="006832D0" w:rsidRDefault="006832D0" w:rsidP="006832D0">
            <w:pPr>
              <w:rPr>
                <w:rFonts w:eastAsiaTheme="minorEastAsia"/>
              </w:rPr>
            </w:pPr>
            <w:r w:rsidRPr="008D38AB">
              <w:rPr>
                <w:rFonts w:ascii="Arial" w:hAnsi="Arial" w:cs="Arial"/>
                <w:bCs/>
              </w:rPr>
              <w:t>10.</w:t>
            </w:r>
            <w:proofErr w:type="gramStart"/>
            <w:r w:rsidRPr="008D38AB">
              <w:rPr>
                <w:rFonts w:ascii="Arial" w:hAnsi="Arial" w:cs="Arial"/>
                <w:bCs/>
              </w:rPr>
              <w:t>RL.RRTC</w:t>
            </w:r>
            <w:proofErr w:type="gramEnd"/>
            <w:r w:rsidRPr="008D38AB">
              <w:rPr>
                <w:rFonts w:ascii="Arial" w:hAnsi="Arial" w:cs="Arial"/>
                <w:bCs/>
              </w:rPr>
              <w:t>.10 Read and comprehend a variety of literature at the high end of the grades 9-10 text complexity band independently and proficiently</w:t>
            </w:r>
            <w:r>
              <w:rPr>
                <w:rFonts w:eastAsiaTheme="minorEastAsia"/>
              </w:rPr>
              <w:t xml:space="preserve"> </w:t>
            </w:r>
          </w:p>
          <w:p w14:paraId="480F9B55" w14:textId="77777777" w:rsidR="006832D0" w:rsidRDefault="006832D0" w:rsidP="006832D0">
            <w:pPr>
              <w:rPr>
                <w:rFonts w:eastAsiaTheme="minorEastAsia"/>
              </w:rPr>
            </w:pPr>
          </w:p>
          <w:p w14:paraId="2F1442EF" w14:textId="19C6F169" w:rsidR="006832D0" w:rsidRDefault="006832D0" w:rsidP="006832D0">
            <w:pPr>
              <w:rPr>
                <w:rFonts w:eastAsiaTheme="minorEastAsia"/>
              </w:rPr>
            </w:pPr>
            <w:r w:rsidRPr="008D38AB">
              <w:rPr>
                <w:rFonts w:ascii="Arial" w:hAnsi="Arial" w:cs="Arial"/>
                <w:bCs/>
              </w:rPr>
              <w:t>9-10.RL.KID.2 Determine a theme or central idea of a text and analyze its development; provide an objective or critical summary.</w:t>
            </w:r>
          </w:p>
        </w:tc>
        <w:tc>
          <w:tcPr>
            <w:tcW w:w="2658" w:type="dxa"/>
          </w:tcPr>
          <w:p w14:paraId="0A83DA06" w14:textId="77777777" w:rsidR="006832D0" w:rsidRPr="008D38AB" w:rsidRDefault="006832D0" w:rsidP="006832D0">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7F4FBEB0" w14:textId="77777777" w:rsidR="006832D0" w:rsidRPr="008D38AB" w:rsidRDefault="006832D0" w:rsidP="006832D0">
            <w:pPr>
              <w:rPr>
                <w:rFonts w:ascii="Arial" w:eastAsia="Times New Roman" w:hAnsi="Arial" w:cs="Arial"/>
              </w:rPr>
            </w:pPr>
          </w:p>
          <w:p w14:paraId="31537414" w14:textId="77777777" w:rsidR="006832D0" w:rsidRDefault="006832D0" w:rsidP="006832D0">
            <w:pPr>
              <w:rPr>
                <w:rFonts w:eastAsiaTheme="minorEastAsia"/>
              </w:rPr>
            </w:pPr>
            <w:r w:rsidRPr="008D38AB">
              <w:rPr>
                <w:rFonts w:ascii="Arial" w:hAnsi="Arial" w:cs="Arial"/>
                <w:bCs/>
              </w:rPr>
              <w:t>10.</w:t>
            </w:r>
            <w:proofErr w:type="gramStart"/>
            <w:r w:rsidRPr="008D38AB">
              <w:rPr>
                <w:rFonts w:ascii="Arial" w:hAnsi="Arial" w:cs="Arial"/>
                <w:bCs/>
              </w:rPr>
              <w:t>RL.RRTC</w:t>
            </w:r>
            <w:proofErr w:type="gramEnd"/>
            <w:r w:rsidRPr="008D38AB">
              <w:rPr>
                <w:rFonts w:ascii="Arial" w:hAnsi="Arial" w:cs="Arial"/>
                <w:bCs/>
              </w:rPr>
              <w:t>.10 Read and comprehend a variety of literature at the high end of the grades 9-10 text complexity band independently and proficiently</w:t>
            </w:r>
            <w:r>
              <w:rPr>
                <w:rFonts w:eastAsiaTheme="minorEastAsia"/>
              </w:rPr>
              <w:t xml:space="preserve"> </w:t>
            </w:r>
          </w:p>
          <w:p w14:paraId="6998ECC5" w14:textId="77777777" w:rsidR="006832D0" w:rsidRDefault="006832D0" w:rsidP="006832D0">
            <w:pPr>
              <w:rPr>
                <w:rFonts w:eastAsiaTheme="minorEastAsia"/>
              </w:rPr>
            </w:pPr>
          </w:p>
          <w:p w14:paraId="37589EF8" w14:textId="2AC022AD" w:rsidR="006832D0" w:rsidRDefault="006832D0" w:rsidP="006832D0">
            <w:pPr>
              <w:rPr>
                <w:rFonts w:eastAsiaTheme="minorEastAsia"/>
              </w:rPr>
            </w:pPr>
            <w:r w:rsidRPr="008D38AB">
              <w:rPr>
                <w:rFonts w:ascii="Arial" w:hAnsi="Arial" w:cs="Arial"/>
                <w:bCs/>
              </w:rPr>
              <w:t>9-10.RL.KID.2 Determine a theme or central idea of a text and analyze its development; provide an objective or critical summary.</w:t>
            </w:r>
          </w:p>
        </w:tc>
        <w:tc>
          <w:tcPr>
            <w:tcW w:w="2658" w:type="dxa"/>
          </w:tcPr>
          <w:p w14:paraId="1B161ABF" w14:textId="77777777" w:rsidR="006832D0" w:rsidRPr="008D38AB" w:rsidRDefault="006832D0" w:rsidP="006832D0">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3A0CD041" w14:textId="77777777" w:rsidR="006832D0" w:rsidRPr="008D38AB" w:rsidRDefault="006832D0" w:rsidP="006832D0">
            <w:pPr>
              <w:rPr>
                <w:rFonts w:ascii="Arial" w:eastAsia="Times New Roman" w:hAnsi="Arial" w:cs="Arial"/>
              </w:rPr>
            </w:pPr>
          </w:p>
          <w:p w14:paraId="189E104D" w14:textId="77777777" w:rsidR="006832D0" w:rsidRDefault="006832D0" w:rsidP="006832D0">
            <w:pPr>
              <w:rPr>
                <w:rFonts w:eastAsiaTheme="minorEastAsia"/>
              </w:rPr>
            </w:pPr>
            <w:r w:rsidRPr="008D38AB">
              <w:rPr>
                <w:rFonts w:ascii="Arial" w:hAnsi="Arial" w:cs="Arial"/>
                <w:bCs/>
              </w:rPr>
              <w:t>10.</w:t>
            </w:r>
            <w:proofErr w:type="gramStart"/>
            <w:r w:rsidRPr="008D38AB">
              <w:rPr>
                <w:rFonts w:ascii="Arial" w:hAnsi="Arial" w:cs="Arial"/>
                <w:bCs/>
              </w:rPr>
              <w:t>RL.RRTC</w:t>
            </w:r>
            <w:proofErr w:type="gramEnd"/>
            <w:r w:rsidRPr="008D38AB">
              <w:rPr>
                <w:rFonts w:ascii="Arial" w:hAnsi="Arial" w:cs="Arial"/>
                <w:bCs/>
              </w:rPr>
              <w:t>.10 Read and comprehend a variety of literature at the high end of the grades 9-10 text complexity band independently and proficiently</w:t>
            </w:r>
            <w:r>
              <w:rPr>
                <w:rFonts w:eastAsiaTheme="minorEastAsia"/>
              </w:rPr>
              <w:t xml:space="preserve"> </w:t>
            </w:r>
          </w:p>
          <w:p w14:paraId="02E426C7" w14:textId="77777777" w:rsidR="006832D0" w:rsidRDefault="006832D0" w:rsidP="006832D0">
            <w:pPr>
              <w:rPr>
                <w:rFonts w:eastAsiaTheme="minorEastAsia"/>
              </w:rPr>
            </w:pPr>
          </w:p>
          <w:p w14:paraId="5DD76942" w14:textId="05B05ABE" w:rsidR="006832D0" w:rsidRDefault="006832D0" w:rsidP="006832D0">
            <w:pPr>
              <w:rPr>
                <w:rFonts w:eastAsiaTheme="minorEastAsia"/>
              </w:rPr>
            </w:pPr>
            <w:r w:rsidRPr="008D38AB">
              <w:rPr>
                <w:rFonts w:ascii="Arial" w:hAnsi="Arial" w:cs="Arial"/>
                <w:bCs/>
              </w:rPr>
              <w:t>9-10.RL.KID.2 Determine a theme or central idea of a text and analyze its development; provide an objective or critical summary.</w:t>
            </w:r>
          </w:p>
        </w:tc>
        <w:tc>
          <w:tcPr>
            <w:tcW w:w="2658" w:type="dxa"/>
          </w:tcPr>
          <w:p w14:paraId="62AE448A" w14:textId="77777777" w:rsidR="006832D0" w:rsidRPr="008D38AB" w:rsidRDefault="006832D0" w:rsidP="006832D0">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5288530D" w14:textId="77777777" w:rsidR="006832D0" w:rsidRPr="008D38AB" w:rsidRDefault="006832D0" w:rsidP="006832D0">
            <w:pPr>
              <w:rPr>
                <w:rFonts w:ascii="Arial" w:eastAsia="Times New Roman" w:hAnsi="Arial" w:cs="Arial"/>
              </w:rPr>
            </w:pPr>
          </w:p>
          <w:p w14:paraId="419BCDCE" w14:textId="77777777" w:rsidR="006832D0" w:rsidRDefault="006832D0" w:rsidP="006832D0">
            <w:pPr>
              <w:rPr>
                <w:rFonts w:eastAsiaTheme="minorEastAsia"/>
              </w:rPr>
            </w:pPr>
            <w:r w:rsidRPr="008D38AB">
              <w:rPr>
                <w:rFonts w:ascii="Arial" w:hAnsi="Arial" w:cs="Arial"/>
                <w:bCs/>
              </w:rPr>
              <w:t>10.</w:t>
            </w:r>
            <w:proofErr w:type="gramStart"/>
            <w:r w:rsidRPr="008D38AB">
              <w:rPr>
                <w:rFonts w:ascii="Arial" w:hAnsi="Arial" w:cs="Arial"/>
                <w:bCs/>
              </w:rPr>
              <w:t>RL.RRTC</w:t>
            </w:r>
            <w:proofErr w:type="gramEnd"/>
            <w:r w:rsidRPr="008D38AB">
              <w:rPr>
                <w:rFonts w:ascii="Arial" w:hAnsi="Arial" w:cs="Arial"/>
                <w:bCs/>
              </w:rPr>
              <w:t>.10 Read and comprehend a variety of literature at the high end of the grades 9-10 text complexity band independently and proficiently</w:t>
            </w:r>
            <w:r>
              <w:rPr>
                <w:rFonts w:eastAsiaTheme="minorEastAsia"/>
              </w:rPr>
              <w:t xml:space="preserve"> </w:t>
            </w:r>
          </w:p>
          <w:p w14:paraId="56BD5807" w14:textId="77777777" w:rsidR="006832D0" w:rsidRDefault="006832D0" w:rsidP="006832D0">
            <w:pPr>
              <w:rPr>
                <w:rFonts w:eastAsiaTheme="minorEastAsia"/>
              </w:rPr>
            </w:pPr>
          </w:p>
          <w:p w14:paraId="2BEDE8A9" w14:textId="11333F8A" w:rsidR="006832D0" w:rsidRDefault="006832D0" w:rsidP="006832D0">
            <w:pPr>
              <w:rPr>
                <w:rFonts w:eastAsiaTheme="minorEastAsia"/>
              </w:rPr>
            </w:pPr>
            <w:r w:rsidRPr="008D38AB">
              <w:rPr>
                <w:rFonts w:ascii="Arial" w:hAnsi="Arial" w:cs="Arial"/>
                <w:bCs/>
              </w:rPr>
              <w:t>9-10.RL.KID.2 Determine a theme or central idea of a text and analyze its development; provide an objective or critical summary.</w:t>
            </w:r>
          </w:p>
        </w:tc>
      </w:tr>
      <w:tr w:rsidR="006832D0" w14:paraId="206DE86C" w14:textId="77777777" w:rsidTr="006832D0">
        <w:tc>
          <w:tcPr>
            <w:tcW w:w="2835" w:type="dxa"/>
          </w:tcPr>
          <w:p w14:paraId="5413DE37" w14:textId="77777777" w:rsidR="006832D0" w:rsidRPr="372EF96A" w:rsidRDefault="006832D0" w:rsidP="006832D0">
            <w:pPr>
              <w:pStyle w:val="ListParagraph"/>
              <w:numPr>
                <w:ilvl w:val="0"/>
                <w:numId w:val="9"/>
              </w:numPr>
              <w:spacing w:line="276" w:lineRule="auto"/>
              <w:rPr>
                <w:rFonts w:eastAsiaTheme="minorEastAsia"/>
              </w:rPr>
            </w:pPr>
          </w:p>
        </w:tc>
        <w:tc>
          <w:tcPr>
            <w:tcW w:w="2658" w:type="dxa"/>
          </w:tcPr>
          <w:p w14:paraId="1940BDD2" w14:textId="77777777" w:rsidR="006832D0" w:rsidRDefault="006832D0" w:rsidP="006832D0">
            <w:pPr>
              <w:rPr>
                <w:rFonts w:eastAsiaTheme="minorEastAsia"/>
              </w:rPr>
            </w:pPr>
          </w:p>
        </w:tc>
        <w:tc>
          <w:tcPr>
            <w:tcW w:w="2658" w:type="dxa"/>
          </w:tcPr>
          <w:p w14:paraId="63BEF2F6" w14:textId="77777777" w:rsidR="006832D0" w:rsidRDefault="006832D0" w:rsidP="006832D0">
            <w:pPr>
              <w:rPr>
                <w:rFonts w:eastAsiaTheme="minorEastAsia"/>
              </w:rPr>
            </w:pPr>
          </w:p>
        </w:tc>
        <w:tc>
          <w:tcPr>
            <w:tcW w:w="2658" w:type="dxa"/>
          </w:tcPr>
          <w:p w14:paraId="2F7BA0C2" w14:textId="77777777" w:rsidR="006832D0" w:rsidRDefault="006832D0" w:rsidP="006832D0">
            <w:pPr>
              <w:rPr>
                <w:rFonts w:eastAsiaTheme="minorEastAsia"/>
              </w:rPr>
            </w:pPr>
          </w:p>
        </w:tc>
        <w:tc>
          <w:tcPr>
            <w:tcW w:w="2658" w:type="dxa"/>
          </w:tcPr>
          <w:p w14:paraId="34D300B4" w14:textId="77777777" w:rsidR="006832D0" w:rsidRDefault="006832D0" w:rsidP="006832D0">
            <w:pPr>
              <w:rPr>
                <w:rFonts w:eastAsiaTheme="minorEastAsia"/>
              </w:rPr>
            </w:pPr>
          </w:p>
        </w:tc>
      </w:tr>
      <w:tr w:rsidR="006832D0" w14:paraId="3C4BDD95" w14:textId="77777777" w:rsidTr="006832D0">
        <w:tc>
          <w:tcPr>
            <w:tcW w:w="2835" w:type="dxa"/>
          </w:tcPr>
          <w:p w14:paraId="6A4FF18F" w14:textId="77777777" w:rsidR="006832D0" w:rsidRDefault="006832D0" w:rsidP="006832D0">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6832D0" w:rsidRPr="00C91324" w:rsidRDefault="006832D0" w:rsidP="006832D0">
            <w:pPr>
              <w:pStyle w:val="ListParagraph"/>
              <w:spacing w:line="276" w:lineRule="auto"/>
              <w:ind w:left="360"/>
              <w:rPr>
                <w:rFonts w:eastAsiaTheme="minorEastAsia"/>
              </w:rPr>
            </w:pPr>
          </w:p>
        </w:tc>
        <w:tc>
          <w:tcPr>
            <w:tcW w:w="2658" w:type="dxa"/>
          </w:tcPr>
          <w:p w14:paraId="19C8494A" w14:textId="77777777" w:rsidR="006832D0" w:rsidRDefault="006832D0" w:rsidP="006832D0">
            <w:pPr>
              <w:rPr>
                <w:rFonts w:eastAsiaTheme="minorEastAsia"/>
              </w:rPr>
            </w:pPr>
            <w:r>
              <w:rPr>
                <w:rFonts w:eastAsiaTheme="minorEastAsia"/>
              </w:rPr>
              <w:t xml:space="preserve">Students will be able to </w:t>
            </w:r>
          </w:p>
          <w:p w14:paraId="33B057D4" w14:textId="77777777" w:rsidR="006832D0" w:rsidRPr="00461B4F" w:rsidRDefault="006832D0" w:rsidP="006832D0">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0F262DDA" w14:textId="77777777" w:rsidR="006832D0" w:rsidRDefault="006832D0" w:rsidP="006832D0">
            <w:pPr>
              <w:rPr>
                <w:rFonts w:eastAsiaTheme="minorEastAsia"/>
              </w:rPr>
            </w:pPr>
          </w:p>
          <w:p w14:paraId="0FB4E4E8" w14:textId="46B9B4F9" w:rsidR="006832D0" w:rsidRDefault="006832D0" w:rsidP="006832D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2BF8EC" w14:textId="77777777" w:rsidR="006832D0" w:rsidRDefault="006832D0" w:rsidP="006832D0">
            <w:pPr>
              <w:rPr>
                <w:rFonts w:eastAsiaTheme="minorEastAsia"/>
              </w:rPr>
            </w:pPr>
            <w:r>
              <w:rPr>
                <w:rFonts w:eastAsiaTheme="minorEastAsia"/>
              </w:rPr>
              <w:lastRenderedPageBreak/>
              <w:t xml:space="preserve">Students will be able to </w:t>
            </w:r>
          </w:p>
          <w:p w14:paraId="77F9684C" w14:textId="77777777" w:rsidR="006832D0" w:rsidRPr="00461B4F" w:rsidRDefault="006832D0" w:rsidP="006832D0">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36232179" w14:textId="77777777" w:rsidR="006832D0" w:rsidRDefault="006832D0" w:rsidP="006832D0">
            <w:pPr>
              <w:rPr>
                <w:rFonts w:eastAsiaTheme="minorEastAsia"/>
              </w:rPr>
            </w:pPr>
          </w:p>
          <w:p w14:paraId="29BE5CEB" w14:textId="7CC7EE27" w:rsidR="006832D0" w:rsidRDefault="006832D0" w:rsidP="006832D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63AE525F" w14:textId="77777777" w:rsidR="006832D0" w:rsidRDefault="006832D0" w:rsidP="006832D0">
            <w:pPr>
              <w:rPr>
                <w:rFonts w:eastAsiaTheme="minorEastAsia"/>
              </w:rPr>
            </w:pPr>
            <w:r>
              <w:rPr>
                <w:rFonts w:eastAsiaTheme="minorEastAsia"/>
              </w:rPr>
              <w:lastRenderedPageBreak/>
              <w:t xml:space="preserve">Students will be able to </w:t>
            </w:r>
          </w:p>
          <w:p w14:paraId="319B0597" w14:textId="77777777" w:rsidR="006832D0" w:rsidRPr="00461B4F" w:rsidRDefault="006832D0" w:rsidP="006832D0">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23324E18" w14:textId="77777777" w:rsidR="006832D0" w:rsidRDefault="006832D0" w:rsidP="006832D0">
            <w:pPr>
              <w:rPr>
                <w:rFonts w:eastAsiaTheme="minorEastAsia"/>
              </w:rPr>
            </w:pPr>
          </w:p>
          <w:p w14:paraId="06FF6589" w14:textId="5BEAB932" w:rsidR="006832D0" w:rsidRDefault="006832D0" w:rsidP="006832D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2D20C544" w14:textId="77777777" w:rsidR="006832D0" w:rsidRDefault="006832D0" w:rsidP="006832D0">
            <w:pPr>
              <w:rPr>
                <w:rFonts w:eastAsiaTheme="minorEastAsia"/>
              </w:rPr>
            </w:pPr>
            <w:r>
              <w:rPr>
                <w:rFonts w:eastAsiaTheme="minorEastAsia"/>
              </w:rPr>
              <w:lastRenderedPageBreak/>
              <w:t xml:space="preserve">Students will be able to </w:t>
            </w:r>
          </w:p>
          <w:p w14:paraId="5D3C9552" w14:textId="77777777" w:rsidR="006832D0" w:rsidRPr="00461B4F" w:rsidRDefault="006832D0" w:rsidP="006832D0">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78395FE6" w14:textId="77777777" w:rsidR="006832D0" w:rsidRDefault="006832D0" w:rsidP="006832D0">
            <w:pPr>
              <w:rPr>
                <w:rFonts w:eastAsiaTheme="minorEastAsia"/>
              </w:rPr>
            </w:pPr>
          </w:p>
          <w:p w14:paraId="0EE6FB29" w14:textId="4C20F716" w:rsidR="006832D0" w:rsidRDefault="006832D0" w:rsidP="006832D0">
            <w:pPr>
              <w:rPr>
                <w:rFonts w:eastAsiaTheme="minorEastAsia"/>
              </w:rPr>
            </w:pPr>
            <w:r>
              <w:rPr>
                <w:rFonts w:eastAsiaTheme="minorEastAsia"/>
              </w:rPr>
              <w:t>Students will be able to analyze how text structure, plot structure, and time manipulation create effects such as mystery, tension, or surprise.</w:t>
            </w:r>
          </w:p>
        </w:tc>
      </w:tr>
      <w:tr w:rsidR="006832D0" w14:paraId="588130B7" w14:textId="77777777" w:rsidTr="006832D0">
        <w:tc>
          <w:tcPr>
            <w:tcW w:w="2835" w:type="dxa"/>
          </w:tcPr>
          <w:p w14:paraId="3BE213A6" w14:textId="76CCE060" w:rsidR="006832D0" w:rsidRPr="006D14C4" w:rsidRDefault="006832D0" w:rsidP="006832D0">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6832D0" w:rsidRDefault="006832D0" w:rsidP="006832D0">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6832D0" w:rsidRPr="006D14C4" w:rsidRDefault="006832D0" w:rsidP="006832D0">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6832D0" w:rsidRDefault="006832D0" w:rsidP="006832D0">
            <w:pPr>
              <w:rPr>
                <w:rFonts w:eastAsiaTheme="minorEastAsia"/>
              </w:rPr>
            </w:pPr>
          </w:p>
        </w:tc>
        <w:tc>
          <w:tcPr>
            <w:tcW w:w="2658" w:type="dxa"/>
          </w:tcPr>
          <w:p w14:paraId="5DACDADB" w14:textId="77777777" w:rsidR="006832D0" w:rsidRDefault="006832D0" w:rsidP="006832D0">
            <w:pPr>
              <w:rPr>
                <w:rFonts w:eastAsiaTheme="minorEastAsia"/>
              </w:rPr>
            </w:pPr>
            <w:r>
              <w:rPr>
                <w:rFonts w:eastAsiaTheme="minorEastAsia"/>
              </w:rPr>
              <w:t>The most important aspects of this text are:</w:t>
            </w:r>
          </w:p>
          <w:p w14:paraId="4B54EAA9" w14:textId="77777777" w:rsidR="006832D0" w:rsidRDefault="006832D0" w:rsidP="006832D0">
            <w:pPr>
              <w:pStyle w:val="ListParagraph"/>
              <w:numPr>
                <w:ilvl w:val="0"/>
                <w:numId w:val="11"/>
              </w:numPr>
              <w:rPr>
                <w:rFonts w:eastAsiaTheme="minorEastAsia"/>
              </w:rPr>
            </w:pPr>
            <w:r>
              <w:rPr>
                <w:rFonts w:eastAsiaTheme="minorEastAsia"/>
              </w:rPr>
              <w:t>Existentialism</w:t>
            </w:r>
          </w:p>
          <w:p w14:paraId="13BB2CD7" w14:textId="77777777" w:rsidR="006832D0" w:rsidRDefault="006832D0" w:rsidP="006832D0">
            <w:pPr>
              <w:pStyle w:val="ListParagraph"/>
              <w:numPr>
                <w:ilvl w:val="0"/>
                <w:numId w:val="11"/>
              </w:numPr>
              <w:rPr>
                <w:rFonts w:eastAsiaTheme="minorEastAsia"/>
              </w:rPr>
            </w:pPr>
            <w:r>
              <w:rPr>
                <w:rFonts w:eastAsiaTheme="minorEastAsia"/>
              </w:rPr>
              <w:t>Allegory</w:t>
            </w:r>
          </w:p>
          <w:p w14:paraId="0EB3E69C" w14:textId="77777777" w:rsidR="006832D0" w:rsidRDefault="006832D0" w:rsidP="006832D0">
            <w:pPr>
              <w:rPr>
                <w:rFonts w:eastAsiaTheme="minorEastAsia"/>
              </w:rPr>
            </w:pPr>
          </w:p>
          <w:p w14:paraId="26A2B27C" w14:textId="77777777" w:rsidR="006832D0" w:rsidRDefault="006832D0" w:rsidP="006832D0">
            <w:pPr>
              <w:pStyle w:val="ListParagraph"/>
              <w:numPr>
                <w:ilvl w:val="0"/>
                <w:numId w:val="11"/>
              </w:numPr>
              <w:rPr>
                <w:rFonts w:eastAsiaTheme="minorEastAsia"/>
              </w:rPr>
            </w:pPr>
            <w:r w:rsidRPr="005935DF">
              <w:rPr>
                <w:rFonts w:eastAsiaTheme="minorEastAsia"/>
              </w:rPr>
              <w:t>Imagery</w:t>
            </w:r>
          </w:p>
          <w:p w14:paraId="4AA60148" w14:textId="77777777" w:rsidR="006832D0" w:rsidRDefault="006832D0" w:rsidP="006832D0">
            <w:pPr>
              <w:pStyle w:val="ListParagraph"/>
              <w:numPr>
                <w:ilvl w:val="0"/>
                <w:numId w:val="11"/>
              </w:numPr>
              <w:rPr>
                <w:rFonts w:eastAsiaTheme="minorEastAsia"/>
              </w:rPr>
            </w:pPr>
            <w:r w:rsidRPr="005935DF">
              <w:rPr>
                <w:rFonts w:eastAsiaTheme="minorEastAsia"/>
              </w:rPr>
              <w:t>Mood</w:t>
            </w:r>
          </w:p>
          <w:p w14:paraId="5D8C16DF" w14:textId="77777777" w:rsidR="006832D0" w:rsidRDefault="006832D0" w:rsidP="006832D0">
            <w:pPr>
              <w:pStyle w:val="ListParagraph"/>
              <w:numPr>
                <w:ilvl w:val="0"/>
                <w:numId w:val="11"/>
              </w:numPr>
              <w:rPr>
                <w:rFonts w:eastAsiaTheme="minorEastAsia"/>
                <w:sz w:val="22"/>
                <w:szCs w:val="22"/>
              </w:rPr>
            </w:pPr>
            <w:r w:rsidRPr="15DCF59A">
              <w:rPr>
                <w:rFonts w:eastAsiaTheme="minorEastAsia"/>
                <w:sz w:val="22"/>
                <w:szCs w:val="22"/>
              </w:rPr>
              <w:t>Characterization</w:t>
            </w:r>
          </w:p>
          <w:p w14:paraId="6256628B" w14:textId="77777777" w:rsidR="006832D0" w:rsidRDefault="006832D0" w:rsidP="006832D0">
            <w:pPr>
              <w:pStyle w:val="ListParagraph"/>
              <w:numPr>
                <w:ilvl w:val="0"/>
                <w:numId w:val="11"/>
              </w:numPr>
              <w:rPr>
                <w:rFonts w:eastAsiaTheme="minorEastAsia"/>
              </w:rPr>
            </w:pPr>
            <w:r w:rsidRPr="005935DF">
              <w:rPr>
                <w:rFonts w:eastAsiaTheme="minorEastAsia"/>
              </w:rPr>
              <w:t>Text/Plot Structure</w:t>
            </w:r>
          </w:p>
          <w:p w14:paraId="270F602A" w14:textId="77777777" w:rsidR="006832D0" w:rsidRDefault="006832D0" w:rsidP="006832D0">
            <w:pPr>
              <w:pStyle w:val="ListParagraph"/>
              <w:numPr>
                <w:ilvl w:val="0"/>
                <w:numId w:val="11"/>
              </w:numPr>
              <w:rPr>
                <w:rFonts w:eastAsiaTheme="minorEastAsia"/>
              </w:rPr>
            </w:pPr>
            <w:r>
              <w:rPr>
                <w:rFonts w:eastAsiaTheme="minorEastAsia"/>
              </w:rPr>
              <w:t>Mystery, Surprise, Tension</w:t>
            </w:r>
          </w:p>
          <w:p w14:paraId="13E8F3CB" w14:textId="77777777" w:rsidR="006832D0" w:rsidRDefault="006832D0" w:rsidP="006832D0">
            <w:pPr>
              <w:pStyle w:val="ListParagraph"/>
              <w:numPr>
                <w:ilvl w:val="0"/>
                <w:numId w:val="11"/>
              </w:numPr>
              <w:rPr>
                <w:rFonts w:eastAsiaTheme="minorEastAsia"/>
              </w:rPr>
            </w:pPr>
            <w:r>
              <w:rPr>
                <w:rFonts w:eastAsiaTheme="minorEastAsia"/>
              </w:rPr>
              <w:t>Symbolism</w:t>
            </w:r>
          </w:p>
          <w:p w14:paraId="599C8673" w14:textId="6ADD5FA0" w:rsidR="006832D0" w:rsidRPr="005935DF" w:rsidRDefault="006832D0" w:rsidP="006832D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c>
          <w:tcPr>
            <w:tcW w:w="2658" w:type="dxa"/>
          </w:tcPr>
          <w:p w14:paraId="62AAC492" w14:textId="77777777" w:rsidR="006832D0" w:rsidRDefault="006832D0" w:rsidP="006832D0">
            <w:pPr>
              <w:rPr>
                <w:rFonts w:eastAsiaTheme="minorEastAsia"/>
              </w:rPr>
            </w:pPr>
            <w:r>
              <w:rPr>
                <w:rFonts w:eastAsiaTheme="minorEastAsia"/>
              </w:rPr>
              <w:lastRenderedPageBreak/>
              <w:t>The most important aspects of this text are:</w:t>
            </w:r>
          </w:p>
          <w:p w14:paraId="4C43FACB" w14:textId="77777777" w:rsidR="006832D0" w:rsidRDefault="006832D0" w:rsidP="006832D0">
            <w:pPr>
              <w:pStyle w:val="ListParagraph"/>
              <w:numPr>
                <w:ilvl w:val="0"/>
                <w:numId w:val="11"/>
              </w:numPr>
              <w:rPr>
                <w:rFonts w:eastAsiaTheme="minorEastAsia"/>
              </w:rPr>
            </w:pPr>
            <w:r>
              <w:rPr>
                <w:rFonts w:eastAsiaTheme="minorEastAsia"/>
              </w:rPr>
              <w:t>Existentialism</w:t>
            </w:r>
          </w:p>
          <w:p w14:paraId="66F90AD8" w14:textId="77777777" w:rsidR="006832D0" w:rsidRDefault="006832D0" w:rsidP="006832D0">
            <w:pPr>
              <w:pStyle w:val="ListParagraph"/>
              <w:numPr>
                <w:ilvl w:val="0"/>
                <w:numId w:val="11"/>
              </w:numPr>
              <w:rPr>
                <w:rFonts w:eastAsiaTheme="minorEastAsia"/>
              </w:rPr>
            </w:pPr>
            <w:r>
              <w:rPr>
                <w:rFonts w:eastAsiaTheme="minorEastAsia"/>
              </w:rPr>
              <w:t>Allegory</w:t>
            </w:r>
          </w:p>
          <w:p w14:paraId="7B21FD25" w14:textId="77777777" w:rsidR="006832D0" w:rsidRDefault="006832D0" w:rsidP="006832D0">
            <w:pPr>
              <w:rPr>
                <w:rFonts w:eastAsiaTheme="minorEastAsia"/>
              </w:rPr>
            </w:pPr>
          </w:p>
          <w:p w14:paraId="61F97E3C" w14:textId="77777777" w:rsidR="006832D0" w:rsidRDefault="006832D0" w:rsidP="006832D0">
            <w:pPr>
              <w:pStyle w:val="ListParagraph"/>
              <w:numPr>
                <w:ilvl w:val="0"/>
                <w:numId w:val="11"/>
              </w:numPr>
              <w:rPr>
                <w:rFonts w:eastAsiaTheme="minorEastAsia"/>
              </w:rPr>
            </w:pPr>
            <w:r w:rsidRPr="005935DF">
              <w:rPr>
                <w:rFonts w:eastAsiaTheme="minorEastAsia"/>
              </w:rPr>
              <w:t>Imagery</w:t>
            </w:r>
          </w:p>
          <w:p w14:paraId="3B6C9F23" w14:textId="77777777" w:rsidR="006832D0" w:rsidRDefault="006832D0" w:rsidP="006832D0">
            <w:pPr>
              <w:pStyle w:val="ListParagraph"/>
              <w:numPr>
                <w:ilvl w:val="0"/>
                <w:numId w:val="11"/>
              </w:numPr>
              <w:rPr>
                <w:rFonts w:eastAsiaTheme="minorEastAsia"/>
              </w:rPr>
            </w:pPr>
            <w:r w:rsidRPr="005935DF">
              <w:rPr>
                <w:rFonts w:eastAsiaTheme="minorEastAsia"/>
              </w:rPr>
              <w:t>Mood</w:t>
            </w:r>
          </w:p>
          <w:p w14:paraId="5121C54D" w14:textId="77777777" w:rsidR="006832D0" w:rsidRDefault="006832D0" w:rsidP="006832D0">
            <w:pPr>
              <w:pStyle w:val="ListParagraph"/>
              <w:numPr>
                <w:ilvl w:val="0"/>
                <w:numId w:val="11"/>
              </w:numPr>
              <w:rPr>
                <w:rFonts w:eastAsiaTheme="minorEastAsia"/>
                <w:sz w:val="22"/>
                <w:szCs w:val="22"/>
              </w:rPr>
            </w:pPr>
            <w:r w:rsidRPr="15DCF59A">
              <w:rPr>
                <w:rFonts w:eastAsiaTheme="minorEastAsia"/>
                <w:sz w:val="22"/>
                <w:szCs w:val="22"/>
              </w:rPr>
              <w:t>Characterization</w:t>
            </w:r>
          </w:p>
          <w:p w14:paraId="179AEEAC" w14:textId="77777777" w:rsidR="006832D0" w:rsidRDefault="006832D0" w:rsidP="006832D0">
            <w:pPr>
              <w:pStyle w:val="ListParagraph"/>
              <w:numPr>
                <w:ilvl w:val="0"/>
                <w:numId w:val="11"/>
              </w:numPr>
              <w:rPr>
                <w:rFonts w:eastAsiaTheme="minorEastAsia"/>
              </w:rPr>
            </w:pPr>
            <w:r w:rsidRPr="005935DF">
              <w:rPr>
                <w:rFonts w:eastAsiaTheme="minorEastAsia"/>
              </w:rPr>
              <w:t>Text/Plot Structure</w:t>
            </w:r>
          </w:p>
          <w:p w14:paraId="2DC2EBD7" w14:textId="77777777" w:rsidR="006832D0" w:rsidRDefault="006832D0" w:rsidP="006832D0">
            <w:pPr>
              <w:pStyle w:val="ListParagraph"/>
              <w:numPr>
                <w:ilvl w:val="0"/>
                <w:numId w:val="11"/>
              </w:numPr>
              <w:rPr>
                <w:rFonts w:eastAsiaTheme="minorEastAsia"/>
              </w:rPr>
            </w:pPr>
            <w:r>
              <w:rPr>
                <w:rFonts w:eastAsiaTheme="minorEastAsia"/>
              </w:rPr>
              <w:t>Mystery, Surprise, Tension</w:t>
            </w:r>
          </w:p>
          <w:p w14:paraId="29DE6927" w14:textId="77777777" w:rsidR="006832D0" w:rsidRDefault="006832D0" w:rsidP="006832D0">
            <w:pPr>
              <w:pStyle w:val="ListParagraph"/>
              <w:numPr>
                <w:ilvl w:val="0"/>
                <w:numId w:val="11"/>
              </w:numPr>
              <w:rPr>
                <w:rFonts w:eastAsiaTheme="minorEastAsia"/>
              </w:rPr>
            </w:pPr>
            <w:r>
              <w:rPr>
                <w:rFonts w:eastAsiaTheme="minorEastAsia"/>
              </w:rPr>
              <w:t>Symbolism</w:t>
            </w:r>
          </w:p>
          <w:p w14:paraId="64DEE27C" w14:textId="5474D309" w:rsidR="006832D0" w:rsidRDefault="006832D0" w:rsidP="006832D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c>
          <w:tcPr>
            <w:tcW w:w="2658" w:type="dxa"/>
          </w:tcPr>
          <w:p w14:paraId="768BCC90" w14:textId="77777777" w:rsidR="006832D0" w:rsidRDefault="006832D0" w:rsidP="006832D0">
            <w:pPr>
              <w:rPr>
                <w:rFonts w:eastAsiaTheme="minorEastAsia"/>
              </w:rPr>
            </w:pPr>
            <w:r>
              <w:rPr>
                <w:rFonts w:eastAsiaTheme="minorEastAsia"/>
              </w:rPr>
              <w:lastRenderedPageBreak/>
              <w:t>The most important aspects of this text are:</w:t>
            </w:r>
          </w:p>
          <w:p w14:paraId="6C33A4D3" w14:textId="77777777" w:rsidR="006832D0" w:rsidRDefault="006832D0" w:rsidP="006832D0">
            <w:pPr>
              <w:pStyle w:val="ListParagraph"/>
              <w:numPr>
                <w:ilvl w:val="0"/>
                <w:numId w:val="11"/>
              </w:numPr>
              <w:rPr>
                <w:rFonts w:eastAsiaTheme="minorEastAsia"/>
              </w:rPr>
            </w:pPr>
            <w:r>
              <w:rPr>
                <w:rFonts w:eastAsiaTheme="minorEastAsia"/>
              </w:rPr>
              <w:t>Existentialism</w:t>
            </w:r>
          </w:p>
          <w:p w14:paraId="14471DE1" w14:textId="77777777" w:rsidR="006832D0" w:rsidRDefault="006832D0" w:rsidP="006832D0">
            <w:pPr>
              <w:pStyle w:val="ListParagraph"/>
              <w:numPr>
                <w:ilvl w:val="0"/>
                <w:numId w:val="11"/>
              </w:numPr>
              <w:rPr>
                <w:rFonts w:eastAsiaTheme="minorEastAsia"/>
              </w:rPr>
            </w:pPr>
            <w:r>
              <w:rPr>
                <w:rFonts w:eastAsiaTheme="minorEastAsia"/>
              </w:rPr>
              <w:t>Allegory</w:t>
            </w:r>
          </w:p>
          <w:p w14:paraId="0751F185" w14:textId="77777777" w:rsidR="006832D0" w:rsidRDefault="006832D0" w:rsidP="006832D0">
            <w:pPr>
              <w:rPr>
                <w:rFonts w:eastAsiaTheme="minorEastAsia"/>
              </w:rPr>
            </w:pPr>
          </w:p>
          <w:p w14:paraId="6DAB384E" w14:textId="77777777" w:rsidR="006832D0" w:rsidRDefault="006832D0" w:rsidP="006832D0">
            <w:pPr>
              <w:pStyle w:val="ListParagraph"/>
              <w:numPr>
                <w:ilvl w:val="0"/>
                <w:numId w:val="11"/>
              </w:numPr>
              <w:rPr>
                <w:rFonts w:eastAsiaTheme="minorEastAsia"/>
              </w:rPr>
            </w:pPr>
            <w:r w:rsidRPr="005935DF">
              <w:rPr>
                <w:rFonts w:eastAsiaTheme="minorEastAsia"/>
              </w:rPr>
              <w:t>Imagery</w:t>
            </w:r>
          </w:p>
          <w:p w14:paraId="5C9C02FE" w14:textId="77777777" w:rsidR="006832D0" w:rsidRDefault="006832D0" w:rsidP="006832D0">
            <w:pPr>
              <w:pStyle w:val="ListParagraph"/>
              <w:numPr>
                <w:ilvl w:val="0"/>
                <w:numId w:val="11"/>
              </w:numPr>
              <w:rPr>
                <w:rFonts w:eastAsiaTheme="minorEastAsia"/>
              </w:rPr>
            </w:pPr>
            <w:r w:rsidRPr="005935DF">
              <w:rPr>
                <w:rFonts w:eastAsiaTheme="minorEastAsia"/>
              </w:rPr>
              <w:t>Mood</w:t>
            </w:r>
          </w:p>
          <w:p w14:paraId="682BB173" w14:textId="77777777" w:rsidR="006832D0" w:rsidRDefault="006832D0" w:rsidP="006832D0">
            <w:pPr>
              <w:pStyle w:val="ListParagraph"/>
              <w:numPr>
                <w:ilvl w:val="0"/>
                <w:numId w:val="11"/>
              </w:numPr>
              <w:rPr>
                <w:rFonts w:eastAsiaTheme="minorEastAsia"/>
                <w:sz w:val="22"/>
                <w:szCs w:val="22"/>
              </w:rPr>
            </w:pPr>
            <w:r w:rsidRPr="15DCF59A">
              <w:rPr>
                <w:rFonts w:eastAsiaTheme="minorEastAsia"/>
                <w:sz w:val="22"/>
                <w:szCs w:val="22"/>
              </w:rPr>
              <w:t>Characterization</w:t>
            </w:r>
          </w:p>
          <w:p w14:paraId="6F43672F" w14:textId="77777777" w:rsidR="006832D0" w:rsidRDefault="006832D0" w:rsidP="006832D0">
            <w:pPr>
              <w:pStyle w:val="ListParagraph"/>
              <w:numPr>
                <w:ilvl w:val="0"/>
                <w:numId w:val="11"/>
              </w:numPr>
              <w:rPr>
                <w:rFonts w:eastAsiaTheme="minorEastAsia"/>
              </w:rPr>
            </w:pPr>
            <w:r w:rsidRPr="005935DF">
              <w:rPr>
                <w:rFonts w:eastAsiaTheme="minorEastAsia"/>
              </w:rPr>
              <w:t>Text/Plot Structure</w:t>
            </w:r>
          </w:p>
          <w:p w14:paraId="07DA712F" w14:textId="77777777" w:rsidR="006832D0" w:rsidRDefault="006832D0" w:rsidP="006832D0">
            <w:pPr>
              <w:pStyle w:val="ListParagraph"/>
              <w:numPr>
                <w:ilvl w:val="0"/>
                <w:numId w:val="11"/>
              </w:numPr>
              <w:rPr>
                <w:rFonts w:eastAsiaTheme="minorEastAsia"/>
              </w:rPr>
            </w:pPr>
            <w:r>
              <w:rPr>
                <w:rFonts w:eastAsiaTheme="minorEastAsia"/>
              </w:rPr>
              <w:t>Mystery, Surprise, Tension</w:t>
            </w:r>
          </w:p>
          <w:p w14:paraId="6234DC55" w14:textId="77777777" w:rsidR="006832D0" w:rsidRDefault="006832D0" w:rsidP="006832D0">
            <w:pPr>
              <w:pStyle w:val="ListParagraph"/>
              <w:numPr>
                <w:ilvl w:val="0"/>
                <w:numId w:val="11"/>
              </w:numPr>
              <w:rPr>
                <w:rFonts w:eastAsiaTheme="minorEastAsia"/>
              </w:rPr>
            </w:pPr>
            <w:r>
              <w:rPr>
                <w:rFonts w:eastAsiaTheme="minorEastAsia"/>
              </w:rPr>
              <w:t>Symbolism</w:t>
            </w:r>
          </w:p>
          <w:p w14:paraId="55A3A0C9" w14:textId="20F594ED" w:rsidR="006832D0" w:rsidRDefault="006832D0" w:rsidP="006832D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c>
          <w:tcPr>
            <w:tcW w:w="2658" w:type="dxa"/>
          </w:tcPr>
          <w:p w14:paraId="215F6C1E" w14:textId="77777777" w:rsidR="006832D0" w:rsidRDefault="006832D0" w:rsidP="006832D0">
            <w:pPr>
              <w:rPr>
                <w:rFonts w:eastAsiaTheme="minorEastAsia"/>
              </w:rPr>
            </w:pPr>
            <w:r>
              <w:rPr>
                <w:rFonts w:eastAsiaTheme="minorEastAsia"/>
              </w:rPr>
              <w:lastRenderedPageBreak/>
              <w:t>The most important aspects of this text are:</w:t>
            </w:r>
          </w:p>
          <w:p w14:paraId="5A556E8D" w14:textId="77777777" w:rsidR="006832D0" w:rsidRDefault="006832D0" w:rsidP="006832D0">
            <w:pPr>
              <w:pStyle w:val="ListParagraph"/>
              <w:numPr>
                <w:ilvl w:val="0"/>
                <w:numId w:val="11"/>
              </w:numPr>
              <w:rPr>
                <w:rFonts w:eastAsiaTheme="minorEastAsia"/>
              </w:rPr>
            </w:pPr>
            <w:r>
              <w:rPr>
                <w:rFonts w:eastAsiaTheme="minorEastAsia"/>
              </w:rPr>
              <w:t>Existentialism</w:t>
            </w:r>
          </w:p>
          <w:p w14:paraId="1A7F0A3D" w14:textId="77777777" w:rsidR="006832D0" w:rsidRDefault="006832D0" w:rsidP="006832D0">
            <w:pPr>
              <w:pStyle w:val="ListParagraph"/>
              <w:numPr>
                <w:ilvl w:val="0"/>
                <w:numId w:val="11"/>
              </w:numPr>
              <w:rPr>
                <w:rFonts w:eastAsiaTheme="minorEastAsia"/>
              </w:rPr>
            </w:pPr>
            <w:r>
              <w:rPr>
                <w:rFonts w:eastAsiaTheme="minorEastAsia"/>
              </w:rPr>
              <w:t>Allegory</w:t>
            </w:r>
          </w:p>
          <w:p w14:paraId="6B8B4EA8" w14:textId="77777777" w:rsidR="006832D0" w:rsidRDefault="006832D0" w:rsidP="006832D0">
            <w:pPr>
              <w:rPr>
                <w:rFonts w:eastAsiaTheme="minorEastAsia"/>
              </w:rPr>
            </w:pPr>
          </w:p>
          <w:p w14:paraId="39B01C10" w14:textId="77777777" w:rsidR="006832D0" w:rsidRDefault="006832D0" w:rsidP="006832D0">
            <w:pPr>
              <w:pStyle w:val="ListParagraph"/>
              <w:numPr>
                <w:ilvl w:val="0"/>
                <w:numId w:val="11"/>
              </w:numPr>
              <w:rPr>
                <w:rFonts w:eastAsiaTheme="minorEastAsia"/>
              </w:rPr>
            </w:pPr>
            <w:r w:rsidRPr="005935DF">
              <w:rPr>
                <w:rFonts w:eastAsiaTheme="minorEastAsia"/>
              </w:rPr>
              <w:t>Imagery</w:t>
            </w:r>
          </w:p>
          <w:p w14:paraId="34316A01" w14:textId="77777777" w:rsidR="006832D0" w:rsidRDefault="006832D0" w:rsidP="006832D0">
            <w:pPr>
              <w:pStyle w:val="ListParagraph"/>
              <w:numPr>
                <w:ilvl w:val="0"/>
                <w:numId w:val="11"/>
              </w:numPr>
              <w:rPr>
                <w:rFonts w:eastAsiaTheme="minorEastAsia"/>
              </w:rPr>
            </w:pPr>
            <w:r w:rsidRPr="005935DF">
              <w:rPr>
                <w:rFonts w:eastAsiaTheme="minorEastAsia"/>
              </w:rPr>
              <w:t>Mood</w:t>
            </w:r>
          </w:p>
          <w:p w14:paraId="66BC7A2F" w14:textId="77777777" w:rsidR="006832D0" w:rsidRDefault="006832D0" w:rsidP="006832D0">
            <w:pPr>
              <w:pStyle w:val="ListParagraph"/>
              <w:numPr>
                <w:ilvl w:val="0"/>
                <w:numId w:val="11"/>
              </w:numPr>
              <w:rPr>
                <w:rFonts w:eastAsiaTheme="minorEastAsia"/>
                <w:sz w:val="22"/>
                <w:szCs w:val="22"/>
              </w:rPr>
            </w:pPr>
            <w:r w:rsidRPr="15DCF59A">
              <w:rPr>
                <w:rFonts w:eastAsiaTheme="minorEastAsia"/>
                <w:sz w:val="22"/>
                <w:szCs w:val="22"/>
              </w:rPr>
              <w:t>Characterization</w:t>
            </w:r>
          </w:p>
          <w:p w14:paraId="67A84466" w14:textId="77777777" w:rsidR="006832D0" w:rsidRDefault="006832D0" w:rsidP="006832D0">
            <w:pPr>
              <w:pStyle w:val="ListParagraph"/>
              <w:numPr>
                <w:ilvl w:val="0"/>
                <w:numId w:val="11"/>
              </w:numPr>
              <w:rPr>
                <w:rFonts w:eastAsiaTheme="minorEastAsia"/>
              </w:rPr>
            </w:pPr>
            <w:r w:rsidRPr="005935DF">
              <w:rPr>
                <w:rFonts w:eastAsiaTheme="minorEastAsia"/>
              </w:rPr>
              <w:t>Text/Plot Structure</w:t>
            </w:r>
          </w:p>
          <w:p w14:paraId="3D54E967" w14:textId="77777777" w:rsidR="006832D0" w:rsidRDefault="006832D0" w:rsidP="006832D0">
            <w:pPr>
              <w:pStyle w:val="ListParagraph"/>
              <w:numPr>
                <w:ilvl w:val="0"/>
                <w:numId w:val="11"/>
              </w:numPr>
              <w:rPr>
                <w:rFonts w:eastAsiaTheme="minorEastAsia"/>
              </w:rPr>
            </w:pPr>
            <w:r>
              <w:rPr>
                <w:rFonts w:eastAsiaTheme="minorEastAsia"/>
              </w:rPr>
              <w:t>Mystery, Surprise, Tension</w:t>
            </w:r>
          </w:p>
          <w:p w14:paraId="710E253E" w14:textId="0C34D8CF" w:rsidR="006832D0" w:rsidRDefault="006832D0" w:rsidP="006832D0">
            <w:pPr>
              <w:pStyle w:val="ListParagraph"/>
              <w:numPr>
                <w:ilvl w:val="0"/>
                <w:numId w:val="11"/>
              </w:numPr>
              <w:rPr>
                <w:rFonts w:eastAsiaTheme="minorEastAsia"/>
              </w:rPr>
            </w:pPr>
            <w:r>
              <w:rPr>
                <w:rFonts w:eastAsiaTheme="minorEastAsia"/>
              </w:rPr>
              <w:t>Symbolism</w:t>
            </w:r>
          </w:p>
          <w:p w14:paraId="015C34E3" w14:textId="4130989B" w:rsidR="006832D0" w:rsidRDefault="006832D0" w:rsidP="006832D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r>
      <w:tr w:rsidR="006832D0" w14:paraId="1135C957" w14:textId="77777777" w:rsidTr="006832D0">
        <w:tc>
          <w:tcPr>
            <w:tcW w:w="2835" w:type="dxa"/>
          </w:tcPr>
          <w:p w14:paraId="5F70ED07" w14:textId="012C7342" w:rsidR="006832D0" w:rsidRPr="006D14C4" w:rsidRDefault="006832D0" w:rsidP="006832D0">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6832D0" w:rsidRDefault="006832D0" w:rsidP="006832D0">
            <w:pPr>
              <w:rPr>
                <w:rFonts w:eastAsiaTheme="minorEastAsia"/>
              </w:rPr>
            </w:pPr>
          </w:p>
        </w:tc>
        <w:tc>
          <w:tcPr>
            <w:tcW w:w="2658" w:type="dxa"/>
          </w:tcPr>
          <w:p w14:paraId="49AA75C2" w14:textId="77777777" w:rsidR="006832D0" w:rsidRPr="005B4555" w:rsidRDefault="006832D0" w:rsidP="006832D0">
            <w:pPr>
              <w:rPr>
                <w:rFonts w:eastAsiaTheme="minorEastAsia"/>
              </w:rPr>
            </w:pPr>
            <w:r>
              <w:rPr>
                <w:rFonts w:eastAsiaTheme="minorEastAsia"/>
              </w:rPr>
              <w:t>Students may face challenges or have misconceptions with:</w:t>
            </w:r>
          </w:p>
          <w:p w14:paraId="2B747E67" w14:textId="77777777" w:rsidR="006832D0" w:rsidRPr="00CC1CBA" w:rsidRDefault="006832D0" w:rsidP="006832D0">
            <w:pPr>
              <w:pStyle w:val="ListParagraph"/>
              <w:numPr>
                <w:ilvl w:val="0"/>
                <w:numId w:val="12"/>
              </w:numPr>
              <w:rPr>
                <w:rFonts w:eastAsiaTheme="minorEastAsia"/>
                <w:b/>
                <w:bCs/>
              </w:rPr>
            </w:pPr>
            <w:r w:rsidRPr="00CC1CBA">
              <w:rPr>
                <w:rFonts w:eastAsiaTheme="minorEastAsia"/>
                <w:b/>
                <w:bCs/>
              </w:rPr>
              <w:t>Syntax</w:t>
            </w:r>
          </w:p>
          <w:p w14:paraId="2F21F09D" w14:textId="77777777" w:rsidR="006832D0" w:rsidRPr="001D1232" w:rsidRDefault="006832D0" w:rsidP="006832D0">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4187D8B" w14:textId="77777777" w:rsidR="006832D0" w:rsidRPr="008E68DB" w:rsidRDefault="006832D0" w:rsidP="006832D0">
            <w:pPr>
              <w:rPr>
                <w:rFonts w:eastAsiaTheme="minorEastAsia"/>
              </w:rPr>
            </w:pPr>
            <w:r w:rsidRPr="008E68DB">
              <w:rPr>
                <w:rFonts w:eastAsiaTheme="minorEastAsia"/>
              </w:rPr>
              <w:t xml:space="preserve"> Students will first identify the main action in long sentences, then break the rest down into small parts.</w:t>
            </w:r>
          </w:p>
          <w:p w14:paraId="7A951469"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Imagery</w:t>
            </w:r>
          </w:p>
          <w:p w14:paraId="443CF4F5" w14:textId="77777777" w:rsidR="006832D0" w:rsidRDefault="006832D0" w:rsidP="006832D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718E3BBC"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7896883D" w14:textId="77777777" w:rsidR="006832D0" w:rsidRPr="001D1154" w:rsidRDefault="006832D0" w:rsidP="006832D0">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41F5908F" w14:textId="77777777" w:rsidR="006832D0" w:rsidRPr="001D1154" w:rsidRDefault="006832D0" w:rsidP="006832D0">
            <w:pPr>
              <w:rPr>
                <w:rFonts w:eastAsiaTheme="minorEastAsia"/>
              </w:rPr>
            </w:pPr>
          </w:p>
          <w:p w14:paraId="4ECBE6E0" w14:textId="3DB5F523" w:rsidR="006832D0" w:rsidRPr="00095754" w:rsidRDefault="006832D0" w:rsidP="006832D0">
            <w:pPr>
              <w:ind w:left="360"/>
              <w:rPr>
                <w:rFonts w:eastAsiaTheme="minorEastAsia"/>
              </w:rPr>
            </w:pPr>
          </w:p>
        </w:tc>
        <w:tc>
          <w:tcPr>
            <w:tcW w:w="2658" w:type="dxa"/>
          </w:tcPr>
          <w:p w14:paraId="20D0E041" w14:textId="77777777" w:rsidR="006832D0" w:rsidRPr="005B4555" w:rsidRDefault="006832D0" w:rsidP="006832D0">
            <w:pPr>
              <w:rPr>
                <w:rFonts w:eastAsiaTheme="minorEastAsia"/>
              </w:rPr>
            </w:pPr>
            <w:r>
              <w:rPr>
                <w:rFonts w:eastAsiaTheme="minorEastAsia"/>
              </w:rPr>
              <w:lastRenderedPageBreak/>
              <w:t>Students may face challenges or have misconceptions with:</w:t>
            </w:r>
          </w:p>
          <w:p w14:paraId="0837EB3E" w14:textId="77777777" w:rsidR="006832D0" w:rsidRPr="00CC1CBA" w:rsidRDefault="006832D0" w:rsidP="006832D0">
            <w:pPr>
              <w:pStyle w:val="ListParagraph"/>
              <w:numPr>
                <w:ilvl w:val="0"/>
                <w:numId w:val="12"/>
              </w:numPr>
              <w:rPr>
                <w:rFonts w:eastAsiaTheme="minorEastAsia"/>
                <w:b/>
                <w:bCs/>
              </w:rPr>
            </w:pPr>
            <w:r w:rsidRPr="00CC1CBA">
              <w:rPr>
                <w:rFonts w:eastAsiaTheme="minorEastAsia"/>
                <w:b/>
                <w:bCs/>
              </w:rPr>
              <w:t>Syntax</w:t>
            </w:r>
          </w:p>
          <w:p w14:paraId="644863E4" w14:textId="77777777" w:rsidR="006832D0" w:rsidRPr="001D1232" w:rsidRDefault="006832D0" w:rsidP="006832D0">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2D0EC6" w14:textId="77777777" w:rsidR="006832D0" w:rsidRPr="008E68DB" w:rsidRDefault="006832D0" w:rsidP="006832D0">
            <w:pPr>
              <w:rPr>
                <w:rFonts w:eastAsiaTheme="minorEastAsia"/>
              </w:rPr>
            </w:pPr>
            <w:r w:rsidRPr="008E68DB">
              <w:rPr>
                <w:rFonts w:eastAsiaTheme="minorEastAsia"/>
              </w:rPr>
              <w:t xml:space="preserve"> Students will first identify the main action in long sentences, then break the rest down into small parts.</w:t>
            </w:r>
          </w:p>
          <w:p w14:paraId="039C9FD2"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Imagery</w:t>
            </w:r>
          </w:p>
          <w:p w14:paraId="2AABDF42" w14:textId="77777777" w:rsidR="006832D0" w:rsidRDefault="006832D0" w:rsidP="006832D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1EA0A1A6"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13661966" w14:textId="77777777" w:rsidR="006832D0" w:rsidRPr="001D1154" w:rsidRDefault="006832D0" w:rsidP="006832D0">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4EE92B74" w14:textId="77777777" w:rsidR="006832D0" w:rsidRPr="001D1154" w:rsidRDefault="006832D0" w:rsidP="006832D0">
            <w:pPr>
              <w:rPr>
                <w:rFonts w:eastAsiaTheme="minorEastAsia"/>
              </w:rPr>
            </w:pPr>
          </w:p>
          <w:p w14:paraId="7F64F384" w14:textId="77777777" w:rsidR="006832D0" w:rsidRDefault="006832D0" w:rsidP="006832D0">
            <w:pPr>
              <w:rPr>
                <w:rFonts w:eastAsiaTheme="minorEastAsia"/>
              </w:rPr>
            </w:pPr>
          </w:p>
        </w:tc>
        <w:tc>
          <w:tcPr>
            <w:tcW w:w="2658" w:type="dxa"/>
          </w:tcPr>
          <w:p w14:paraId="085F1F18" w14:textId="77777777" w:rsidR="006832D0" w:rsidRPr="005B4555" w:rsidRDefault="006832D0" w:rsidP="006832D0">
            <w:pPr>
              <w:rPr>
                <w:rFonts w:eastAsiaTheme="minorEastAsia"/>
              </w:rPr>
            </w:pPr>
            <w:r>
              <w:rPr>
                <w:rFonts w:eastAsiaTheme="minorEastAsia"/>
              </w:rPr>
              <w:lastRenderedPageBreak/>
              <w:t>Students may face challenges or have misconceptions with:</w:t>
            </w:r>
          </w:p>
          <w:p w14:paraId="44388AC6" w14:textId="77777777" w:rsidR="006832D0" w:rsidRPr="00CC1CBA" w:rsidRDefault="006832D0" w:rsidP="006832D0">
            <w:pPr>
              <w:pStyle w:val="ListParagraph"/>
              <w:numPr>
                <w:ilvl w:val="0"/>
                <w:numId w:val="12"/>
              </w:numPr>
              <w:rPr>
                <w:rFonts w:eastAsiaTheme="minorEastAsia"/>
                <w:b/>
                <w:bCs/>
              </w:rPr>
            </w:pPr>
            <w:r w:rsidRPr="00CC1CBA">
              <w:rPr>
                <w:rFonts w:eastAsiaTheme="minorEastAsia"/>
                <w:b/>
                <w:bCs/>
              </w:rPr>
              <w:t>Syntax</w:t>
            </w:r>
          </w:p>
          <w:p w14:paraId="4830AA77" w14:textId="77777777" w:rsidR="006832D0" w:rsidRPr="001D1232" w:rsidRDefault="006832D0" w:rsidP="006832D0">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0E087D96" w14:textId="77777777" w:rsidR="006832D0" w:rsidRPr="008E68DB" w:rsidRDefault="006832D0" w:rsidP="006832D0">
            <w:pPr>
              <w:rPr>
                <w:rFonts w:eastAsiaTheme="minorEastAsia"/>
              </w:rPr>
            </w:pPr>
            <w:r w:rsidRPr="008E68DB">
              <w:rPr>
                <w:rFonts w:eastAsiaTheme="minorEastAsia"/>
              </w:rPr>
              <w:t xml:space="preserve"> Students will first identify the main action in long sentences, then break the rest down into small parts.</w:t>
            </w:r>
          </w:p>
          <w:p w14:paraId="76C69B9C"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Imagery</w:t>
            </w:r>
          </w:p>
          <w:p w14:paraId="3C4CB1BF" w14:textId="77777777" w:rsidR="006832D0" w:rsidRDefault="006832D0" w:rsidP="006832D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654BD2D0"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28E35B04" w14:textId="77777777" w:rsidR="006832D0" w:rsidRPr="001D1154" w:rsidRDefault="006832D0" w:rsidP="006832D0">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3527800C" w14:textId="77777777" w:rsidR="006832D0" w:rsidRPr="001D1154" w:rsidRDefault="006832D0" w:rsidP="006832D0">
            <w:pPr>
              <w:rPr>
                <w:rFonts w:eastAsiaTheme="minorEastAsia"/>
              </w:rPr>
            </w:pPr>
          </w:p>
          <w:p w14:paraId="5EDF0E7B" w14:textId="77777777" w:rsidR="006832D0" w:rsidRDefault="006832D0" w:rsidP="006832D0">
            <w:pPr>
              <w:rPr>
                <w:rFonts w:eastAsiaTheme="minorEastAsia"/>
              </w:rPr>
            </w:pPr>
          </w:p>
        </w:tc>
        <w:tc>
          <w:tcPr>
            <w:tcW w:w="2658" w:type="dxa"/>
          </w:tcPr>
          <w:p w14:paraId="3FD761E6" w14:textId="77777777" w:rsidR="006832D0" w:rsidRPr="005B4555" w:rsidRDefault="006832D0" w:rsidP="006832D0">
            <w:pPr>
              <w:rPr>
                <w:rFonts w:eastAsiaTheme="minorEastAsia"/>
              </w:rPr>
            </w:pPr>
            <w:r>
              <w:rPr>
                <w:rFonts w:eastAsiaTheme="minorEastAsia"/>
              </w:rPr>
              <w:lastRenderedPageBreak/>
              <w:t>Students may face challenges or have misconceptions with:</w:t>
            </w:r>
          </w:p>
          <w:p w14:paraId="44D378BD" w14:textId="77777777" w:rsidR="006832D0" w:rsidRPr="00CC1CBA" w:rsidRDefault="006832D0" w:rsidP="006832D0">
            <w:pPr>
              <w:pStyle w:val="ListParagraph"/>
              <w:numPr>
                <w:ilvl w:val="0"/>
                <w:numId w:val="12"/>
              </w:numPr>
              <w:rPr>
                <w:rFonts w:eastAsiaTheme="minorEastAsia"/>
                <w:b/>
                <w:bCs/>
              </w:rPr>
            </w:pPr>
            <w:r w:rsidRPr="00CC1CBA">
              <w:rPr>
                <w:rFonts w:eastAsiaTheme="minorEastAsia"/>
                <w:b/>
                <w:bCs/>
              </w:rPr>
              <w:t>Syntax</w:t>
            </w:r>
          </w:p>
          <w:p w14:paraId="7FCBCFBC" w14:textId="77777777" w:rsidR="006832D0" w:rsidRPr="001D1232" w:rsidRDefault="006832D0" w:rsidP="006832D0">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6832D0" w:rsidRPr="008E68DB" w:rsidRDefault="006832D0" w:rsidP="006832D0">
            <w:pPr>
              <w:rPr>
                <w:rFonts w:eastAsiaTheme="minorEastAsia"/>
              </w:rPr>
            </w:pPr>
            <w:r w:rsidRPr="008E68DB">
              <w:rPr>
                <w:rFonts w:eastAsiaTheme="minorEastAsia"/>
              </w:rPr>
              <w:t xml:space="preserve"> Students will first identify the main action in long sentences, then break the rest down into small parts.</w:t>
            </w:r>
          </w:p>
          <w:p w14:paraId="641485A6" w14:textId="77777777" w:rsidR="006832D0" w:rsidRPr="003B62F0" w:rsidRDefault="006832D0" w:rsidP="006832D0">
            <w:pPr>
              <w:pStyle w:val="ListParagraph"/>
              <w:numPr>
                <w:ilvl w:val="0"/>
                <w:numId w:val="12"/>
              </w:numPr>
              <w:rPr>
                <w:rFonts w:eastAsiaTheme="minorEastAsia"/>
                <w:b/>
                <w:bCs/>
              </w:rPr>
            </w:pPr>
            <w:r w:rsidRPr="003B62F0">
              <w:rPr>
                <w:rFonts w:eastAsiaTheme="minorEastAsia"/>
                <w:b/>
                <w:bCs/>
              </w:rPr>
              <w:t>Imagery</w:t>
            </w:r>
          </w:p>
          <w:p w14:paraId="10E422E4" w14:textId="77777777" w:rsidR="006832D0" w:rsidRDefault="006832D0" w:rsidP="006832D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23FD6C8D" w14:textId="72390790" w:rsidR="006832D0" w:rsidRPr="003B62F0" w:rsidRDefault="006832D0" w:rsidP="006832D0">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60557A22" w14:textId="5AC5CEB9" w:rsidR="006832D0" w:rsidRPr="001D1154" w:rsidRDefault="006832D0" w:rsidP="006832D0">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4C3A138C" w14:textId="6F6277DF" w:rsidR="006832D0" w:rsidRPr="001D1154" w:rsidRDefault="006832D0" w:rsidP="006832D0">
            <w:pPr>
              <w:rPr>
                <w:rFonts w:eastAsiaTheme="minorEastAsia"/>
              </w:rPr>
            </w:pPr>
          </w:p>
          <w:p w14:paraId="2E3B6485" w14:textId="77777777" w:rsidR="006832D0" w:rsidRDefault="006832D0" w:rsidP="006832D0">
            <w:pPr>
              <w:rPr>
                <w:rFonts w:eastAsiaTheme="minorEastAsia"/>
              </w:rPr>
            </w:pPr>
          </w:p>
        </w:tc>
      </w:tr>
      <w:tr w:rsidR="006832D0" w14:paraId="644715C4" w14:textId="77777777" w:rsidTr="006832D0">
        <w:trPr>
          <w:trHeight w:val="7005"/>
        </w:trPr>
        <w:tc>
          <w:tcPr>
            <w:tcW w:w="2835" w:type="dxa"/>
          </w:tcPr>
          <w:p w14:paraId="06C5928C" w14:textId="344498E5" w:rsidR="006832D0" w:rsidRPr="003F32D8" w:rsidRDefault="006832D0" w:rsidP="006832D0">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04B7964B" w14:textId="77777777" w:rsidR="006832D0" w:rsidRPr="009405D4" w:rsidRDefault="006832D0" w:rsidP="006832D0">
            <w:pPr>
              <w:rPr>
                <w:rFonts w:eastAsiaTheme="minorEastAsia"/>
                <w:b/>
                <w:bCs/>
              </w:rPr>
            </w:pPr>
            <w:r w:rsidRPr="009405D4">
              <w:rPr>
                <w:rFonts w:eastAsiaTheme="minorEastAsia"/>
                <w:b/>
                <w:bCs/>
              </w:rPr>
              <w:t>Concept Vocabulary</w:t>
            </w:r>
          </w:p>
          <w:p w14:paraId="120D74A5" w14:textId="77777777" w:rsidR="006832D0" w:rsidRDefault="006832D0" w:rsidP="006832D0">
            <w:pPr>
              <w:rPr>
                <w:rFonts w:eastAsiaTheme="minorEastAsia"/>
                <w:b/>
                <w:bCs/>
              </w:rPr>
            </w:pPr>
            <w:r w:rsidRPr="009405D4">
              <w:rPr>
                <w:rFonts w:eastAsiaTheme="minorEastAsia"/>
                <w:b/>
                <w:bCs/>
              </w:rPr>
              <w:t>Word Study</w:t>
            </w:r>
          </w:p>
          <w:p w14:paraId="294096AA" w14:textId="77777777" w:rsidR="006832D0" w:rsidRDefault="006832D0" w:rsidP="006832D0">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6493C106" w14:textId="2FB429D8" w:rsidR="006832D0" w:rsidRPr="006E694B" w:rsidRDefault="006832D0" w:rsidP="006832D0">
            <w:pPr>
              <w:rPr>
                <w:rFonts w:eastAsiaTheme="minorEastAsia"/>
              </w:rPr>
            </w:pPr>
          </w:p>
        </w:tc>
        <w:tc>
          <w:tcPr>
            <w:tcW w:w="2658" w:type="dxa"/>
          </w:tcPr>
          <w:p w14:paraId="6234F354" w14:textId="77777777" w:rsidR="006832D0" w:rsidRPr="009405D4" w:rsidRDefault="006832D0" w:rsidP="006832D0">
            <w:pPr>
              <w:rPr>
                <w:rFonts w:eastAsiaTheme="minorEastAsia"/>
                <w:b/>
                <w:bCs/>
              </w:rPr>
            </w:pPr>
            <w:r w:rsidRPr="009405D4">
              <w:rPr>
                <w:rFonts w:eastAsiaTheme="minorEastAsia"/>
                <w:b/>
                <w:bCs/>
              </w:rPr>
              <w:t>Concept Vocabulary</w:t>
            </w:r>
          </w:p>
          <w:p w14:paraId="2467D6D4" w14:textId="77777777" w:rsidR="006832D0" w:rsidRDefault="006832D0" w:rsidP="006832D0">
            <w:pPr>
              <w:rPr>
                <w:rFonts w:eastAsiaTheme="minorEastAsia"/>
                <w:b/>
                <w:bCs/>
              </w:rPr>
            </w:pPr>
            <w:r w:rsidRPr="009405D4">
              <w:rPr>
                <w:rFonts w:eastAsiaTheme="minorEastAsia"/>
                <w:b/>
                <w:bCs/>
              </w:rPr>
              <w:t>Word Study</w:t>
            </w:r>
          </w:p>
          <w:p w14:paraId="3EA9396A" w14:textId="77777777" w:rsidR="006832D0" w:rsidRDefault="006832D0" w:rsidP="006832D0">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1360FDEA" w14:textId="5E25523D" w:rsidR="006832D0" w:rsidRDefault="006832D0" w:rsidP="006832D0">
            <w:pPr>
              <w:rPr>
                <w:rFonts w:eastAsiaTheme="minorEastAsia"/>
              </w:rPr>
            </w:pPr>
          </w:p>
        </w:tc>
        <w:tc>
          <w:tcPr>
            <w:tcW w:w="2658" w:type="dxa"/>
          </w:tcPr>
          <w:p w14:paraId="47680CCC" w14:textId="77777777" w:rsidR="006832D0" w:rsidRPr="009405D4" w:rsidRDefault="006832D0" w:rsidP="006832D0">
            <w:pPr>
              <w:rPr>
                <w:rFonts w:eastAsiaTheme="minorEastAsia"/>
                <w:b/>
                <w:bCs/>
              </w:rPr>
            </w:pPr>
            <w:r w:rsidRPr="009405D4">
              <w:rPr>
                <w:rFonts w:eastAsiaTheme="minorEastAsia"/>
                <w:b/>
                <w:bCs/>
              </w:rPr>
              <w:t>Concept Vocabulary</w:t>
            </w:r>
          </w:p>
          <w:p w14:paraId="7DBFD00A" w14:textId="77777777" w:rsidR="006832D0" w:rsidRDefault="006832D0" w:rsidP="006832D0">
            <w:pPr>
              <w:rPr>
                <w:rFonts w:eastAsiaTheme="minorEastAsia"/>
                <w:b/>
                <w:bCs/>
              </w:rPr>
            </w:pPr>
            <w:r w:rsidRPr="009405D4">
              <w:rPr>
                <w:rFonts w:eastAsiaTheme="minorEastAsia"/>
                <w:b/>
                <w:bCs/>
              </w:rPr>
              <w:t>Word Study</w:t>
            </w:r>
          </w:p>
          <w:p w14:paraId="429CF8FB" w14:textId="77777777" w:rsidR="006832D0" w:rsidRDefault="006832D0" w:rsidP="006832D0">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0AF9C1B8" w14:textId="37064DDF" w:rsidR="006832D0" w:rsidRDefault="006832D0" w:rsidP="006832D0">
            <w:pPr>
              <w:rPr>
                <w:rFonts w:eastAsiaTheme="minorEastAsia"/>
              </w:rPr>
            </w:pPr>
          </w:p>
        </w:tc>
        <w:tc>
          <w:tcPr>
            <w:tcW w:w="2658" w:type="dxa"/>
          </w:tcPr>
          <w:p w14:paraId="12531913" w14:textId="77777777" w:rsidR="006832D0" w:rsidRPr="009405D4" w:rsidRDefault="006832D0" w:rsidP="006832D0">
            <w:pPr>
              <w:rPr>
                <w:rFonts w:eastAsiaTheme="minorEastAsia"/>
                <w:b/>
                <w:bCs/>
              </w:rPr>
            </w:pPr>
            <w:r w:rsidRPr="009405D4">
              <w:rPr>
                <w:rFonts w:eastAsiaTheme="minorEastAsia"/>
                <w:b/>
                <w:bCs/>
              </w:rPr>
              <w:t>Concept Vocabulary</w:t>
            </w:r>
          </w:p>
          <w:p w14:paraId="233CAC67" w14:textId="7B985E11" w:rsidR="006832D0" w:rsidRDefault="006832D0" w:rsidP="006832D0">
            <w:pPr>
              <w:rPr>
                <w:rFonts w:eastAsiaTheme="minorEastAsia"/>
                <w:b/>
                <w:bCs/>
              </w:rPr>
            </w:pPr>
            <w:r w:rsidRPr="009405D4">
              <w:rPr>
                <w:rFonts w:eastAsiaTheme="minorEastAsia"/>
                <w:b/>
                <w:bCs/>
              </w:rPr>
              <w:t>Word Study</w:t>
            </w:r>
          </w:p>
          <w:p w14:paraId="2B37D57F" w14:textId="042E8DD1" w:rsidR="006832D0" w:rsidRDefault="006832D0" w:rsidP="006832D0">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2A895CCD" w14:textId="11284C14" w:rsidR="006832D0" w:rsidRDefault="006832D0" w:rsidP="006832D0">
            <w:pPr>
              <w:rPr>
                <w:rFonts w:eastAsiaTheme="minorEastAsia"/>
              </w:rPr>
            </w:pPr>
          </w:p>
        </w:tc>
      </w:tr>
      <w:tr w:rsidR="006832D0" w14:paraId="64F634E1" w14:textId="77777777" w:rsidTr="006832D0">
        <w:trPr>
          <w:trHeight w:val="1232"/>
        </w:trPr>
        <w:tc>
          <w:tcPr>
            <w:tcW w:w="2835" w:type="dxa"/>
          </w:tcPr>
          <w:p w14:paraId="4EE5CE75" w14:textId="2E643C3B" w:rsidR="006832D0" w:rsidRPr="006D14C4" w:rsidRDefault="006832D0" w:rsidP="006832D0">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21F8AD3C" w14:textId="77777777" w:rsidR="006832D0" w:rsidRDefault="006832D0" w:rsidP="006832D0">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612E50D8" w14:textId="5C1A98E2" w:rsidR="006832D0" w:rsidRDefault="006832D0" w:rsidP="006832D0">
            <w:pPr>
              <w:rPr>
                <w:rFonts w:eastAsiaTheme="minorEastAsia"/>
              </w:rPr>
            </w:pPr>
            <w:r w:rsidRPr="2AAB0FBE">
              <w:rPr>
                <w:rFonts w:eastAsiaTheme="minorEastAsia"/>
              </w:rPr>
              <w:t>(ESL Teacher assist with accountable talk)</w:t>
            </w:r>
          </w:p>
        </w:tc>
        <w:tc>
          <w:tcPr>
            <w:tcW w:w="2658" w:type="dxa"/>
          </w:tcPr>
          <w:p w14:paraId="60A77D8A" w14:textId="77777777" w:rsidR="006832D0" w:rsidRDefault="006832D0" w:rsidP="006832D0">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48E04F5A" w14:textId="1487F3F9" w:rsidR="006832D0" w:rsidRDefault="006832D0" w:rsidP="006832D0">
            <w:pPr>
              <w:rPr>
                <w:rFonts w:eastAsiaTheme="minorEastAsia"/>
              </w:rPr>
            </w:pPr>
            <w:r w:rsidRPr="2AAB0FBE">
              <w:rPr>
                <w:rFonts w:eastAsiaTheme="minorEastAsia"/>
              </w:rPr>
              <w:t>(ESL Teacher assist with accountable talk)</w:t>
            </w:r>
          </w:p>
        </w:tc>
        <w:tc>
          <w:tcPr>
            <w:tcW w:w="2658" w:type="dxa"/>
          </w:tcPr>
          <w:p w14:paraId="34A290FD" w14:textId="77777777" w:rsidR="006832D0" w:rsidRDefault="006832D0" w:rsidP="006832D0">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60510436" w14:textId="5BA100B7" w:rsidR="006832D0" w:rsidRDefault="006832D0" w:rsidP="006832D0">
            <w:pPr>
              <w:rPr>
                <w:rFonts w:eastAsiaTheme="minorEastAsia"/>
              </w:rPr>
            </w:pPr>
            <w:r w:rsidRPr="2AAB0FBE">
              <w:rPr>
                <w:rFonts w:eastAsiaTheme="minorEastAsia"/>
              </w:rPr>
              <w:t>(ESL Teacher assist with accountable talk)</w:t>
            </w:r>
          </w:p>
        </w:tc>
        <w:tc>
          <w:tcPr>
            <w:tcW w:w="2658" w:type="dxa"/>
          </w:tcPr>
          <w:p w14:paraId="5F9EB5B7" w14:textId="76048D9D" w:rsidR="006832D0" w:rsidRDefault="006832D0" w:rsidP="006832D0">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1F1B87A0" w14:textId="66AE043F" w:rsidR="006832D0" w:rsidRDefault="006832D0" w:rsidP="006832D0">
            <w:pPr>
              <w:rPr>
                <w:rFonts w:eastAsiaTheme="minorEastAsia"/>
              </w:rPr>
            </w:pPr>
            <w:r w:rsidRPr="2AAB0FBE">
              <w:rPr>
                <w:rFonts w:eastAsiaTheme="minorEastAsia"/>
              </w:rPr>
              <w:t>(ESL Teacher assist with accountable talk)</w:t>
            </w:r>
          </w:p>
        </w:tc>
      </w:tr>
      <w:tr w:rsidR="006832D0" w14:paraId="6C3D24A5" w14:textId="77777777" w:rsidTr="006832D0">
        <w:trPr>
          <w:trHeight w:val="1232"/>
        </w:trPr>
        <w:tc>
          <w:tcPr>
            <w:tcW w:w="2835" w:type="dxa"/>
          </w:tcPr>
          <w:p w14:paraId="24C90CB5" w14:textId="63EDABE7" w:rsidR="006832D0" w:rsidRPr="00B14E10" w:rsidRDefault="006832D0" w:rsidP="006832D0">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469D7484" w14:textId="77777777" w:rsidR="006832D0" w:rsidRDefault="006832D0" w:rsidP="006832D0">
            <w:pPr>
              <w:rPr>
                <w:rFonts w:eastAsiaTheme="minorEastAsia"/>
              </w:rPr>
            </w:pPr>
            <w:r>
              <w:rPr>
                <w:rFonts w:eastAsiaTheme="minorEastAsia"/>
              </w:rPr>
              <w:t>What can a reader infer about the mood from the author’s descriptions?</w:t>
            </w:r>
          </w:p>
          <w:p w14:paraId="218BB682" w14:textId="77777777" w:rsidR="006832D0" w:rsidRDefault="006832D0" w:rsidP="006832D0">
            <w:pPr>
              <w:rPr>
                <w:rFonts w:eastAsiaTheme="minorEastAsia"/>
              </w:rPr>
            </w:pPr>
            <w:r>
              <w:rPr>
                <w:rFonts w:eastAsiaTheme="minorEastAsia"/>
              </w:rPr>
              <w:t>Why might the author have included these details?</w:t>
            </w:r>
          </w:p>
          <w:p w14:paraId="07E568CE" w14:textId="77777777" w:rsidR="006832D0" w:rsidRDefault="006832D0" w:rsidP="006832D0">
            <w:pPr>
              <w:rPr>
                <w:rFonts w:eastAsiaTheme="minorEastAsia"/>
              </w:rPr>
            </w:pPr>
            <w:r>
              <w:rPr>
                <w:rFonts w:eastAsiaTheme="minorEastAsia"/>
              </w:rPr>
              <w:t>What does the diction or imagery tell me about this character’s mindset?</w:t>
            </w:r>
          </w:p>
          <w:p w14:paraId="4FF94A81" w14:textId="06F25692" w:rsidR="006832D0" w:rsidRDefault="006832D0" w:rsidP="006832D0">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33402101" w14:textId="77777777" w:rsidR="006832D0" w:rsidRDefault="006832D0" w:rsidP="006832D0">
            <w:pPr>
              <w:rPr>
                <w:rFonts w:eastAsiaTheme="minorEastAsia"/>
              </w:rPr>
            </w:pPr>
            <w:r>
              <w:rPr>
                <w:rFonts w:eastAsiaTheme="minorEastAsia"/>
              </w:rPr>
              <w:t>What can a reader infer about the mood from the author’s descriptions?</w:t>
            </w:r>
          </w:p>
          <w:p w14:paraId="3E3F0093" w14:textId="77777777" w:rsidR="006832D0" w:rsidRDefault="006832D0" w:rsidP="006832D0">
            <w:pPr>
              <w:rPr>
                <w:rFonts w:eastAsiaTheme="minorEastAsia"/>
              </w:rPr>
            </w:pPr>
            <w:r>
              <w:rPr>
                <w:rFonts w:eastAsiaTheme="minorEastAsia"/>
              </w:rPr>
              <w:t>Why might the author have included these details?</w:t>
            </w:r>
          </w:p>
          <w:p w14:paraId="1205DFBF" w14:textId="77777777" w:rsidR="006832D0" w:rsidRDefault="006832D0" w:rsidP="006832D0">
            <w:pPr>
              <w:rPr>
                <w:rFonts w:eastAsiaTheme="minorEastAsia"/>
              </w:rPr>
            </w:pPr>
            <w:r>
              <w:rPr>
                <w:rFonts w:eastAsiaTheme="minorEastAsia"/>
              </w:rPr>
              <w:t>What does the diction or imagery tell me about this character’s mindset?</w:t>
            </w:r>
          </w:p>
          <w:p w14:paraId="29AC0D08" w14:textId="06655BC9" w:rsidR="006832D0" w:rsidRDefault="006832D0" w:rsidP="006832D0">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4544BE65" w14:textId="77777777" w:rsidR="006832D0" w:rsidRDefault="006832D0" w:rsidP="006832D0">
            <w:pPr>
              <w:rPr>
                <w:rFonts w:eastAsiaTheme="minorEastAsia"/>
              </w:rPr>
            </w:pPr>
            <w:r>
              <w:rPr>
                <w:rFonts w:eastAsiaTheme="minorEastAsia"/>
              </w:rPr>
              <w:t>What can a reader infer about the mood from the author’s descriptions?</w:t>
            </w:r>
          </w:p>
          <w:p w14:paraId="79490AD8" w14:textId="77777777" w:rsidR="006832D0" w:rsidRDefault="006832D0" w:rsidP="006832D0">
            <w:pPr>
              <w:rPr>
                <w:rFonts w:eastAsiaTheme="minorEastAsia"/>
              </w:rPr>
            </w:pPr>
            <w:r>
              <w:rPr>
                <w:rFonts w:eastAsiaTheme="minorEastAsia"/>
              </w:rPr>
              <w:t>Why might the author have included these details?</w:t>
            </w:r>
          </w:p>
          <w:p w14:paraId="0231FEBA" w14:textId="77777777" w:rsidR="006832D0" w:rsidRDefault="006832D0" w:rsidP="006832D0">
            <w:pPr>
              <w:rPr>
                <w:rFonts w:eastAsiaTheme="minorEastAsia"/>
              </w:rPr>
            </w:pPr>
            <w:r>
              <w:rPr>
                <w:rFonts w:eastAsiaTheme="minorEastAsia"/>
              </w:rPr>
              <w:t>What does the diction or imagery tell me about this character’s mindset?</w:t>
            </w:r>
          </w:p>
          <w:p w14:paraId="487CC166" w14:textId="5305DB98" w:rsidR="006832D0" w:rsidRDefault="006832D0" w:rsidP="006832D0">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08539318" w14:textId="77777777" w:rsidR="006832D0" w:rsidRDefault="006832D0" w:rsidP="006832D0">
            <w:pPr>
              <w:rPr>
                <w:rFonts w:eastAsiaTheme="minorEastAsia"/>
              </w:rPr>
            </w:pPr>
            <w:r>
              <w:rPr>
                <w:rFonts w:eastAsiaTheme="minorEastAsia"/>
              </w:rPr>
              <w:t>What can a reader infer about the mood from the author’s descriptions?</w:t>
            </w:r>
          </w:p>
          <w:p w14:paraId="093EA423" w14:textId="77777777" w:rsidR="006832D0" w:rsidRDefault="006832D0" w:rsidP="006832D0">
            <w:pPr>
              <w:rPr>
                <w:rFonts w:eastAsiaTheme="minorEastAsia"/>
              </w:rPr>
            </w:pPr>
            <w:r>
              <w:rPr>
                <w:rFonts w:eastAsiaTheme="minorEastAsia"/>
              </w:rPr>
              <w:t>Why might the author have included these details?</w:t>
            </w:r>
          </w:p>
          <w:p w14:paraId="432B90D5" w14:textId="77777777" w:rsidR="006832D0" w:rsidRDefault="006832D0" w:rsidP="006832D0">
            <w:pPr>
              <w:rPr>
                <w:rFonts w:eastAsiaTheme="minorEastAsia"/>
              </w:rPr>
            </w:pPr>
            <w:r>
              <w:rPr>
                <w:rFonts w:eastAsiaTheme="minorEastAsia"/>
              </w:rPr>
              <w:t>What does the diction or imagery tell me about this character’s mindset?</w:t>
            </w:r>
          </w:p>
          <w:p w14:paraId="7514498E" w14:textId="1FAEC5C0" w:rsidR="006832D0" w:rsidRDefault="006832D0" w:rsidP="006832D0">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r>
      <w:tr w:rsidR="006832D0" w14:paraId="21581B52" w14:textId="77777777" w:rsidTr="006832D0">
        <w:trPr>
          <w:trHeight w:val="1169"/>
        </w:trPr>
        <w:tc>
          <w:tcPr>
            <w:tcW w:w="2835" w:type="dxa"/>
          </w:tcPr>
          <w:p w14:paraId="7E1C4FBE" w14:textId="355F07D3" w:rsidR="006832D0" w:rsidRPr="006D14C4" w:rsidRDefault="006832D0" w:rsidP="006832D0">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9EFC734" w14:textId="77777777" w:rsidR="006832D0" w:rsidRDefault="006832D0" w:rsidP="006832D0">
            <w:pPr>
              <w:rPr>
                <w:rFonts w:eastAsiaTheme="minorEastAsia"/>
              </w:rPr>
            </w:pPr>
            <w:r>
              <w:rPr>
                <w:rFonts w:eastAsiaTheme="minorEastAsia"/>
              </w:rPr>
              <w:t>Exit Ticket</w:t>
            </w:r>
          </w:p>
          <w:p w14:paraId="1EB9D728" w14:textId="77777777" w:rsidR="006832D0" w:rsidRDefault="006832D0" w:rsidP="006832D0">
            <w:pPr>
              <w:rPr>
                <w:rFonts w:eastAsiaTheme="minorEastAsia"/>
              </w:rPr>
            </w:pPr>
          </w:p>
          <w:p w14:paraId="5A7FD506" w14:textId="77777777" w:rsidR="006832D0" w:rsidRDefault="006832D0" w:rsidP="006832D0">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751C298F" w14:textId="77777777" w:rsidR="006832D0" w:rsidRDefault="006832D0" w:rsidP="006832D0">
            <w:pPr>
              <w:rPr>
                <w:rFonts w:eastAsiaTheme="minorEastAsia"/>
              </w:rPr>
            </w:pPr>
          </w:p>
          <w:p w14:paraId="54733FBF" w14:textId="77777777" w:rsidR="006832D0" w:rsidRPr="00FF6931" w:rsidRDefault="006832D0" w:rsidP="006832D0">
            <w:pPr>
              <w:rPr>
                <w:rFonts w:eastAsiaTheme="minorEastAsia"/>
              </w:rPr>
            </w:pPr>
          </w:p>
          <w:p w14:paraId="64615255" w14:textId="77777777" w:rsidR="006832D0" w:rsidRDefault="006832D0" w:rsidP="006832D0">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1F2C2E8D" w14:textId="221B5F70" w:rsidR="006832D0" w:rsidRDefault="006832D0" w:rsidP="006832D0">
            <w:pPr>
              <w:rPr>
                <w:rFonts w:eastAsiaTheme="minorEastAsia"/>
              </w:rPr>
            </w:pPr>
          </w:p>
        </w:tc>
        <w:tc>
          <w:tcPr>
            <w:tcW w:w="2658" w:type="dxa"/>
          </w:tcPr>
          <w:p w14:paraId="797EE6BD" w14:textId="77777777" w:rsidR="006832D0" w:rsidRDefault="006832D0" w:rsidP="006832D0">
            <w:pPr>
              <w:rPr>
                <w:rFonts w:eastAsiaTheme="minorEastAsia"/>
              </w:rPr>
            </w:pPr>
            <w:r>
              <w:rPr>
                <w:rFonts w:eastAsiaTheme="minorEastAsia"/>
              </w:rPr>
              <w:lastRenderedPageBreak/>
              <w:t>Exit Ticket</w:t>
            </w:r>
          </w:p>
          <w:p w14:paraId="1466CDC2" w14:textId="77777777" w:rsidR="006832D0" w:rsidRDefault="006832D0" w:rsidP="006832D0">
            <w:pPr>
              <w:rPr>
                <w:rFonts w:eastAsiaTheme="minorEastAsia"/>
              </w:rPr>
            </w:pPr>
          </w:p>
          <w:p w14:paraId="46F050EF" w14:textId="77777777" w:rsidR="006832D0" w:rsidRDefault="006832D0" w:rsidP="006832D0">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C5DC947" w14:textId="77777777" w:rsidR="006832D0" w:rsidRDefault="006832D0" w:rsidP="006832D0">
            <w:pPr>
              <w:rPr>
                <w:rFonts w:eastAsiaTheme="minorEastAsia"/>
              </w:rPr>
            </w:pPr>
          </w:p>
          <w:p w14:paraId="04FF6437" w14:textId="77777777" w:rsidR="006832D0" w:rsidRPr="00FF6931" w:rsidRDefault="006832D0" w:rsidP="006832D0">
            <w:pPr>
              <w:rPr>
                <w:rFonts w:eastAsiaTheme="minorEastAsia"/>
              </w:rPr>
            </w:pPr>
          </w:p>
          <w:p w14:paraId="54B44707" w14:textId="77777777" w:rsidR="006832D0" w:rsidRDefault="006832D0" w:rsidP="006832D0">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7D029AE1" w14:textId="43226CB7" w:rsidR="006832D0" w:rsidRDefault="006832D0" w:rsidP="006832D0">
            <w:pPr>
              <w:rPr>
                <w:rFonts w:eastAsiaTheme="minorEastAsia"/>
              </w:rPr>
            </w:pPr>
          </w:p>
        </w:tc>
        <w:tc>
          <w:tcPr>
            <w:tcW w:w="2658" w:type="dxa"/>
          </w:tcPr>
          <w:p w14:paraId="22C62EA3" w14:textId="77777777" w:rsidR="006832D0" w:rsidRDefault="006832D0" w:rsidP="006832D0">
            <w:pPr>
              <w:rPr>
                <w:rFonts w:eastAsiaTheme="minorEastAsia"/>
              </w:rPr>
            </w:pPr>
            <w:r>
              <w:rPr>
                <w:rFonts w:eastAsiaTheme="minorEastAsia"/>
              </w:rPr>
              <w:lastRenderedPageBreak/>
              <w:t>Exit Ticket</w:t>
            </w:r>
          </w:p>
          <w:p w14:paraId="27F7FA95" w14:textId="77777777" w:rsidR="006832D0" w:rsidRDefault="006832D0" w:rsidP="006832D0">
            <w:pPr>
              <w:rPr>
                <w:rFonts w:eastAsiaTheme="minorEastAsia"/>
              </w:rPr>
            </w:pPr>
          </w:p>
          <w:p w14:paraId="6F54F806" w14:textId="77777777" w:rsidR="006832D0" w:rsidRDefault="006832D0" w:rsidP="006832D0">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29BBEC7A" w14:textId="77777777" w:rsidR="006832D0" w:rsidRDefault="006832D0" w:rsidP="006832D0">
            <w:pPr>
              <w:rPr>
                <w:rFonts w:eastAsiaTheme="minorEastAsia"/>
              </w:rPr>
            </w:pPr>
          </w:p>
          <w:p w14:paraId="296BC62F" w14:textId="77777777" w:rsidR="006832D0" w:rsidRPr="00FF6931" w:rsidRDefault="006832D0" w:rsidP="006832D0">
            <w:pPr>
              <w:rPr>
                <w:rFonts w:eastAsiaTheme="minorEastAsia"/>
              </w:rPr>
            </w:pPr>
          </w:p>
          <w:p w14:paraId="269EC5F4" w14:textId="77777777" w:rsidR="006832D0" w:rsidRDefault="006832D0" w:rsidP="006832D0">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67FCAAC3" w14:textId="0B7C2570" w:rsidR="006832D0" w:rsidRDefault="006832D0" w:rsidP="006832D0">
            <w:pPr>
              <w:rPr>
                <w:rFonts w:eastAsiaTheme="minorEastAsia"/>
              </w:rPr>
            </w:pPr>
          </w:p>
        </w:tc>
        <w:tc>
          <w:tcPr>
            <w:tcW w:w="2658" w:type="dxa"/>
          </w:tcPr>
          <w:p w14:paraId="761BA247" w14:textId="77777777" w:rsidR="006832D0" w:rsidRDefault="006832D0" w:rsidP="006832D0">
            <w:pPr>
              <w:rPr>
                <w:rFonts w:eastAsiaTheme="minorEastAsia"/>
              </w:rPr>
            </w:pPr>
            <w:r>
              <w:rPr>
                <w:rFonts w:eastAsiaTheme="minorEastAsia"/>
              </w:rPr>
              <w:lastRenderedPageBreak/>
              <w:t>Exit Ticket</w:t>
            </w:r>
          </w:p>
          <w:p w14:paraId="1D2D7010" w14:textId="77777777" w:rsidR="006832D0" w:rsidRDefault="006832D0" w:rsidP="006832D0">
            <w:pPr>
              <w:rPr>
                <w:rFonts w:eastAsiaTheme="minorEastAsia"/>
              </w:rPr>
            </w:pPr>
          </w:p>
          <w:p w14:paraId="34D0C897" w14:textId="45CF8FB8" w:rsidR="006832D0" w:rsidRDefault="006832D0" w:rsidP="006832D0">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4E6B762" w14:textId="50B82454" w:rsidR="006832D0" w:rsidRDefault="006832D0" w:rsidP="006832D0">
            <w:pPr>
              <w:rPr>
                <w:rFonts w:eastAsiaTheme="minorEastAsia"/>
              </w:rPr>
            </w:pPr>
          </w:p>
          <w:p w14:paraId="536C3F69" w14:textId="77777777" w:rsidR="006832D0" w:rsidRPr="00FF6931" w:rsidRDefault="006832D0" w:rsidP="006832D0">
            <w:pPr>
              <w:rPr>
                <w:rFonts w:eastAsiaTheme="minorEastAsia"/>
              </w:rPr>
            </w:pPr>
          </w:p>
          <w:p w14:paraId="0807FB17" w14:textId="143CF104" w:rsidR="006832D0" w:rsidRDefault="006832D0" w:rsidP="006832D0">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632FF2F3" w14:textId="0881E066" w:rsidR="006832D0" w:rsidRDefault="006832D0" w:rsidP="006832D0">
            <w:pPr>
              <w:rPr>
                <w:rFonts w:eastAsiaTheme="minorEastAsia"/>
              </w:rPr>
            </w:pPr>
          </w:p>
        </w:tc>
      </w:tr>
      <w:tr w:rsidR="006832D0" w14:paraId="4FEF8EB2" w14:textId="77777777" w:rsidTr="006832D0">
        <w:trPr>
          <w:trHeight w:val="1169"/>
        </w:trPr>
        <w:tc>
          <w:tcPr>
            <w:tcW w:w="2835" w:type="dxa"/>
          </w:tcPr>
          <w:p w14:paraId="089A48B6" w14:textId="6B1C22E5" w:rsidR="006832D0" w:rsidRPr="00B14E10" w:rsidRDefault="006832D0" w:rsidP="006832D0">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Pr>
          <w:p w14:paraId="1C542ED9" w14:textId="77777777" w:rsidR="006832D0" w:rsidRDefault="006832D0" w:rsidP="006832D0">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6495FDF7" w:rsidR="006832D0" w:rsidRDefault="006832D0" w:rsidP="006832D0">
            <w:pPr>
              <w:rPr>
                <w:rFonts w:eastAsiaTheme="minorEastAsia"/>
              </w:rPr>
            </w:pPr>
            <w:r>
              <w:rPr>
                <w:rFonts w:eastAsiaTheme="minorEastAsia"/>
              </w:rPr>
              <w:t xml:space="preserve">CFUs will be done daily between each part of ACECE. </w:t>
            </w:r>
          </w:p>
        </w:tc>
        <w:tc>
          <w:tcPr>
            <w:tcW w:w="2658" w:type="dxa"/>
          </w:tcPr>
          <w:p w14:paraId="15B82672" w14:textId="77777777" w:rsidR="006832D0" w:rsidRDefault="006832D0" w:rsidP="006832D0">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48093478" w14:textId="54A79324" w:rsidR="006832D0" w:rsidRDefault="006832D0" w:rsidP="006832D0">
            <w:pPr>
              <w:rPr>
                <w:rFonts w:eastAsiaTheme="minorEastAsia"/>
              </w:rPr>
            </w:pPr>
            <w:r>
              <w:rPr>
                <w:rFonts w:eastAsiaTheme="minorEastAsia"/>
              </w:rPr>
              <w:t xml:space="preserve">CFUs will be done daily between each part of ACECE. </w:t>
            </w:r>
          </w:p>
        </w:tc>
        <w:tc>
          <w:tcPr>
            <w:tcW w:w="2658" w:type="dxa"/>
          </w:tcPr>
          <w:p w14:paraId="533F5984" w14:textId="77777777" w:rsidR="006832D0" w:rsidRDefault="006832D0" w:rsidP="006832D0">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42EB204" w14:textId="4059F718" w:rsidR="006832D0" w:rsidRDefault="006832D0" w:rsidP="006832D0">
            <w:pPr>
              <w:rPr>
                <w:rFonts w:eastAsiaTheme="minorEastAsia"/>
              </w:rPr>
            </w:pPr>
            <w:r>
              <w:rPr>
                <w:rFonts w:eastAsiaTheme="minorEastAsia"/>
              </w:rPr>
              <w:t xml:space="preserve">CFUs will be done daily between each part of ACECE. </w:t>
            </w:r>
          </w:p>
        </w:tc>
        <w:tc>
          <w:tcPr>
            <w:tcW w:w="2658" w:type="dxa"/>
          </w:tcPr>
          <w:p w14:paraId="55546EC0" w14:textId="398E5E42" w:rsidR="006832D0" w:rsidRDefault="006832D0" w:rsidP="006832D0">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E7015CD" w14:textId="702DE052" w:rsidR="006832D0" w:rsidRDefault="006832D0" w:rsidP="006832D0">
            <w:pPr>
              <w:rPr>
                <w:rFonts w:eastAsiaTheme="minorEastAsia"/>
              </w:rPr>
            </w:pPr>
            <w:r>
              <w:rPr>
                <w:rFonts w:eastAsiaTheme="minorEastAsia"/>
              </w:rPr>
              <w:t xml:space="preserve">CFUs will be done daily between each part of ACECE. </w:t>
            </w:r>
          </w:p>
        </w:tc>
      </w:tr>
      <w:tr w:rsidR="006832D0" w14:paraId="45C08D68" w14:textId="77777777" w:rsidTr="006832D0">
        <w:trPr>
          <w:gridAfter w:val="4"/>
          <w:wAfter w:w="10632" w:type="dxa"/>
          <w:trHeight w:val="377"/>
        </w:trPr>
        <w:tc>
          <w:tcPr>
            <w:tcW w:w="2835" w:type="dxa"/>
            <w:shd w:val="clear" w:color="auto" w:fill="DAE9F7" w:themeFill="text2" w:themeFillTint="1A"/>
          </w:tcPr>
          <w:p w14:paraId="2D9A5810" w14:textId="2FC0F3B2" w:rsidR="006832D0" w:rsidRPr="00B206C7" w:rsidRDefault="006832D0" w:rsidP="006832D0">
            <w:pPr>
              <w:rPr>
                <w:rStyle w:val="normaltextrun"/>
                <w:rFonts w:eastAsiaTheme="minorEastAsia"/>
                <w:b/>
                <w:bCs/>
                <w:i/>
                <w:iCs/>
              </w:rPr>
            </w:pPr>
            <w:r w:rsidRPr="372EF96A">
              <w:rPr>
                <w:rStyle w:val="normaltextrun"/>
                <w:rFonts w:eastAsiaTheme="minorEastAsia"/>
                <w:b/>
                <w:bCs/>
                <w:i/>
                <w:iCs/>
              </w:rPr>
              <w:t>Additional Considerations</w:t>
            </w:r>
          </w:p>
        </w:tc>
      </w:tr>
      <w:tr w:rsidR="006832D0" w14:paraId="0038B49F" w14:textId="77777777" w:rsidTr="006832D0">
        <w:trPr>
          <w:trHeight w:val="1124"/>
        </w:trPr>
        <w:tc>
          <w:tcPr>
            <w:tcW w:w="2835" w:type="dxa"/>
          </w:tcPr>
          <w:p w14:paraId="36B4CD05" w14:textId="0438A01F" w:rsidR="006832D0" w:rsidRDefault="006832D0" w:rsidP="006832D0">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6832D0" w:rsidRDefault="006832D0" w:rsidP="006832D0">
            <w:pPr>
              <w:rPr>
                <w:rStyle w:val="normaltextrun"/>
                <w:rFonts w:eastAsiaTheme="minorEastAsia"/>
                <w:sz w:val="22"/>
                <w:szCs w:val="22"/>
              </w:rPr>
            </w:pPr>
          </w:p>
        </w:tc>
        <w:tc>
          <w:tcPr>
            <w:tcW w:w="2658" w:type="dxa"/>
          </w:tcPr>
          <w:p w14:paraId="22EFC074" w14:textId="77777777" w:rsidR="006832D0" w:rsidRDefault="006832D0" w:rsidP="006832D0">
            <w:pPr>
              <w:rPr>
                <w:rFonts w:eastAsiaTheme="minorEastAsia"/>
              </w:rPr>
            </w:pPr>
          </w:p>
        </w:tc>
        <w:tc>
          <w:tcPr>
            <w:tcW w:w="2658" w:type="dxa"/>
          </w:tcPr>
          <w:p w14:paraId="62B6D9A9" w14:textId="77777777" w:rsidR="006832D0" w:rsidRDefault="006832D0" w:rsidP="006832D0">
            <w:pPr>
              <w:rPr>
                <w:rFonts w:eastAsiaTheme="minorEastAsia"/>
              </w:rPr>
            </w:pPr>
          </w:p>
        </w:tc>
        <w:tc>
          <w:tcPr>
            <w:tcW w:w="2658" w:type="dxa"/>
          </w:tcPr>
          <w:p w14:paraId="1BC91917" w14:textId="77777777" w:rsidR="006832D0" w:rsidRDefault="006832D0" w:rsidP="006832D0">
            <w:pPr>
              <w:rPr>
                <w:rFonts w:eastAsiaTheme="minorEastAsia"/>
              </w:rPr>
            </w:pPr>
          </w:p>
        </w:tc>
        <w:tc>
          <w:tcPr>
            <w:tcW w:w="2658" w:type="dxa"/>
          </w:tcPr>
          <w:p w14:paraId="0CD44207" w14:textId="77777777" w:rsidR="006832D0" w:rsidRDefault="006832D0" w:rsidP="006832D0">
            <w:pPr>
              <w:rPr>
                <w:rFonts w:eastAsiaTheme="minorEastAsia"/>
              </w:rPr>
            </w:pPr>
          </w:p>
        </w:tc>
      </w:tr>
      <w:tr w:rsidR="006832D0" w14:paraId="2D24D504" w14:textId="77777777" w:rsidTr="006832D0">
        <w:trPr>
          <w:trHeight w:val="1124"/>
        </w:trPr>
        <w:tc>
          <w:tcPr>
            <w:tcW w:w="2835" w:type="dxa"/>
          </w:tcPr>
          <w:p w14:paraId="584D8A3B" w14:textId="4C08B6CF" w:rsidR="006832D0" w:rsidRDefault="006832D0" w:rsidP="006832D0">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Pr>
          <w:p w14:paraId="31BCCD81" w14:textId="5FEA6F0C" w:rsidR="006832D0" w:rsidRDefault="006832D0" w:rsidP="006832D0">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and ESL Teacher Assistance)</w:t>
            </w:r>
          </w:p>
        </w:tc>
        <w:tc>
          <w:tcPr>
            <w:tcW w:w="2658" w:type="dxa"/>
          </w:tcPr>
          <w:p w14:paraId="3324A010" w14:textId="062BAB5C" w:rsidR="006832D0" w:rsidRDefault="006832D0" w:rsidP="006832D0">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and ESL Teacher Assistance)</w:t>
            </w:r>
          </w:p>
        </w:tc>
        <w:tc>
          <w:tcPr>
            <w:tcW w:w="2658" w:type="dxa"/>
          </w:tcPr>
          <w:p w14:paraId="1F1D4342" w14:textId="1939D8D3" w:rsidR="006832D0" w:rsidRDefault="006832D0" w:rsidP="006832D0">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and ESL Teacher Assistance)</w:t>
            </w:r>
          </w:p>
        </w:tc>
        <w:tc>
          <w:tcPr>
            <w:tcW w:w="2658" w:type="dxa"/>
          </w:tcPr>
          <w:p w14:paraId="40A9EC5B" w14:textId="2131828B" w:rsidR="006832D0" w:rsidRDefault="006832D0" w:rsidP="006832D0">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and ESL Teacher Assistance)</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DF8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7175B"/>
    <w:rsid w:val="000837CC"/>
    <w:rsid w:val="00084ACB"/>
    <w:rsid w:val="000931AF"/>
    <w:rsid w:val="00095754"/>
    <w:rsid w:val="000B2CD8"/>
    <w:rsid w:val="000D48DB"/>
    <w:rsid w:val="000E29DF"/>
    <w:rsid w:val="000F699D"/>
    <w:rsid w:val="000F6E6B"/>
    <w:rsid w:val="00100F90"/>
    <w:rsid w:val="00107B70"/>
    <w:rsid w:val="001109B4"/>
    <w:rsid w:val="00123279"/>
    <w:rsid w:val="0013140D"/>
    <w:rsid w:val="00143930"/>
    <w:rsid w:val="00167905"/>
    <w:rsid w:val="00180E8E"/>
    <w:rsid w:val="0018267D"/>
    <w:rsid w:val="00182ADC"/>
    <w:rsid w:val="001868B7"/>
    <w:rsid w:val="001A119A"/>
    <w:rsid w:val="001A5EB3"/>
    <w:rsid w:val="001D1154"/>
    <w:rsid w:val="001D1232"/>
    <w:rsid w:val="001D5974"/>
    <w:rsid w:val="001F0F41"/>
    <w:rsid w:val="00206E53"/>
    <w:rsid w:val="00212A84"/>
    <w:rsid w:val="002133DE"/>
    <w:rsid w:val="002143C3"/>
    <w:rsid w:val="0024023D"/>
    <w:rsid w:val="002464EC"/>
    <w:rsid w:val="00255E80"/>
    <w:rsid w:val="00262AF2"/>
    <w:rsid w:val="0028439F"/>
    <w:rsid w:val="0028518F"/>
    <w:rsid w:val="0029511E"/>
    <w:rsid w:val="002B3E2B"/>
    <w:rsid w:val="002D76AF"/>
    <w:rsid w:val="002F34BE"/>
    <w:rsid w:val="0030200C"/>
    <w:rsid w:val="0030490B"/>
    <w:rsid w:val="00305B10"/>
    <w:rsid w:val="00307F5B"/>
    <w:rsid w:val="00324F7F"/>
    <w:rsid w:val="00331594"/>
    <w:rsid w:val="0033319C"/>
    <w:rsid w:val="00341F97"/>
    <w:rsid w:val="00343024"/>
    <w:rsid w:val="003605F1"/>
    <w:rsid w:val="003946DC"/>
    <w:rsid w:val="003A19E9"/>
    <w:rsid w:val="003A2C4B"/>
    <w:rsid w:val="003B3EC3"/>
    <w:rsid w:val="003B62F0"/>
    <w:rsid w:val="003C7B4E"/>
    <w:rsid w:val="003D08DB"/>
    <w:rsid w:val="003E0FF0"/>
    <w:rsid w:val="003E258D"/>
    <w:rsid w:val="003F32D8"/>
    <w:rsid w:val="00403AD5"/>
    <w:rsid w:val="004128F6"/>
    <w:rsid w:val="00425846"/>
    <w:rsid w:val="00435AE2"/>
    <w:rsid w:val="00437634"/>
    <w:rsid w:val="00440BF3"/>
    <w:rsid w:val="00445714"/>
    <w:rsid w:val="00461B4F"/>
    <w:rsid w:val="00463532"/>
    <w:rsid w:val="004668EE"/>
    <w:rsid w:val="00475BD1"/>
    <w:rsid w:val="004926DE"/>
    <w:rsid w:val="004956D4"/>
    <w:rsid w:val="004A0621"/>
    <w:rsid w:val="004A3C12"/>
    <w:rsid w:val="004A71E0"/>
    <w:rsid w:val="004B3BF1"/>
    <w:rsid w:val="004B5807"/>
    <w:rsid w:val="004D66C8"/>
    <w:rsid w:val="004E3E9D"/>
    <w:rsid w:val="005002EA"/>
    <w:rsid w:val="005140F2"/>
    <w:rsid w:val="00521344"/>
    <w:rsid w:val="005313EC"/>
    <w:rsid w:val="00531F3E"/>
    <w:rsid w:val="00541551"/>
    <w:rsid w:val="005441A9"/>
    <w:rsid w:val="00551912"/>
    <w:rsid w:val="00551A49"/>
    <w:rsid w:val="0056058A"/>
    <w:rsid w:val="0058576C"/>
    <w:rsid w:val="005862EE"/>
    <w:rsid w:val="00587F46"/>
    <w:rsid w:val="005935DF"/>
    <w:rsid w:val="005B1640"/>
    <w:rsid w:val="005B4555"/>
    <w:rsid w:val="005C09FF"/>
    <w:rsid w:val="005C226F"/>
    <w:rsid w:val="005D5870"/>
    <w:rsid w:val="005E0E1B"/>
    <w:rsid w:val="00606EFA"/>
    <w:rsid w:val="00613091"/>
    <w:rsid w:val="006142E8"/>
    <w:rsid w:val="006168BB"/>
    <w:rsid w:val="00616F98"/>
    <w:rsid w:val="00621525"/>
    <w:rsid w:val="00631CC1"/>
    <w:rsid w:val="00670B98"/>
    <w:rsid w:val="006726F5"/>
    <w:rsid w:val="006832D0"/>
    <w:rsid w:val="006A0DA6"/>
    <w:rsid w:val="006A27C1"/>
    <w:rsid w:val="006B6007"/>
    <w:rsid w:val="006C5750"/>
    <w:rsid w:val="006D14C4"/>
    <w:rsid w:val="006E03A1"/>
    <w:rsid w:val="006E3E0C"/>
    <w:rsid w:val="006E694B"/>
    <w:rsid w:val="006F44B0"/>
    <w:rsid w:val="0071024C"/>
    <w:rsid w:val="00731E22"/>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1E70"/>
    <w:rsid w:val="009665C5"/>
    <w:rsid w:val="00976648"/>
    <w:rsid w:val="009A0423"/>
    <w:rsid w:val="009A4A0C"/>
    <w:rsid w:val="009C39F8"/>
    <w:rsid w:val="009C5715"/>
    <w:rsid w:val="009C7361"/>
    <w:rsid w:val="009D3F24"/>
    <w:rsid w:val="009E4BD7"/>
    <w:rsid w:val="00A67E8A"/>
    <w:rsid w:val="00A81C33"/>
    <w:rsid w:val="00A84F70"/>
    <w:rsid w:val="00A9333E"/>
    <w:rsid w:val="00A93A4F"/>
    <w:rsid w:val="00AA37AF"/>
    <w:rsid w:val="00AA6CF2"/>
    <w:rsid w:val="00AB1B5F"/>
    <w:rsid w:val="00AD0B1D"/>
    <w:rsid w:val="00AE292A"/>
    <w:rsid w:val="00AE7BDC"/>
    <w:rsid w:val="00B00057"/>
    <w:rsid w:val="00B113F6"/>
    <w:rsid w:val="00B12F5F"/>
    <w:rsid w:val="00B14E10"/>
    <w:rsid w:val="00B206C7"/>
    <w:rsid w:val="00B23B16"/>
    <w:rsid w:val="00B42ADB"/>
    <w:rsid w:val="00B74244"/>
    <w:rsid w:val="00B823A5"/>
    <w:rsid w:val="00B8329E"/>
    <w:rsid w:val="00BA0A08"/>
    <w:rsid w:val="00BA6AC5"/>
    <w:rsid w:val="00BA72F1"/>
    <w:rsid w:val="00BB2F77"/>
    <w:rsid w:val="00BB6A77"/>
    <w:rsid w:val="00BE7CA0"/>
    <w:rsid w:val="00C12051"/>
    <w:rsid w:val="00C23EF2"/>
    <w:rsid w:val="00C24A9A"/>
    <w:rsid w:val="00C254D7"/>
    <w:rsid w:val="00C41BC7"/>
    <w:rsid w:val="00C52F0E"/>
    <w:rsid w:val="00C56EE9"/>
    <w:rsid w:val="00C76197"/>
    <w:rsid w:val="00C8134F"/>
    <w:rsid w:val="00C81679"/>
    <w:rsid w:val="00C91065"/>
    <w:rsid w:val="00C92BCD"/>
    <w:rsid w:val="00C93043"/>
    <w:rsid w:val="00C96A04"/>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66073"/>
    <w:rsid w:val="00D70078"/>
    <w:rsid w:val="00D8042E"/>
    <w:rsid w:val="00D874D5"/>
    <w:rsid w:val="00D96B36"/>
    <w:rsid w:val="00DA249E"/>
    <w:rsid w:val="00DB440B"/>
    <w:rsid w:val="00DC48D4"/>
    <w:rsid w:val="00DE6F92"/>
    <w:rsid w:val="00DF21B5"/>
    <w:rsid w:val="00DF5B7F"/>
    <w:rsid w:val="00E013E4"/>
    <w:rsid w:val="00E01CF3"/>
    <w:rsid w:val="00E04EDC"/>
    <w:rsid w:val="00E17751"/>
    <w:rsid w:val="00E270FF"/>
    <w:rsid w:val="00E3554D"/>
    <w:rsid w:val="00E47E5B"/>
    <w:rsid w:val="00E569AE"/>
    <w:rsid w:val="00E613B2"/>
    <w:rsid w:val="00E71C1F"/>
    <w:rsid w:val="00EC5717"/>
    <w:rsid w:val="00EE3765"/>
    <w:rsid w:val="00EF14F8"/>
    <w:rsid w:val="00F02099"/>
    <w:rsid w:val="00F0324E"/>
    <w:rsid w:val="00F17A05"/>
    <w:rsid w:val="00F53053"/>
    <w:rsid w:val="00FA35B9"/>
    <w:rsid w:val="00FC13D5"/>
    <w:rsid w:val="00FE3964"/>
    <w:rsid w:val="00FE65E1"/>
    <w:rsid w:val="00FF01EE"/>
    <w:rsid w:val="00FF6931"/>
    <w:rsid w:val="00FF77E8"/>
    <w:rsid w:val="016D6608"/>
    <w:rsid w:val="026BA780"/>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853E4E"/>
    <w:rsid w:val="109BD375"/>
    <w:rsid w:val="127F4359"/>
    <w:rsid w:val="14874015"/>
    <w:rsid w:val="14E6526A"/>
    <w:rsid w:val="15DCF59A"/>
    <w:rsid w:val="15E8B1A8"/>
    <w:rsid w:val="17074D2D"/>
    <w:rsid w:val="17608882"/>
    <w:rsid w:val="17A0C4E7"/>
    <w:rsid w:val="18169ACF"/>
    <w:rsid w:val="186CC935"/>
    <w:rsid w:val="1A118953"/>
    <w:rsid w:val="1BDF433C"/>
    <w:rsid w:val="1C1510AC"/>
    <w:rsid w:val="1CA2E24E"/>
    <w:rsid w:val="1CE1F238"/>
    <w:rsid w:val="1D4A5BE7"/>
    <w:rsid w:val="1D55509A"/>
    <w:rsid w:val="1D685F12"/>
    <w:rsid w:val="1D6D45F4"/>
    <w:rsid w:val="1D6D843A"/>
    <w:rsid w:val="1E02EF7D"/>
    <w:rsid w:val="1EFA6453"/>
    <w:rsid w:val="1F339370"/>
    <w:rsid w:val="1F345545"/>
    <w:rsid w:val="1F6E47CB"/>
    <w:rsid w:val="1FC9B617"/>
    <w:rsid w:val="20328AD6"/>
    <w:rsid w:val="203C3642"/>
    <w:rsid w:val="20FDD7BD"/>
    <w:rsid w:val="2201A7C3"/>
    <w:rsid w:val="220667FA"/>
    <w:rsid w:val="224B6EB2"/>
    <w:rsid w:val="22CA7CBC"/>
    <w:rsid w:val="24689250"/>
    <w:rsid w:val="24776892"/>
    <w:rsid w:val="262A563E"/>
    <w:rsid w:val="265CD566"/>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19EC75A"/>
    <w:rsid w:val="32377F59"/>
    <w:rsid w:val="32A687EF"/>
    <w:rsid w:val="33193D05"/>
    <w:rsid w:val="33220761"/>
    <w:rsid w:val="357E3DB3"/>
    <w:rsid w:val="35E71FE7"/>
    <w:rsid w:val="369AC724"/>
    <w:rsid w:val="36AA38BD"/>
    <w:rsid w:val="370EFB0E"/>
    <w:rsid w:val="372EF96A"/>
    <w:rsid w:val="383AA79E"/>
    <w:rsid w:val="3A487C34"/>
    <w:rsid w:val="3AAD35DE"/>
    <w:rsid w:val="3B636BE3"/>
    <w:rsid w:val="3C3366E9"/>
    <w:rsid w:val="3F6853BE"/>
    <w:rsid w:val="3F77C628"/>
    <w:rsid w:val="3FE96342"/>
    <w:rsid w:val="409D1B49"/>
    <w:rsid w:val="413CFB2D"/>
    <w:rsid w:val="4156706F"/>
    <w:rsid w:val="41D1F477"/>
    <w:rsid w:val="421BB96B"/>
    <w:rsid w:val="42B525CE"/>
    <w:rsid w:val="42FF131D"/>
    <w:rsid w:val="4389BF67"/>
    <w:rsid w:val="45DE6B9C"/>
    <w:rsid w:val="462FA323"/>
    <w:rsid w:val="470563E5"/>
    <w:rsid w:val="4758C948"/>
    <w:rsid w:val="482A48A3"/>
    <w:rsid w:val="48674D94"/>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22482F"/>
    <w:rsid w:val="53504694"/>
    <w:rsid w:val="54BE2429"/>
    <w:rsid w:val="5517BA22"/>
    <w:rsid w:val="560A3EFC"/>
    <w:rsid w:val="5613E306"/>
    <w:rsid w:val="56C2C89A"/>
    <w:rsid w:val="570E6B3A"/>
    <w:rsid w:val="5765E244"/>
    <w:rsid w:val="57B30C82"/>
    <w:rsid w:val="585DCF99"/>
    <w:rsid w:val="594F5BD9"/>
    <w:rsid w:val="599C0DF2"/>
    <w:rsid w:val="59B587D7"/>
    <w:rsid w:val="5B2B6432"/>
    <w:rsid w:val="5C7A2165"/>
    <w:rsid w:val="5C8B86FE"/>
    <w:rsid w:val="5CB8677E"/>
    <w:rsid w:val="5D326FB4"/>
    <w:rsid w:val="5E9CF808"/>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AE6B150"/>
    <w:rsid w:val="6BC40116"/>
    <w:rsid w:val="6BF31693"/>
    <w:rsid w:val="6C205540"/>
    <w:rsid w:val="6C8943FF"/>
    <w:rsid w:val="6CB3D731"/>
    <w:rsid w:val="7004309C"/>
    <w:rsid w:val="70540CC5"/>
    <w:rsid w:val="70FF0C0B"/>
    <w:rsid w:val="74566C54"/>
    <w:rsid w:val="749C4433"/>
    <w:rsid w:val="74D26FC8"/>
    <w:rsid w:val="75DB6399"/>
    <w:rsid w:val="764BA831"/>
    <w:rsid w:val="771FFC15"/>
    <w:rsid w:val="77424E6C"/>
    <w:rsid w:val="7855ED7F"/>
    <w:rsid w:val="7870B452"/>
    <w:rsid w:val="7956E579"/>
    <w:rsid w:val="79731C91"/>
    <w:rsid w:val="7B2E111D"/>
    <w:rsid w:val="7BC45B53"/>
    <w:rsid w:val="7BF59B02"/>
    <w:rsid w:val="7C6F0FDF"/>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35596128-8399-4B9C-B117-F05EB82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IntroLetter">
    <w:name w:val="Intro Letter"/>
    <w:basedOn w:val="Normal"/>
    <w:qFormat/>
    <w:rsid w:val="00670B98"/>
    <w:pPr>
      <w:widowControl w:val="0"/>
      <w:tabs>
        <w:tab w:val="decimal" w:pos="280"/>
        <w:tab w:val="left" w:pos="520"/>
      </w:tabs>
      <w:suppressAutoHyphens/>
      <w:autoSpaceDE w:val="0"/>
      <w:autoSpaceDN w:val="0"/>
      <w:adjustRightInd w:val="0"/>
      <w:spacing w:after="120" w:line="264" w:lineRule="auto"/>
      <w:ind w:right="1080"/>
    </w:pPr>
    <w:rPr>
      <w:rFonts w:ascii="Times New Roman" w:eastAsia="MS Mincho" w:hAnsi="Times New Roman" w:cs="TimesNewRomanPSMT"/>
      <w:i/>
      <w:color w:val="000000"/>
      <w:spacing w:val="-2"/>
      <w:kern w:val="0"/>
      <w:sz w:val="26"/>
      <w:szCs w:val="25"/>
      <w14:ligatures w14:val="none"/>
    </w:rPr>
  </w:style>
  <w:style w:type="paragraph" w:customStyle="1" w:styleId="TableParagraph">
    <w:name w:val="Table Paragraph"/>
    <w:basedOn w:val="Normal"/>
    <w:uiPriority w:val="1"/>
    <w:qFormat/>
    <w:rsid w:val="00C91065"/>
    <w:pPr>
      <w:widowControl w:val="0"/>
      <w:autoSpaceDE w:val="0"/>
      <w:autoSpaceDN w:val="0"/>
    </w:pPr>
    <w:rPr>
      <w:rFonts w:ascii="Arial" w:eastAsia="Arial" w:hAnsi="Arial" w:cs="Arial"/>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955">
          <w:marLeft w:val="0"/>
          <w:marRight w:val="0"/>
          <w:marTop w:val="0"/>
          <w:marBottom w:val="0"/>
          <w:divBdr>
            <w:top w:val="none" w:sz="0" w:space="0" w:color="auto"/>
            <w:left w:val="none" w:sz="0" w:space="0" w:color="auto"/>
            <w:bottom w:val="none" w:sz="0" w:space="0" w:color="auto"/>
            <w:right w:val="none" w:sz="0" w:space="0" w:color="auto"/>
          </w:divBdr>
        </w:div>
        <w:div w:id="1354065068">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035">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6674">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JOVAN  GREEN</cp:lastModifiedBy>
  <cp:revision>2</cp:revision>
  <cp:lastPrinted>2024-11-12T17:47:00Z</cp:lastPrinted>
  <dcterms:created xsi:type="dcterms:W3CDTF">2024-11-12T17:53:00Z</dcterms:created>
  <dcterms:modified xsi:type="dcterms:W3CDTF">2024-11-12T17:53:00Z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