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F11DEF8"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1D3D4E">
        <w:rPr>
          <w:rFonts w:ascii="Monotype Corsiva" w:hAnsi="Monotype Corsiva"/>
          <w:sz w:val="40"/>
          <w:szCs w:val="40"/>
          <w:u w:val="single"/>
        </w:rPr>
        <w:t>9</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EC32FF">
        <w:rPr>
          <w:rFonts w:ascii="Monotype Corsiva" w:hAnsi="Monotype Corsiva"/>
          <w:sz w:val="40"/>
          <w:szCs w:val="40"/>
          <w:u w:val="single"/>
        </w:rPr>
        <w:t xml:space="preserve">September </w:t>
      </w:r>
      <w:r w:rsidR="001D3D4E">
        <w:rPr>
          <w:rFonts w:ascii="Monotype Corsiva" w:hAnsi="Monotype Corsiva"/>
          <w:sz w:val="40"/>
          <w:szCs w:val="40"/>
          <w:u w:val="single"/>
        </w:rPr>
        <w:t>13</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 xml:space="preserve">Ms. Burton, Ms. </w:t>
      </w:r>
      <w:proofErr w:type="spellStart"/>
      <w:r w:rsidR="001F3836">
        <w:rPr>
          <w:rFonts w:ascii="Cambria" w:hAnsi="Cambria"/>
          <w:sz w:val="21"/>
          <w:szCs w:val="21"/>
          <w:u w:val="single"/>
        </w:rPr>
        <w:t>Daughrity</w:t>
      </w:r>
      <w:proofErr w:type="spellEnd"/>
      <w:r w:rsidR="001F3836">
        <w:rPr>
          <w:rFonts w:ascii="Cambria" w:hAnsi="Cambria"/>
          <w:sz w:val="21"/>
          <w:szCs w:val="21"/>
          <w:u w:val="single"/>
        </w:rPr>
        <w:t>,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D8826A" w14:textId="77777777" w:rsidR="00413539" w:rsidRDefault="00413539" w:rsidP="00413539">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670FD933" w14:textId="77777777" w:rsidR="00413539" w:rsidRPr="00422C06" w:rsidRDefault="00413539" w:rsidP="00413539">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660C584F" w14:textId="77777777" w:rsidR="00413539" w:rsidRDefault="00413539" w:rsidP="00413539">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2A4C64A" w14:textId="0227CEAD" w:rsidR="00413539" w:rsidRPr="00422C06" w:rsidRDefault="00413539" w:rsidP="00413539">
            <w:pPr>
              <w:widowControl w:val="0"/>
              <w:spacing w:line="240" w:lineRule="auto"/>
              <w:jc w:val="center"/>
              <w:rPr>
                <w:sz w:val="24"/>
                <w:szCs w:val="24"/>
              </w:rPr>
            </w:pPr>
            <w:r>
              <w:rPr>
                <w:rFonts w:ascii="Cambria" w:hAnsi="Cambria"/>
                <w:b/>
                <w:bCs/>
                <w:color w:val="000000" w:themeColor="text1"/>
                <w:sz w:val="24"/>
                <w:szCs w:val="24"/>
              </w:rPr>
              <w:t>pp. 8</w:t>
            </w:r>
            <w:r>
              <w:rPr>
                <w:rFonts w:ascii="Cambria" w:hAnsi="Cambria"/>
                <w:b/>
                <w:bCs/>
                <w:color w:val="000000" w:themeColor="text1"/>
                <w:sz w:val="24"/>
                <w:szCs w:val="24"/>
              </w:rPr>
              <w:t>2</w:t>
            </w:r>
            <w:r>
              <w:rPr>
                <w:rFonts w:ascii="Cambria" w:hAnsi="Cambria"/>
                <w:b/>
                <w:bCs/>
                <w:color w:val="000000" w:themeColor="text1"/>
                <w:sz w:val="24"/>
                <w:szCs w:val="24"/>
              </w:rPr>
              <w:t>-8</w:t>
            </w:r>
            <w:r w:rsidR="003D406F">
              <w:rPr>
                <w:rFonts w:ascii="Cambria" w:hAnsi="Cambria"/>
                <w:b/>
                <w:bCs/>
                <w:color w:val="000000" w:themeColor="text1"/>
                <w:sz w:val="24"/>
                <w:szCs w:val="24"/>
              </w:rPr>
              <w:t>4</w:t>
            </w:r>
          </w:p>
          <w:p w14:paraId="42094E0B" w14:textId="22C2B64E" w:rsidR="00EC32FF" w:rsidRPr="00422C06" w:rsidRDefault="00EC32FF" w:rsidP="00A40761">
            <w:pPr>
              <w:widowControl w:val="0"/>
              <w:spacing w:line="240" w:lineRule="auto"/>
              <w:jc w:val="center"/>
              <w:rPr>
                <w:rFonts w:ascii="Cambria" w:hAnsi="Cambria"/>
                <w:b/>
                <w:bCs/>
                <w:color w:val="000000" w:themeColor="text1"/>
                <w:sz w:val="24"/>
                <w:szCs w:val="24"/>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7AA9011A"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409C2C3F"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7A03C3D9" w14:textId="6B92132C"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 xml:space="preserve">pp. </w:t>
            </w:r>
            <w:r w:rsidR="003D406F">
              <w:rPr>
                <w:rFonts w:ascii="Cambria" w:hAnsi="Cambria"/>
                <w:b/>
                <w:bCs/>
                <w:color w:val="000000" w:themeColor="text1"/>
                <w:sz w:val="24"/>
                <w:szCs w:val="24"/>
              </w:rPr>
              <w:t>85</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525B6BA8"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183DFC47"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7D7D6373" w14:textId="27D46BD0"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EE792C">
              <w:rPr>
                <w:rFonts w:ascii="Cambria" w:hAnsi="Cambria"/>
                <w:b/>
                <w:bCs/>
                <w:color w:val="000000" w:themeColor="text1"/>
                <w:sz w:val="24"/>
                <w:szCs w:val="24"/>
              </w:rPr>
              <w:t>83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6FE79D95"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23953E17"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0A04B07" w14:textId="716D9455"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EE792C">
              <w:rPr>
                <w:rFonts w:ascii="Cambria" w:hAnsi="Cambria"/>
                <w:b/>
                <w:bCs/>
                <w:color w:val="000000" w:themeColor="text1"/>
                <w:sz w:val="24"/>
                <w:szCs w:val="24"/>
              </w:rPr>
              <w:t>69-85</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1F4FA57E"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4D8C83A0"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277BC983" w14:textId="495518CD"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EE792C">
              <w:rPr>
                <w:rFonts w:ascii="Cambria" w:hAnsi="Cambria"/>
                <w:b/>
                <w:bCs/>
                <w:color w:val="000000" w:themeColor="text1"/>
                <w:sz w:val="24"/>
                <w:szCs w:val="24"/>
              </w:rPr>
              <w:t>69-85</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4291DC" w14:textId="2012198C" w:rsidR="00A410A7" w:rsidRPr="00A40761" w:rsidRDefault="00A40761" w:rsidP="00A40761">
            <w:pPr>
              <w:pStyle w:val="paragraph"/>
              <w:spacing w:before="0" w:beforeAutospacing="0" w:after="0" w:afterAutospacing="0"/>
              <w:textAlignment w:val="baseline"/>
              <w:rPr>
                <w:rFonts w:ascii="Cambria" w:hAnsi="Cambria" w:cs="Segoe UI"/>
                <w:b/>
                <w:bCs/>
                <w:color w:val="000000" w:themeColor="text1"/>
              </w:rPr>
            </w:pPr>
            <w:r w:rsidRPr="00A40761">
              <w:rPr>
                <w:rFonts w:ascii="Cambria" w:hAnsi="Cambria" w:cs="Segoe UI"/>
                <w:b/>
                <w:bCs/>
                <w:color w:val="000000" w:themeColor="text1"/>
              </w:rPr>
              <w:t>CHEM1.PS1.11</w:t>
            </w:r>
          </w:p>
          <w:p w14:paraId="3D49CD55"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Develop and compare historical models of the atom (from Democritus to quantum model) and construct arguments t</w:t>
            </w:r>
            <w:r>
              <w:rPr>
                <w:rFonts w:ascii="Cambria" w:hAnsi="Cambria" w:cs="Segoe UI"/>
                <w:color w:val="000000" w:themeColor="text1"/>
              </w:rPr>
              <w:t>o</w:t>
            </w:r>
          </w:p>
          <w:p w14:paraId="189DB53E"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show how scientific</w:t>
            </w:r>
            <w:r>
              <w:rPr>
                <w:rFonts w:ascii="Cambria" w:hAnsi="Cambria" w:cs="Segoe UI"/>
                <w:color w:val="000000" w:themeColor="text1"/>
              </w:rPr>
              <w:t xml:space="preserve"> </w:t>
            </w:r>
            <w:r w:rsidRPr="00A40761">
              <w:rPr>
                <w:rFonts w:ascii="Cambria" w:hAnsi="Cambria" w:cs="Segoe UI"/>
                <w:color w:val="000000" w:themeColor="text1"/>
              </w:rPr>
              <w:t>knowledge evolves over time, based on experimental evidence, critique, and alternative</w:t>
            </w:r>
            <w:r>
              <w:rPr>
                <w:rFonts w:ascii="Cambria" w:hAnsi="Cambria" w:cs="Segoe UI"/>
                <w:color w:val="000000" w:themeColor="text1"/>
              </w:rPr>
              <w:t xml:space="preserve"> </w:t>
            </w:r>
          </w:p>
          <w:p w14:paraId="716AD384" w14:textId="672F31FD" w:rsidR="00A40761" w:rsidRP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interpretations.</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A8A8E6C" w14:textId="77777777" w:rsidR="00422C06" w:rsidRPr="00422C06" w:rsidRDefault="00422C06" w:rsidP="00422C06">
            <w:pPr>
              <w:widowControl w:val="0"/>
              <w:rPr>
                <w:rFonts w:ascii="Times New Roman" w:hAnsi="Times New Roman" w:cs="Times New Roman"/>
                <w:sz w:val="24"/>
                <w:szCs w:val="24"/>
              </w:rPr>
            </w:pPr>
          </w:p>
          <w:p w14:paraId="36441EF8" w14:textId="7B2C82E0" w:rsidR="00DC41AC" w:rsidRDefault="00413539" w:rsidP="00413539">
            <w:pPr>
              <w:widowControl w:val="0"/>
              <w:spacing w:line="240" w:lineRule="auto"/>
              <w:rPr>
                <w:rFonts w:ascii="Times New Roman" w:hAnsi="Times New Roman" w:cs="Times New Roman"/>
                <w:sz w:val="24"/>
                <w:szCs w:val="24"/>
              </w:rPr>
            </w:pPr>
            <w:r>
              <w:rPr>
                <w:rFonts w:ascii="Times New Roman" w:hAnsi="Times New Roman" w:cs="Times New Roman"/>
                <w:sz w:val="24"/>
                <w:szCs w:val="24"/>
              </w:rPr>
              <w:t>Explain the concept of the atomic mass unit and average atomic masses</w:t>
            </w:r>
            <w:r w:rsidRPr="00114962">
              <w:rPr>
                <w:rFonts w:ascii="Times New Roman" w:hAnsi="Times New Roman" w:cs="Times New Roman"/>
                <w:sz w:val="24"/>
                <w:szCs w:val="24"/>
              </w:rPr>
              <w:t>.</w:t>
            </w:r>
          </w:p>
          <w:p w14:paraId="2E8F3D18" w14:textId="77777777" w:rsidR="00DC41AC" w:rsidRDefault="00DC41AC" w:rsidP="00422C06">
            <w:pPr>
              <w:widowControl w:val="0"/>
              <w:spacing w:line="240" w:lineRule="auto"/>
              <w:rPr>
                <w:rFonts w:ascii="Times New Roman" w:hAnsi="Times New Roman" w:cs="Times New Roman"/>
                <w:sz w:val="24"/>
                <w:szCs w:val="24"/>
              </w:rPr>
            </w:pPr>
          </w:p>
          <w:p w14:paraId="32201347" w14:textId="77777777" w:rsidR="00DC41AC" w:rsidRDefault="00DC41AC" w:rsidP="00422C06">
            <w:pPr>
              <w:widowControl w:val="0"/>
              <w:spacing w:line="240" w:lineRule="auto"/>
              <w:rPr>
                <w:rFonts w:ascii="Times New Roman" w:hAnsi="Times New Roman" w:cs="Times New Roman"/>
                <w:sz w:val="24"/>
                <w:szCs w:val="24"/>
              </w:rPr>
            </w:pP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974D4DA" w14:textId="77777777" w:rsidR="00422C06" w:rsidRDefault="00EE792C" w:rsidP="00422C06">
            <w:pPr>
              <w:widowControl w:val="0"/>
              <w:spacing w:line="240" w:lineRule="auto"/>
              <w:rPr>
                <w:rFonts w:ascii="Times New Roman" w:hAnsi="Times New Roman" w:cs="Times New Roman"/>
                <w:sz w:val="24"/>
                <w:szCs w:val="24"/>
              </w:rPr>
            </w:pPr>
            <w:r w:rsidRPr="00EE792C">
              <w:rPr>
                <w:rFonts w:ascii="Times New Roman" w:hAnsi="Times New Roman" w:cs="Times New Roman"/>
                <w:sz w:val="24"/>
                <w:szCs w:val="24"/>
              </w:rPr>
              <w:t>Define and explain the relationship between a mole and Avogadro’s</w:t>
            </w:r>
            <w:r>
              <w:rPr>
                <w:rFonts w:ascii="Times New Roman" w:hAnsi="Times New Roman" w:cs="Times New Roman"/>
                <w:sz w:val="24"/>
                <w:szCs w:val="24"/>
              </w:rPr>
              <w:t xml:space="preserve"> number.</w:t>
            </w:r>
          </w:p>
          <w:p w14:paraId="33242C02" w14:textId="77777777" w:rsidR="00EE792C" w:rsidRDefault="00EE792C" w:rsidP="00422C06">
            <w:pPr>
              <w:widowControl w:val="0"/>
              <w:spacing w:line="240" w:lineRule="auto"/>
              <w:rPr>
                <w:rFonts w:ascii="Times New Roman" w:hAnsi="Times New Roman" w:cs="Times New Roman"/>
                <w:sz w:val="24"/>
                <w:szCs w:val="24"/>
              </w:rPr>
            </w:pPr>
          </w:p>
          <w:p w14:paraId="2EDCF9AA" w14:textId="021678C7" w:rsidR="00EE792C" w:rsidRPr="00422C06" w:rsidRDefault="00EE792C"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457C545D" w14:textId="0E680BC8" w:rsidR="000C044C" w:rsidRDefault="00EE792C" w:rsidP="00393FF1">
            <w:pPr>
              <w:widowControl w:val="0"/>
              <w:spacing w:line="240" w:lineRule="auto"/>
              <w:rPr>
                <w:rFonts w:ascii="Times New Roman" w:hAnsi="Times New Roman" w:cs="Times New Roman"/>
                <w:sz w:val="24"/>
                <w:szCs w:val="24"/>
              </w:rPr>
            </w:pPr>
            <w:r w:rsidRPr="00EE792C">
              <w:rPr>
                <w:rFonts w:ascii="Times New Roman" w:hAnsi="Times New Roman" w:cs="Times New Roman"/>
                <w:sz w:val="24"/>
                <w:szCs w:val="24"/>
              </w:rPr>
              <w:t>Use the concepts of average atomic mass to determine the average mass of the element “</w:t>
            </w:r>
            <w:proofErr w:type="spellStart"/>
            <w:r>
              <w:rPr>
                <w:rFonts w:ascii="Times New Roman" w:hAnsi="Times New Roman" w:cs="Times New Roman"/>
                <w:sz w:val="24"/>
                <w:szCs w:val="24"/>
              </w:rPr>
              <w:t>Runtium</w:t>
            </w:r>
            <w:proofErr w:type="spellEnd"/>
            <w:r>
              <w:rPr>
                <w:rFonts w:ascii="Times New Roman" w:hAnsi="Times New Roman" w:cs="Times New Roman"/>
                <w:sz w:val="24"/>
                <w:szCs w:val="24"/>
              </w:rPr>
              <w:t>.</w:t>
            </w:r>
            <w:r w:rsidRPr="00EE792C">
              <w:rPr>
                <w:rFonts w:ascii="Times New Roman" w:hAnsi="Times New Roman" w:cs="Times New Roman"/>
                <w:sz w:val="24"/>
                <w:szCs w:val="24"/>
              </w:rPr>
              <w:t>”</w:t>
            </w:r>
          </w:p>
          <w:p w14:paraId="4898B745" w14:textId="25BBB413" w:rsidR="00EE792C" w:rsidRDefault="00EE792C" w:rsidP="00393FF1">
            <w:pPr>
              <w:widowControl w:val="0"/>
              <w:spacing w:line="240" w:lineRule="auto"/>
              <w:rPr>
                <w:rFonts w:ascii="Times New Roman" w:hAnsi="Times New Roman" w:cs="Times New Roman"/>
                <w:sz w:val="24"/>
                <w:szCs w:val="24"/>
              </w:rPr>
            </w:pPr>
          </w:p>
          <w:p w14:paraId="2CF806DC" w14:textId="77777777" w:rsidR="00EE792C" w:rsidRDefault="00EE792C" w:rsidP="00393FF1">
            <w:pPr>
              <w:widowControl w:val="0"/>
              <w:spacing w:line="240" w:lineRule="auto"/>
              <w:rPr>
                <w:rFonts w:ascii="Times New Roman" w:hAnsi="Times New Roman" w:cs="Times New Roman"/>
                <w:sz w:val="24"/>
                <w:szCs w:val="24"/>
              </w:rPr>
            </w:pP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3CB060F3" w14:textId="4789A26D" w:rsidR="00DC41AC" w:rsidRDefault="00C85F1F" w:rsidP="00C85F1F">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 xml:space="preserve">Recall and apply all previous knowledge concerning </w:t>
            </w:r>
            <w:r w:rsidR="00EE792C">
              <w:rPr>
                <w:rFonts w:ascii="Times New Roman" w:hAnsi="Times New Roman" w:cs="Times New Roman"/>
                <w:sz w:val="24"/>
                <w:szCs w:val="24"/>
              </w:rPr>
              <w:t>atomic structure.</w:t>
            </w:r>
            <w:r>
              <w:rPr>
                <w:rFonts w:ascii="Times New Roman" w:hAnsi="Times New Roman" w:cs="Times New Roman"/>
                <w:sz w:val="24"/>
                <w:szCs w:val="24"/>
              </w:rPr>
              <w:t xml:space="preserve"> </w:t>
            </w:r>
          </w:p>
          <w:p w14:paraId="49844368" w14:textId="721AC771" w:rsidR="00DC41AC" w:rsidRDefault="00DC41AC" w:rsidP="00114962">
            <w:pPr>
              <w:widowControl w:val="0"/>
              <w:spacing w:line="240" w:lineRule="auto"/>
              <w:rPr>
                <w:rFonts w:ascii="Times New Roman" w:hAnsi="Times New Roman" w:cs="Times New Roman"/>
                <w:sz w:val="24"/>
                <w:szCs w:val="24"/>
              </w:rPr>
            </w:pPr>
          </w:p>
          <w:p w14:paraId="08623204" w14:textId="77777777" w:rsidR="00DC41AC" w:rsidRPr="00114962" w:rsidRDefault="00DC41AC" w:rsidP="00114962">
            <w:pPr>
              <w:widowControl w:val="0"/>
              <w:spacing w:line="240" w:lineRule="auto"/>
              <w:rPr>
                <w:rFonts w:ascii="Times New Roman" w:hAnsi="Times New Roman" w:cs="Times New Roman"/>
                <w:sz w:val="24"/>
                <w:szCs w:val="24"/>
              </w:rPr>
            </w:pPr>
          </w:p>
          <w:p w14:paraId="5F3791F1" w14:textId="4CC2A56F" w:rsidR="000C044C" w:rsidRPr="00422C06" w:rsidRDefault="000C044C" w:rsidP="00422C06">
            <w:pPr>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C85F1F">
            <w:pPr>
              <w:widowControl w:val="0"/>
              <w:rPr>
                <w:rFonts w:ascii="Times New Roman" w:hAnsi="Times New Roman" w:cs="Times New Roman"/>
                <w:b/>
                <w:i/>
                <w:sz w:val="24"/>
                <w:szCs w:val="24"/>
              </w:rPr>
            </w:pPr>
          </w:p>
          <w:p w14:paraId="3DD334FE" w14:textId="7431B252" w:rsidR="00DC41AC" w:rsidRDefault="00C85F1F" w:rsidP="00C85F1F">
            <w:pPr>
              <w:widowControl w:val="0"/>
              <w:rPr>
                <w:rFonts w:ascii="Times New Roman" w:hAnsi="Times New Roman" w:cs="Times New Roman"/>
                <w:bCs/>
                <w:iCs/>
                <w:sz w:val="24"/>
                <w:szCs w:val="24"/>
              </w:rPr>
            </w:pPr>
            <w:r w:rsidRPr="005601DF">
              <w:rPr>
                <w:rFonts w:ascii="Times New Roman" w:hAnsi="Times New Roman" w:cs="Times New Roman"/>
                <w:sz w:val="24"/>
                <w:szCs w:val="24"/>
              </w:rPr>
              <w:t xml:space="preserve">Recall and apply all previous knowledge concerning </w:t>
            </w:r>
            <w:r w:rsidR="00EE792C">
              <w:rPr>
                <w:rFonts w:ascii="Times New Roman" w:hAnsi="Times New Roman" w:cs="Times New Roman"/>
                <w:sz w:val="24"/>
                <w:szCs w:val="24"/>
              </w:rPr>
              <w:t>atomic structure.</w:t>
            </w:r>
            <w:r w:rsidRPr="00DC41AC">
              <w:rPr>
                <w:rFonts w:ascii="Times New Roman" w:hAnsi="Times New Roman" w:cs="Times New Roman"/>
                <w:bCs/>
                <w:iCs/>
                <w:sz w:val="24"/>
                <w:szCs w:val="24"/>
              </w:rPr>
              <w:t xml:space="preserve"> </w:t>
            </w:r>
          </w:p>
          <w:p w14:paraId="3192F797" w14:textId="77777777" w:rsidR="00EE792C" w:rsidRPr="00DC41AC" w:rsidRDefault="00EE792C" w:rsidP="00C85F1F">
            <w:pPr>
              <w:widowControl w:val="0"/>
              <w:rPr>
                <w:rFonts w:ascii="Times New Roman" w:hAnsi="Times New Roman" w:cs="Times New Roman"/>
                <w:bCs/>
                <w:iCs/>
                <w:sz w:val="24"/>
                <w:szCs w:val="24"/>
              </w:rPr>
            </w:pPr>
          </w:p>
          <w:p w14:paraId="518988BC" w14:textId="77777777" w:rsidR="000C044C" w:rsidRDefault="000C044C" w:rsidP="00422C06">
            <w:pPr>
              <w:widowControl w:val="0"/>
              <w:spacing w:line="240" w:lineRule="auto"/>
              <w:rPr>
                <w:rFonts w:ascii="Times New Roman" w:hAnsi="Times New Roman" w:cs="Times New Roman"/>
                <w:sz w:val="24"/>
                <w:szCs w:val="24"/>
              </w:rPr>
            </w:pP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DA9DE02" w14:textId="77777777" w:rsidR="000D16BD" w:rsidRDefault="000D16BD" w:rsidP="00AA5D83">
            <w:pPr>
              <w:widowControl w:val="0"/>
              <w:spacing w:line="240" w:lineRule="auto"/>
              <w:rPr>
                <w:rFonts w:ascii="Cambria" w:hAnsi="Cambria"/>
                <w:color w:val="FF0000"/>
                <w:sz w:val="20"/>
                <w:szCs w:val="20"/>
              </w:rPr>
            </w:pPr>
            <w:r w:rsidRPr="000D16BD">
              <w:rPr>
                <w:rFonts w:ascii="Cambria" w:hAnsi="Cambria"/>
                <w:color w:val="FF0000"/>
                <w:sz w:val="20"/>
                <w:szCs w:val="20"/>
              </w:rPr>
              <w:t>Emphasize that the identity of the atom is determined by the number of protons, not the number of electrons or neutrons. The numbers of electrons and neutrons can each vary and the atom will still be of the same element. But if the number of protons changes, then the atom becomes an atom of a different element.</w:t>
            </w:r>
          </w:p>
          <w:p w14:paraId="0C9E654C" w14:textId="4851D8F0" w:rsidR="005601DF" w:rsidRDefault="000D16BD" w:rsidP="00AA5D83">
            <w:pPr>
              <w:widowControl w:val="0"/>
              <w:spacing w:line="240" w:lineRule="auto"/>
              <w:rPr>
                <w:rFonts w:ascii="Cambria" w:hAnsi="Cambria"/>
                <w:color w:val="FF0000"/>
                <w:sz w:val="20"/>
                <w:szCs w:val="20"/>
              </w:rPr>
            </w:pPr>
            <w:r w:rsidRPr="000D16BD">
              <w:rPr>
                <w:rFonts w:ascii="Cambria" w:hAnsi="Cambria"/>
                <w:color w:val="FF0000"/>
                <w:sz w:val="20"/>
                <w:szCs w:val="20"/>
              </w:rPr>
              <w:t>Many students confuse mass number with average atomic mass. Emphasize that the mass number is the mass of one particular atom, and average atomic mass is the average mass of a group</w:t>
            </w:r>
            <w:r>
              <w:rPr>
                <w:rFonts w:ascii="Cambria" w:hAnsi="Cambria"/>
                <w:color w:val="FF0000"/>
                <w:sz w:val="20"/>
                <w:szCs w:val="20"/>
              </w:rPr>
              <w:t>.</w:t>
            </w:r>
          </w:p>
          <w:p w14:paraId="06FC54B8" w14:textId="4ED90655" w:rsidR="006A7EC5" w:rsidRDefault="006A7EC5" w:rsidP="00AA5D83">
            <w:pPr>
              <w:widowControl w:val="0"/>
              <w:spacing w:line="240" w:lineRule="auto"/>
              <w:rPr>
                <w:rFonts w:ascii="Cambria" w:hAnsi="Cambria"/>
                <w:color w:val="FF0000"/>
                <w:sz w:val="20"/>
                <w:szCs w:val="20"/>
              </w:rPr>
            </w:pPr>
            <w:r w:rsidRPr="006A7EC5">
              <w:rPr>
                <w:rFonts w:ascii="Cambria" w:hAnsi="Cambria"/>
                <w:color w:val="FF0000"/>
                <w:sz w:val="20"/>
                <w:szCs w:val="20"/>
              </w:rPr>
              <w:t>Many students do not understand that the mass of a nucleus is less than the sum of the masses of the protons and neutrons making up the nucleus. The difference is due to the binding energy that holds the nucleus together</w:t>
            </w:r>
            <w:r>
              <w:rPr>
                <w:rFonts w:ascii="Cambria" w:hAnsi="Cambria"/>
                <w:color w:val="FF0000"/>
                <w:sz w:val="20"/>
                <w:szCs w:val="20"/>
              </w:rPr>
              <w:t>.</w:t>
            </w:r>
          </w:p>
          <w:p w14:paraId="01EF01B8" w14:textId="05C05851" w:rsidR="006A7EC5" w:rsidRPr="006D32FE" w:rsidRDefault="006A7EC5" w:rsidP="00AA5D83">
            <w:pPr>
              <w:widowControl w:val="0"/>
              <w:spacing w:line="240" w:lineRule="auto"/>
              <w:rPr>
                <w:rFonts w:ascii="Cambria" w:hAnsi="Cambria"/>
                <w:sz w:val="20"/>
                <w:szCs w:val="20"/>
              </w:rPr>
            </w:pPr>
            <w:r w:rsidRPr="006A7EC5">
              <w:rPr>
                <w:rFonts w:ascii="Cambria" w:hAnsi="Cambria"/>
                <w:color w:val="FF0000"/>
                <w:sz w:val="20"/>
                <w:szCs w:val="20"/>
              </w:rPr>
              <w:t>It is easy to confuse the terms atomic mass and molar mass. Although they are often the same number, atomic mass is the mass of one atom, expressed in u, and molar mass is the mass of one mole of particles, expressed in g/mol.</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48A7085D" w14:textId="5D3142F9" w:rsidR="00650209" w:rsidRPr="00650209" w:rsidRDefault="001D3D4E" w:rsidP="00413539">
            <w:pPr>
              <w:widowControl w:val="0"/>
              <w:spacing w:line="240" w:lineRule="auto"/>
              <w:rPr>
                <w:rFonts w:ascii="Cambria" w:hAnsi="Cambria"/>
                <w:color w:val="000000" w:themeColor="text1"/>
                <w:sz w:val="20"/>
                <w:szCs w:val="20"/>
              </w:rPr>
            </w:pPr>
            <w:r>
              <w:rPr>
                <w:rFonts w:ascii="Cambria" w:hAnsi="Cambria"/>
                <w:color w:val="000000" w:themeColor="text1"/>
                <w:sz w:val="20"/>
                <w:szCs w:val="20"/>
              </w:rPr>
              <w:t>Description of how to determine a class average from individual data.</w:t>
            </w:r>
          </w:p>
        </w:tc>
        <w:tc>
          <w:tcPr>
            <w:tcW w:w="2495" w:type="dxa"/>
            <w:tcBorders>
              <w:top w:val="single" w:sz="18" w:space="0" w:color="000000" w:themeColor="text1"/>
            </w:tcBorders>
            <w:tcMar>
              <w:top w:w="100" w:type="dxa"/>
              <w:left w:w="100" w:type="dxa"/>
              <w:bottom w:w="100" w:type="dxa"/>
              <w:right w:w="100" w:type="dxa"/>
            </w:tcMar>
          </w:tcPr>
          <w:p w14:paraId="7F79DD9C" w14:textId="77777777" w:rsidR="006A7EC5" w:rsidRDefault="006A7EC5" w:rsidP="001F3836">
            <w:pPr>
              <w:rPr>
                <w:rFonts w:ascii="Cambria" w:hAnsi="Cambria"/>
                <w:sz w:val="20"/>
                <w:szCs w:val="20"/>
              </w:rPr>
            </w:pPr>
          </w:p>
          <w:p w14:paraId="75330157" w14:textId="273FB9F6" w:rsidR="00413539" w:rsidRDefault="00413539" w:rsidP="00413539">
            <w:pPr>
              <w:rPr>
                <w:rFonts w:ascii="Cambria" w:hAnsi="Cambria"/>
                <w:sz w:val="20"/>
                <w:szCs w:val="20"/>
              </w:rPr>
            </w:pPr>
            <w:r>
              <w:rPr>
                <w:rFonts w:ascii="Cambria" w:hAnsi="Cambria"/>
                <w:sz w:val="20"/>
                <w:szCs w:val="20"/>
              </w:rPr>
              <w:t>N/A</w:t>
            </w:r>
          </w:p>
          <w:p w14:paraId="52CDD49A" w14:textId="77777777" w:rsidR="00413539" w:rsidRDefault="00413539" w:rsidP="00413539">
            <w:pPr>
              <w:rPr>
                <w:rFonts w:ascii="Cambria" w:hAnsi="Cambria"/>
                <w:sz w:val="20"/>
                <w:szCs w:val="20"/>
              </w:rPr>
            </w:pPr>
          </w:p>
          <w:p w14:paraId="4AF8B585" w14:textId="3C932D06" w:rsidR="001F3836" w:rsidRPr="001F3836" w:rsidRDefault="00413539" w:rsidP="00413539">
            <w:pPr>
              <w:rPr>
                <w:rFonts w:ascii="Cambria" w:hAnsi="Cambria"/>
                <w:sz w:val="20"/>
                <w:szCs w:val="20"/>
              </w:rPr>
            </w:pPr>
            <w:r>
              <w:rPr>
                <w:rFonts w:ascii="Cambria" w:hAnsi="Cambria"/>
                <w:sz w:val="20"/>
                <w:szCs w:val="20"/>
              </w:rPr>
              <w:t>“Redemption” Element Quiz #1 (Mixed)</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1E451E2E" w:rsidR="001F3836" w:rsidRPr="001F3836" w:rsidRDefault="001D3D4E" w:rsidP="00650209">
            <w:pPr>
              <w:widowControl w:val="0"/>
              <w:spacing w:line="240" w:lineRule="auto"/>
              <w:rPr>
                <w:rFonts w:ascii="Cambria" w:hAnsi="Cambria"/>
                <w:sz w:val="20"/>
                <w:szCs w:val="20"/>
              </w:rPr>
            </w:pPr>
            <w:r>
              <w:rPr>
                <w:rFonts w:ascii="Cambria" w:hAnsi="Cambria"/>
                <w:sz w:val="20"/>
                <w:szCs w:val="20"/>
              </w:rPr>
              <w:t>Read the procedure for your “</w:t>
            </w:r>
            <w:proofErr w:type="spellStart"/>
            <w:r>
              <w:rPr>
                <w:rFonts w:ascii="Cambria" w:hAnsi="Cambria"/>
                <w:sz w:val="20"/>
                <w:szCs w:val="20"/>
              </w:rPr>
              <w:t>Runtium</w:t>
            </w:r>
            <w:proofErr w:type="spellEnd"/>
            <w:r>
              <w:rPr>
                <w:rFonts w:ascii="Cambria" w:hAnsi="Cambria"/>
                <w:sz w:val="20"/>
                <w:szCs w:val="20"/>
              </w:rPr>
              <w:t>” lab activity.</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D81DC11" w14:textId="77777777" w:rsidR="00413539" w:rsidRDefault="00413539" w:rsidP="00413539">
            <w:pPr>
              <w:rPr>
                <w:rFonts w:ascii="Cambria" w:hAnsi="Cambria"/>
                <w:sz w:val="20"/>
                <w:szCs w:val="20"/>
              </w:rPr>
            </w:pPr>
            <w:r>
              <w:rPr>
                <w:rFonts w:ascii="Cambria" w:hAnsi="Cambria"/>
                <w:sz w:val="20"/>
                <w:szCs w:val="20"/>
              </w:rPr>
              <w:t>N/A</w:t>
            </w:r>
          </w:p>
          <w:p w14:paraId="59E46F03" w14:textId="77777777" w:rsidR="00413539" w:rsidRDefault="00413539" w:rsidP="00413539">
            <w:pPr>
              <w:rPr>
                <w:rFonts w:ascii="Cambria" w:hAnsi="Cambria"/>
                <w:sz w:val="20"/>
                <w:szCs w:val="20"/>
              </w:rPr>
            </w:pPr>
          </w:p>
          <w:p w14:paraId="5AE8A5D0" w14:textId="00FC62CB" w:rsidR="001F3836" w:rsidRPr="001F3836" w:rsidRDefault="00413539" w:rsidP="00413539">
            <w:pPr>
              <w:widowControl w:val="0"/>
              <w:spacing w:line="240" w:lineRule="auto"/>
              <w:rPr>
                <w:rFonts w:ascii="Cambria" w:hAnsi="Cambria"/>
                <w:sz w:val="20"/>
                <w:szCs w:val="20"/>
              </w:rPr>
            </w:pPr>
            <w:r>
              <w:rPr>
                <w:rFonts w:ascii="Cambria" w:hAnsi="Cambria"/>
                <w:sz w:val="20"/>
                <w:szCs w:val="20"/>
              </w:rPr>
              <w:t>“Redemption” Element Quiz #</w:t>
            </w:r>
            <w:r>
              <w:rPr>
                <w:rFonts w:ascii="Cambria" w:hAnsi="Cambria"/>
                <w:sz w:val="20"/>
                <w:szCs w:val="20"/>
              </w:rPr>
              <w:t>2</w:t>
            </w:r>
            <w:r>
              <w:rPr>
                <w:rFonts w:ascii="Cambria" w:hAnsi="Cambria"/>
                <w:sz w:val="20"/>
                <w:szCs w:val="20"/>
              </w:rPr>
              <w:t xml:space="preserve"> (Mixed)</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0FDCBEB9" w14:textId="25F68645" w:rsidR="00EE792C" w:rsidRPr="001F3836" w:rsidRDefault="00EE792C" w:rsidP="001F3836">
            <w:pPr>
              <w:rPr>
                <w:rFonts w:ascii="Cambria" w:hAnsi="Cambria"/>
                <w:sz w:val="20"/>
                <w:szCs w:val="20"/>
              </w:rPr>
            </w:pPr>
            <w:r>
              <w:rPr>
                <w:rFonts w:ascii="Cambria" w:hAnsi="Cambria"/>
                <w:sz w:val="20"/>
                <w:szCs w:val="20"/>
              </w:rPr>
              <w:t>Prepare for the Chapter</w:t>
            </w:r>
            <w:r>
              <w:rPr>
                <w:rFonts w:ascii="Cambria" w:hAnsi="Cambria"/>
                <w:sz w:val="20"/>
                <w:szCs w:val="20"/>
              </w:rPr>
              <w:t xml:space="preserve"> 3</w:t>
            </w:r>
            <w:r>
              <w:rPr>
                <w:rFonts w:ascii="Cambria" w:hAnsi="Cambria"/>
                <w:sz w:val="20"/>
                <w:szCs w:val="20"/>
              </w:rPr>
              <w:t xml:space="preserve"> Test</w:t>
            </w:r>
          </w:p>
          <w:p w14:paraId="2A2DFE45" w14:textId="1752C31A" w:rsidR="00EC32FF" w:rsidRPr="007A4E83" w:rsidRDefault="00EC32FF" w:rsidP="000D16BD">
            <w:pPr>
              <w:widowControl w:val="0"/>
              <w:spacing w:line="240" w:lineRule="auto"/>
              <w:rPr>
                <w:rFonts w:ascii="Cambria" w:hAnsi="Cambria"/>
                <w:color w:val="000000" w:themeColor="text1"/>
                <w:sz w:val="20"/>
                <w:szCs w:val="20"/>
              </w:rPr>
            </w:pPr>
          </w:p>
        </w:tc>
      </w:tr>
      <w:tr w:rsidR="00A410A7"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4E9B6B3" w14:textId="77777777" w:rsidR="00413539" w:rsidRPr="00A76F6B" w:rsidRDefault="00413539" w:rsidP="0041353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512EADC" w14:textId="77777777" w:rsidR="00413539" w:rsidRPr="00A76F6B" w:rsidRDefault="00413539" w:rsidP="0041353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1C8E141" w14:textId="77777777" w:rsidR="00413539" w:rsidRDefault="00413539" w:rsidP="0041353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2761A3C" w14:textId="77777777" w:rsidR="00413539" w:rsidRDefault="00413539" w:rsidP="0041353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7D93C4D" w14:textId="77777777" w:rsidR="00413539" w:rsidRPr="000B1223" w:rsidRDefault="00413539" w:rsidP="00413539">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3EB31E9" w:rsidR="00C80C96" w:rsidRPr="00A76F6B" w:rsidRDefault="00413539" w:rsidP="00413539">
            <w:pPr>
              <w:pStyle w:val="ListParagraph"/>
              <w:widowControl w:val="0"/>
              <w:spacing w:line="240" w:lineRule="auto"/>
              <w:ind w:left="144"/>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tcBorders>
              <w:top w:val="single" w:sz="18" w:space="0" w:color="000000" w:themeColor="text1"/>
            </w:tcBorders>
            <w:tcMar>
              <w:top w:w="100" w:type="dxa"/>
              <w:left w:w="100" w:type="dxa"/>
              <w:bottom w:w="100" w:type="dxa"/>
              <w:right w:w="100" w:type="dxa"/>
            </w:tcMar>
          </w:tcPr>
          <w:p w14:paraId="04D2D4C5"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393913"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94F4785" w14:textId="0B1B4D82"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I Do</w:t>
            </w:r>
            <w:r w:rsidR="000B1223">
              <w:rPr>
                <w:rFonts w:ascii="Cambria" w:hAnsi="Cambria"/>
                <w:color w:val="000000" w:themeColor="text1"/>
                <w:sz w:val="20"/>
                <w:szCs w:val="20"/>
              </w:rPr>
              <w:t xml:space="preserve"> </w:t>
            </w:r>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minutes)</w:t>
            </w:r>
          </w:p>
          <w:p w14:paraId="5177AD4E" w14:textId="02B14E56"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We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77406A11" w14:textId="233AFB4C" w:rsidR="000B1223" w:rsidRP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You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1C239970" w14:textId="7D31FB1E"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sidR="000B1223">
              <w:rPr>
                <w:rFonts w:ascii="Cambria" w:hAnsi="Cambria"/>
                <w:color w:val="000000" w:themeColor="text1"/>
                <w:sz w:val="20"/>
                <w:szCs w:val="20"/>
              </w:rPr>
              <w:t xml:space="preserve"> </w:t>
            </w:r>
            <w:r w:rsidR="000B1223">
              <w:rPr>
                <w:rFonts w:ascii="Cambria" w:hAnsi="Cambria"/>
                <w:i/>
                <w:iCs/>
                <w:color w:val="000000" w:themeColor="text1"/>
                <w:sz w:val="16"/>
                <w:szCs w:val="16"/>
              </w:rPr>
              <w:t>(</w:t>
            </w:r>
            <w:proofErr w:type="gramEnd"/>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minutes)</w:t>
            </w:r>
          </w:p>
          <w:p w14:paraId="4508A576" w14:textId="298FD266"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We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77C08A30" w14:textId="283515DA" w:rsidR="000B1223" w:rsidRP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You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1CC22BD7" w14:textId="308249FA"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15884DDE" w14:textId="77777777" w:rsidR="00EE792C" w:rsidRPr="00A76F6B" w:rsidRDefault="00EE792C" w:rsidP="00EE792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91FF5B2" w14:textId="77777777" w:rsidR="00EE792C" w:rsidRPr="00A76F6B" w:rsidRDefault="00EE792C" w:rsidP="00EE792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A218268" w14:textId="77777777" w:rsidR="00EE792C" w:rsidRPr="000B1223" w:rsidRDefault="00EE792C" w:rsidP="00EE792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294BA55" w:rsidR="00A410A7" w:rsidRPr="000B1223" w:rsidRDefault="00EE792C" w:rsidP="00EE792C">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719DBC7" w14:textId="77777777" w:rsidR="00EE792C" w:rsidRPr="00A76F6B" w:rsidRDefault="00EE792C" w:rsidP="00EE792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76112A92" w:rsidR="00A410A7" w:rsidRPr="000B1223" w:rsidRDefault="00EE792C" w:rsidP="00EE792C">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r>
      <w:tr w:rsidR="00A410A7"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32ED73A" w:rsidR="00A410A7" w:rsidRPr="006D32FE" w:rsidRDefault="00413539" w:rsidP="00444CA1">
            <w:pPr>
              <w:widowControl w:val="0"/>
              <w:spacing w:line="240" w:lineRule="auto"/>
              <w:rPr>
                <w:rFonts w:ascii="Cambria" w:hAnsi="Cambria"/>
                <w:b/>
                <w:bCs/>
                <w:sz w:val="20"/>
                <w:szCs w:val="20"/>
              </w:rPr>
            </w:pPr>
            <w:r>
              <w:rPr>
                <w:rFonts w:ascii="Cambria" w:hAnsi="Cambria"/>
                <w:b/>
                <w:bCs/>
                <w:sz w:val="20"/>
                <w:szCs w:val="20"/>
              </w:rPr>
              <w:t>I explain the concept of a relative mass scale and how average atomic mass is calculated for elements.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6649E79" w:rsidR="00A410A7" w:rsidRPr="00527DDE" w:rsidRDefault="0067026C"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explain the </w:t>
            </w:r>
            <w:r w:rsidR="007A4E83">
              <w:rPr>
                <w:rFonts w:ascii="Cambria" w:hAnsi="Cambria"/>
                <w:b/>
                <w:bCs/>
                <w:sz w:val="20"/>
                <w:szCs w:val="20"/>
              </w:rPr>
              <w:t xml:space="preserve">concept of </w:t>
            </w:r>
            <w:r w:rsidR="009C2AC0">
              <w:rPr>
                <w:rFonts w:ascii="Cambria" w:hAnsi="Cambria"/>
                <w:b/>
                <w:bCs/>
                <w:sz w:val="20"/>
                <w:szCs w:val="20"/>
              </w:rPr>
              <w:t>the mole</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2B423192" w:rsidR="00A410A7" w:rsidRPr="006D32FE" w:rsidRDefault="000D16BD" w:rsidP="00AA5D83">
            <w:pPr>
              <w:rPr>
                <w:rFonts w:ascii="Cambria" w:hAnsi="Cambria"/>
                <w:sz w:val="20"/>
                <w:szCs w:val="20"/>
              </w:rPr>
            </w:pPr>
            <w:r>
              <w:rPr>
                <w:rFonts w:ascii="Cambria" w:hAnsi="Cambria"/>
                <w:b/>
                <w:bCs/>
                <w:sz w:val="20"/>
                <w:szCs w:val="20"/>
              </w:rPr>
              <w:t xml:space="preserve">I </w:t>
            </w:r>
            <w:r w:rsidR="009C2AC0">
              <w:rPr>
                <w:rFonts w:ascii="Cambria" w:hAnsi="Cambria"/>
                <w:b/>
                <w:bCs/>
                <w:sz w:val="20"/>
                <w:szCs w:val="20"/>
              </w:rPr>
              <w:t>provide students with the materials to explore the concept of average mass using Runts candies</w:t>
            </w:r>
            <w:r w:rsidR="007A4E83">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615FE6C5" w:rsidR="00A410A7" w:rsidRPr="00527DDE" w:rsidRDefault="009C2AC0" w:rsidP="00AA5D83">
            <w:pPr>
              <w:rPr>
                <w:rFonts w:ascii="Cambria" w:hAnsi="Cambria"/>
                <w:b/>
                <w:bCs/>
                <w:sz w:val="20"/>
                <w:szCs w:val="20"/>
              </w:rPr>
            </w:pPr>
            <w:r>
              <w:rPr>
                <w:rFonts w:ascii="Cambria" w:hAnsi="Cambria"/>
                <w:b/>
                <w:bCs/>
                <w:sz w:val="20"/>
                <w:szCs w:val="20"/>
              </w:rPr>
              <w:t xml:space="preserve">I will lead the class through questions concerning all of Chapter </w:t>
            </w:r>
            <w:r>
              <w:rPr>
                <w:rFonts w:ascii="Cambria" w:hAnsi="Cambria"/>
                <w:b/>
                <w:bCs/>
                <w:sz w:val="20"/>
                <w:szCs w:val="20"/>
              </w:rPr>
              <w:t>3</w:t>
            </w:r>
            <w:r>
              <w:rPr>
                <w:rFonts w:ascii="Cambria" w:hAnsi="Cambria"/>
                <w:b/>
                <w:bCs/>
                <w:sz w:val="20"/>
                <w:szCs w:val="20"/>
              </w:rPr>
              <w:t xml:space="preserve"> during a review game.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6997238" w:rsidR="00A410A7" w:rsidRPr="00BF4D73" w:rsidRDefault="009C2AC0" w:rsidP="00AA5D83">
            <w:pPr>
              <w:widowControl w:val="0"/>
              <w:spacing w:line="240" w:lineRule="auto"/>
              <w:rPr>
                <w:rFonts w:ascii="Cambria" w:hAnsi="Cambria"/>
                <w:b/>
                <w:bCs/>
                <w:sz w:val="20"/>
                <w:szCs w:val="20"/>
              </w:rPr>
            </w:pPr>
            <w:r>
              <w:rPr>
                <w:rFonts w:ascii="Cambria" w:hAnsi="Cambria"/>
                <w:b/>
                <w:bCs/>
                <w:sz w:val="20"/>
                <w:szCs w:val="20"/>
              </w:rPr>
              <w:t xml:space="preserve">I will distribute the Chapter </w:t>
            </w:r>
            <w:r>
              <w:rPr>
                <w:rFonts w:ascii="Cambria" w:hAnsi="Cambria"/>
                <w:b/>
                <w:bCs/>
                <w:sz w:val="20"/>
                <w:szCs w:val="20"/>
              </w:rPr>
              <w:t>3</w:t>
            </w:r>
            <w:r>
              <w:rPr>
                <w:rFonts w:ascii="Cambria" w:hAnsi="Cambria"/>
                <w:b/>
                <w:bCs/>
                <w:sz w:val="20"/>
                <w:szCs w:val="20"/>
              </w:rPr>
              <w:t xml:space="preserve"> Test to the class.</w:t>
            </w:r>
          </w:p>
        </w:tc>
      </w:tr>
      <w:tr w:rsidR="006D32FE"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6A7EC5" w:rsidRPr="006D32FE" w:rsidRDefault="00413539"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6D32FE" w:rsidRPr="00527DDE" w:rsidRDefault="00444CA1"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265DC87A" w:rsidR="006D32FE" w:rsidRPr="006D32FE" w:rsidRDefault="009C2AC0" w:rsidP="006D32FE">
            <w:pPr>
              <w:rPr>
                <w:rFonts w:ascii="Cambria" w:hAnsi="Cambria"/>
                <w:sz w:val="20"/>
                <w:szCs w:val="20"/>
              </w:rPr>
            </w:pPr>
            <w:r>
              <w:rPr>
                <w:rFonts w:ascii="Cambria" w:hAnsi="Cambria"/>
                <w:b/>
                <w:bCs/>
                <w:sz w:val="20"/>
                <w:szCs w:val="20"/>
              </w:rPr>
              <w:t>We will collect abundance and mass data from our sample of “</w:t>
            </w:r>
            <w:proofErr w:type="spellStart"/>
            <w:r>
              <w:rPr>
                <w:rFonts w:ascii="Cambria" w:hAnsi="Cambria"/>
                <w:b/>
                <w:bCs/>
                <w:sz w:val="20"/>
                <w:szCs w:val="20"/>
              </w:rPr>
              <w:t>Runtium</w:t>
            </w:r>
            <w:proofErr w:type="spellEnd"/>
            <w:r>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C2F3CBE" w:rsidR="006D32FE" w:rsidRPr="00527DDE" w:rsidRDefault="006D32FE" w:rsidP="006D32FE">
            <w:pPr>
              <w:rPr>
                <w:rFonts w:ascii="Cambria" w:hAnsi="Cambria"/>
                <w:b/>
                <w:bCs/>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1BE4BC2" w:rsidR="006D32FE" w:rsidRPr="00BF4D73" w:rsidRDefault="006D32FE" w:rsidP="006D32FE">
            <w:pPr>
              <w:widowControl w:val="0"/>
              <w:spacing w:line="240" w:lineRule="auto"/>
              <w:rPr>
                <w:rFonts w:ascii="Cambria" w:hAnsi="Cambria"/>
                <w:b/>
                <w:bCs/>
                <w:sz w:val="20"/>
                <w:szCs w:val="20"/>
              </w:rPr>
            </w:pPr>
          </w:p>
        </w:tc>
      </w:tr>
      <w:tr w:rsidR="006D32FE"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8EDE4A" w14:textId="5B89071F" w:rsidR="00B903B0" w:rsidRDefault="00413539"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763CC1A1" w14:textId="77777777" w:rsidR="006D32FE" w:rsidRDefault="006D32FE" w:rsidP="006D32FE">
            <w:pPr>
              <w:widowControl w:val="0"/>
              <w:spacing w:line="240" w:lineRule="auto"/>
              <w:rPr>
                <w:rFonts w:ascii="Cambria" w:hAnsi="Cambria"/>
                <w:b/>
                <w:bCs/>
                <w:sz w:val="20"/>
                <w:szCs w:val="20"/>
              </w:rPr>
            </w:pPr>
          </w:p>
          <w:p w14:paraId="44E3582B" w14:textId="621EE9E8" w:rsidR="009C2AC0" w:rsidRPr="006D32FE" w:rsidRDefault="009C2AC0" w:rsidP="006D32FE">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the atomic mass scale and average atomic mass</w:t>
            </w:r>
            <w:r>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B903B0" w:rsidRDefault="00B903B0"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B903B0" w:rsidRDefault="00B903B0" w:rsidP="006D32FE">
            <w:pPr>
              <w:pStyle w:val="paragraph"/>
              <w:spacing w:before="0" w:beforeAutospacing="0" w:after="0" w:afterAutospacing="0"/>
              <w:ind w:left="75"/>
              <w:textAlignment w:val="baseline"/>
              <w:rPr>
                <w:rFonts w:ascii="Cambria" w:hAnsi="Cambria"/>
                <w:b/>
                <w:bCs/>
                <w:sz w:val="20"/>
                <w:szCs w:val="20"/>
              </w:rPr>
            </w:pPr>
          </w:p>
          <w:p w14:paraId="49ABF098" w14:textId="55977593" w:rsidR="009C2AC0" w:rsidRDefault="009C2AC0"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moles</w:t>
            </w:r>
            <w:r>
              <w:rPr>
                <w:rFonts w:ascii="Cambria" w:hAnsi="Cambria"/>
                <w:b/>
                <w:bCs/>
                <w:sz w:val="20"/>
                <w:szCs w:val="20"/>
              </w:rPr>
              <w:t>.</w:t>
            </w:r>
          </w:p>
          <w:p w14:paraId="60BA49C1" w14:textId="68381E36" w:rsidR="006D32FE" w:rsidRPr="00527DDE" w:rsidRDefault="006D32FE" w:rsidP="006D32FE">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2432DE2" w:rsidR="006D32FE" w:rsidRPr="006D32FE" w:rsidRDefault="009C2AC0" w:rsidP="006D32FE">
            <w:pPr>
              <w:rPr>
                <w:rFonts w:ascii="Cambria" w:hAnsi="Cambria"/>
                <w:sz w:val="20"/>
                <w:szCs w:val="20"/>
              </w:rPr>
            </w:pPr>
            <w:r>
              <w:rPr>
                <w:rFonts w:ascii="Cambria" w:hAnsi="Cambria"/>
                <w:b/>
                <w:bCs/>
                <w:sz w:val="20"/>
                <w:szCs w:val="20"/>
              </w:rPr>
              <w:t>Calculate the relative abundance and average mass of each “</w:t>
            </w:r>
            <w:proofErr w:type="spellStart"/>
            <w:r>
              <w:rPr>
                <w:rFonts w:ascii="Cambria" w:hAnsi="Cambria"/>
                <w:b/>
                <w:bCs/>
                <w:sz w:val="20"/>
                <w:szCs w:val="20"/>
              </w:rPr>
              <w:t>Runtium</w:t>
            </w:r>
            <w:proofErr w:type="spellEnd"/>
            <w:r>
              <w:rPr>
                <w:rFonts w:ascii="Cambria" w:hAnsi="Cambria"/>
                <w:b/>
                <w:bCs/>
                <w:sz w:val="20"/>
                <w:szCs w:val="20"/>
              </w:rPr>
              <w:t>” isotope and use the information to calculate an average mass of the sample.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6CC9A651" w:rsidR="006D32FE" w:rsidRPr="00527DDE" w:rsidRDefault="009C2AC0" w:rsidP="006D32FE">
            <w:pPr>
              <w:rPr>
                <w:rFonts w:ascii="Cambria" w:hAnsi="Cambria"/>
                <w:b/>
                <w:bCs/>
                <w:sz w:val="20"/>
                <w:szCs w:val="20"/>
              </w:rPr>
            </w:pPr>
            <w:r>
              <w:rPr>
                <w:rFonts w:ascii="Cambria" w:hAnsi="Cambria"/>
                <w:b/>
                <w:bCs/>
                <w:sz w:val="20"/>
                <w:szCs w:val="20"/>
              </w:rPr>
              <w:t>Answer review questions concerning Chapter 1 concepts to earn extra credit (while reviewing for the test).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0E4FA0A" w:rsidR="006D32FE" w:rsidRPr="006D32FE" w:rsidRDefault="009C2AC0" w:rsidP="00BF4D73">
            <w:pPr>
              <w:widowControl w:val="0"/>
              <w:spacing w:line="240" w:lineRule="auto"/>
              <w:rPr>
                <w:rFonts w:ascii="Cambria" w:hAnsi="Cambria"/>
                <w:sz w:val="20"/>
                <w:szCs w:val="20"/>
              </w:rPr>
            </w:pPr>
            <w:r>
              <w:rPr>
                <w:rFonts w:ascii="Cambria" w:hAnsi="Cambria"/>
                <w:b/>
                <w:bCs/>
                <w:sz w:val="20"/>
                <w:szCs w:val="20"/>
              </w:rPr>
              <w:t xml:space="preserve">Complete the Chapter </w:t>
            </w:r>
            <w:r>
              <w:rPr>
                <w:rFonts w:ascii="Cambria" w:hAnsi="Cambria"/>
                <w:b/>
                <w:bCs/>
                <w:sz w:val="20"/>
                <w:szCs w:val="20"/>
              </w:rPr>
              <w:t>3</w:t>
            </w:r>
            <w:r>
              <w:rPr>
                <w:rFonts w:ascii="Cambria" w:hAnsi="Cambria"/>
                <w:b/>
                <w:bCs/>
                <w:sz w:val="20"/>
                <w:szCs w:val="20"/>
              </w:rPr>
              <w:t xml:space="preserve"> Test to demonstrate mastery of the concepts concernin</w:t>
            </w:r>
            <w:r>
              <w:rPr>
                <w:rFonts w:ascii="Cambria" w:hAnsi="Cambria"/>
                <w:b/>
                <w:bCs/>
                <w:sz w:val="20"/>
                <w:szCs w:val="20"/>
              </w:rPr>
              <w:t>g Atoms: The Building Blocks of Matter</w:t>
            </w:r>
            <w:r>
              <w:rPr>
                <w:rFonts w:ascii="Cambria" w:hAnsi="Cambria"/>
                <w:b/>
                <w:bCs/>
                <w:sz w:val="20"/>
                <w:szCs w:val="20"/>
              </w:rPr>
              <w:t>.</w:t>
            </w:r>
          </w:p>
        </w:tc>
      </w:tr>
      <w:tr w:rsidR="001F3836"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1F3836" w:rsidRPr="006D32FE" w:rsidRDefault="001F3836" w:rsidP="001F3836">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1F3836" w:rsidRPr="006D32FE" w:rsidRDefault="001F3836" w:rsidP="001F383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1F3836" w:rsidRPr="006D32FE" w:rsidRDefault="001F3836" w:rsidP="001F3836">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555C83CA" w:rsidR="001F3836" w:rsidRPr="001F3836" w:rsidRDefault="00413539" w:rsidP="001F3836">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1F3836" w:rsidRPr="001F3836" w:rsidRDefault="00F81171"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1F3836" w:rsidRPr="001F3836" w:rsidRDefault="00F81171" w:rsidP="001F3836">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1F3836" w:rsidRPr="001F3836" w:rsidRDefault="00F81171" w:rsidP="001F3836">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6492237" w:rsidR="001F3836" w:rsidRPr="001F3836" w:rsidRDefault="00F81171" w:rsidP="001F3836">
            <w:pPr>
              <w:widowControl w:val="0"/>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r>
      <w:tr w:rsidR="00423702"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23702" w:rsidRPr="006D32FE" w:rsidRDefault="00423702"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423702" w:rsidRPr="006D32FE" w:rsidRDefault="00423702"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423702" w:rsidRDefault="002A26F1" w:rsidP="001F3836">
            <w:pPr>
              <w:widowControl w:val="0"/>
              <w:spacing w:line="240" w:lineRule="auto"/>
              <w:rPr>
                <w:rFonts w:ascii="Cambria" w:hAnsi="Cambria"/>
                <w:sz w:val="20"/>
                <w:szCs w:val="20"/>
              </w:rPr>
            </w:pPr>
            <w:r>
              <w:rPr>
                <w:rFonts w:ascii="Cambria" w:hAnsi="Cambria"/>
                <w:sz w:val="20"/>
                <w:szCs w:val="20"/>
              </w:rPr>
              <w:t>Extended</w:t>
            </w:r>
            <w:r w:rsidR="00423702">
              <w:rPr>
                <w:rFonts w:ascii="Cambria" w:hAnsi="Cambria"/>
                <w:sz w:val="20"/>
                <w:szCs w:val="20"/>
              </w:rPr>
              <w:t xml:space="preserve"> time on assignments</w:t>
            </w:r>
            <w:r>
              <w:rPr>
                <w:rFonts w:ascii="Cambria" w:hAnsi="Cambria"/>
                <w:sz w:val="20"/>
                <w:szCs w:val="20"/>
              </w:rPr>
              <w:t>; ability to correct assignments; reduced number of problems</w:t>
            </w:r>
          </w:p>
          <w:p w14:paraId="58E65BA3" w14:textId="77777777" w:rsidR="00423702" w:rsidRDefault="00423702" w:rsidP="001F3836">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423702" w:rsidRDefault="00423702" w:rsidP="001F3836">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423702" w:rsidRDefault="00423702" w:rsidP="001F3836">
            <w:pPr>
              <w:widowControl w:val="0"/>
              <w:spacing w:line="240" w:lineRule="auto"/>
              <w:rPr>
                <w:rFonts w:ascii="Cambria" w:hAnsi="Cambria"/>
                <w:sz w:val="20"/>
                <w:szCs w:val="20"/>
              </w:rPr>
            </w:pPr>
            <w:r>
              <w:rPr>
                <w:rFonts w:ascii="Cambria" w:hAnsi="Cambria"/>
                <w:sz w:val="20"/>
                <w:szCs w:val="20"/>
              </w:rPr>
              <w:t>Extended time for testing</w:t>
            </w:r>
            <w:r w:rsidR="002A26F1">
              <w:rPr>
                <w:rFonts w:ascii="Cambria" w:hAnsi="Cambria"/>
                <w:sz w:val="20"/>
                <w:szCs w:val="20"/>
              </w:rPr>
              <w:t>; reduced choices on multiple choice tests</w:t>
            </w:r>
          </w:p>
          <w:p w14:paraId="4C79E4EE" w14:textId="70DA0FAE" w:rsidR="00423702" w:rsidRPr="006D32FE" w:rsidRDefault="00423702" w:rsidP="001F3836">
            <w:pPr>
              <w:widowControl w:val="0"/>
              <w:spacing w:line="240" w:lineRule="auto"/>
              <w:rPr>
                <w:rFonts w:ascii="Cambria" w:hAnsi="Cambria"/>
                <w:sz w:val="20"/>
                <w:szCs w:val="20"/>
              </w:rPr>
            </w:pPr>
            <w:r>
              <w:rPr>
                <w:rFonts w:ascii="Cambria" w:hAnsi="Cambria"/>
                <w:sz w:val="20"/>
                <w:szCs w:val="20"/>
              </w:rPr>
              <w:t>Repeating directions verbatim</w:t>
            </w:r>
          </w:p>
        </w:tc>
      </w:tr>
      <w:tr w:rsidR="002A26F1"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A26F1" w:rsidRPr="006D32FE" w:rsidRDefault="002A26F1"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2A26F1" w:rsidRPr="006D32FE" w:rsidRDefault="002A26F1"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2A26F1" w:rsidRDefault="002A26F1" w:rsidP="001F3836">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2A26F1" w:rsidRDefault="002A26F1" w:rsidP="001F3836">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2A26F1" w:rsidRDefault="002A26F1" w:rsidP="001F3836">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2A26F1" w:rsidRDefault="002A26F1" w:rsidP="001F3836">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2A26F1" w:rsidRDefault="002A26F1" w:rsidP="001F3836">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2A26F1" w:rsidRPr="006D32FE" w:rsidRDefault="002A26F1" w:rsidP="001F3836">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1F3836"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1F3836" w:rsidRPr="006D32FE" w:rsidRDefault="001F3836"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1F3836" w:rsidRPr="006D32FE" w:rsidRDefault="001F3836" w:rsidP="001F383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1F3836" w:rsidRPr="006D32FE" w:rsidRDefault="001F3836" w:rsidP="001F383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1F3836" w:rsidRPr="006D32FE" w:rsidRDefault="001F3836" w:rsidP="001F383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1F3836" w:rsidRPr="00B903B0" w:rsidRDefault="00413539" w:rsidP="001F3836">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1F3836" w:rsidRPr="006D32FE" w:rsidRDefault="00B903B0"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1F3836" w:rsidRPr="006D32FE" w:rsidRDefault="00413539" w:rsidP="001F3836">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1F3836" w:rsidRPr="006D32FE" w:rsidRDefault="00413539" w:rsidP="001F3836">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1F3836" w:rsidRPr="006D32FE" w:rsidRDefault="006A7EC5" w:rsidP="001F3836">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0F5193"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F5193" w:rsidRPr="006D32FE" w:rsidRDefault="000F5193" w:rsidP="000F519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F5193" w:rsidRPr="006D32FE" w:rsidRDefault="000F5193" w:rsidP="000F519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413539" w:rsidRDefault="00413539" w:rsidP="00413539">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413539" w:rsidRDefault="00413539" w:rsidP="00413539">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0F5193" w:rsidRPr="006D32FE" w:rsidRDefault="00413539" w:rsidP="00413539">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0F5193" w:rsidRPr="006D32FE"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0F5193" w:rsidRPr="006D32FE" w:rsidRDefault="000F5193" w:rsidP="000F5193">
            <w:pPr>
              <w:widowControl w:val="0"/>
              <w:spacing w:line="240" w:lineRule="auto"/>
              <w:rPr>
                <w:rFonts w:ascii="Cambria" w:hAnsi="Cambria"/>
                <w:sz w:val="20"/>
                <w:szCs w:val="20"/>
              </w:rPr>
            </w:pPr>
            <w:r>
              <w:rPr>
                <w:rFonts w:ascii="Cambria" w:hAnsi="Cambria"/>
                <w:sz w:val="20"/>
                <w:szCs w:val="20"/>
              </w:rPr>
              <w:t>-Opportunity for test corrections.</w:t>
            </w:r>
          </w:p>
        </w:tc>
      </w:tr>
      <w:tr w:rsidR="000F5193"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F5193" w:rsidRPr="006D32FE" w:rsidRDefault="000F5193" w:rsidP="000F5193">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F5193" w:rsidRPr="006D32FE" w:rsidRDefault="000F5193" w:rsidP="000F5193">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F5193" w:rsidRPr="006D32FE" w:rsidRDefault="000F5193" w:rsidP="000F5193">
            <w:pPr>
              <w:spacing w:line="240" w:lineRule="auto"/>
              <w:rPr>
                <w:rFonts w:ascii="Cambria" w:hAnsi="Cambria"/>
                <w:sz w:val="20"/>
                <w:szCs w:val="20"/>
              </w:rPr>
            </w:pPr>
          </w:p>
          <w:p w14:paraId="3A735567" w14:textId="0C631EE0" w:rsidR="000F5193" w:rsidRPr="006D32FE" w:rsidRDefault="000F5193" w:rsidP="000F5193">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6A154B" w14:textId="21AEEEB2" w:rsidR="00D33036" w:rsidRDefault="00D33036" w:rsidP="000F5193">
            <w:pPr>
              <w:widowControl w:val="0"/>
              <w:spacing w:line="240" w:lineRule="auto"/>
              <w:rPr>
                <w:rFonts w:ascii="Cambria" w:hAnsi="Cambria"/>
                <w:sz w:val="20"/>
                <w:szCs w:val="20"/>
              </w:rPr>
            </w:pPr>
            <w:r>
              <w:rPr>
                <w:rFonts w:ascii="Cambria" w:hAnsi="Cambria"/>
                <w:sz w:val="20"/>
                <w:szCs w:val="20"/>
              </w:rPr>
              <w:t xml:space="preserve">- </w:t>
            </w:r>
            <w:r w:rsidRPr="00D33036">
              <w:rPr>
                <w:rFonts w:ascii="Cambria" w:hAnsi="Cambria"/>
                <w:sz w:val="20"/>
                <w:szCs w:val="20"/>
              </w:rPr>
              <w:t>Challenge students to tell you what they know about subatomic particles.</w:t>
            </w:r>
          </w:p>
          <w:p w14:paraId="33CBF6A8" w14:textId="170EAF5C" w:rsidR="00D33036" w:rsidRDefault="00D33036" w:rsidP="000F5193">
            <w:pPr>
              <w:widowControl w:val="0"/>
              <w:spacing w:line="240" w:lineRule="auto"/>
              <w:rPr>
                <w:rFonts w:ascii="Cambria" w:hAnsi="Cambria"/>
                <w:sz w:val="20"/>
                <w:szCs w:val="20"/>
              </w:rPr>
            </w:pPr>
            <w:r>
              <w:rPr>
                <w:rFonts w:ascii="Cambria" w:hAnsi="Cambria"/>
                <w:sz w:val="20"/>
                <w:szCs w:val="20"/>
              </w:rPr>
              <w:t>-</w:t>
            </w:r>
            <w:r w:rsidRPr="006A7EC5">
              <w:rPr>
                <w:rFonts w:ascii="Times New Roman" w:hAnsi="Times New Roman" w:cs="Times New Roman"/>
              </w:rPr>
              <w:t xml:space="preserve"> Ha</w:t>
            </w:r>
            <w:r w:rsidRPr="006A7EC5">
              <w:rPr>
                <w:rFonts w:ascii="Cambria" w:hAnsi="Cambria"/>
                <w:sz w:val="20"/>
                <w:szCs w:val="20"/>
              </w:rPr>
              <w:t>ve</w:t>
            </w:r>
            <w:r w:rsidRPr="00D33036">
              <w:rPr>
                <w:rFonts w:ascii="Cambria" w:hAnsi="Cambria"/>
                <w:sz w:val="20"/>
                <w:szCs w:val="20"/>
              </w:rPr>
              <w:t xml:space="preserve"> students construct an acrostic using the word “electron.” Their final acrostic must have eight statements related to atomic structure; each one beginning with one of the letters in the assigned word.</w:t>
            </w:r>
          </w:p>
          <w:p w14:paraId="51C9C1E5" w14:textId="4712B58F" w:rsidR="000F5193" w:rsidRDefault="000F5193" w:rsidP="000F5193">
            <w:pPr>
              <w:widowControl w:val="0"/>
              <w:spacing w:line="240" w:lineRule="auto"/>
              <w:rPr>
                <w:rFonts w:ascii="Cambria" w:hAnsi="Cambria"/>
                <w:sz w:val="20"/>
                <w:szCs w:val="20"/>
              </w:rPr>
            </w:pPr>
            <w:r>
              <w:rPr>
                <w:rFonts w:ascii="Cambria" w:hAnsi="Cambria"/>
                <w:sz w:val="20"/>
                <w:szCs w:val="20"/>
              </w:rPr>
              <w:t>-</w:t>
            </w:r>
            <w:r w:rsidR="006A7EC5" w:rsidRPr="006A7EC5">
              <w:t xml:space="preserve"> </w:t>
            </w:r>
            <w:r w:rsidR="006A7EC5" w:rsidRPr="006A7EC5">
              <w:rPr>
                <w:rFonts w:ascii="Times New Roman" w:hAnsi="Times New Roman" w:cs="Times New Roman"/>
              </w:rPr>
              <w:t>Ha</w:t>
            </w:r>
            <w:r w:rsidR="006A7EC5" w:rsidRPr="006A7EC5">
              <w:rPr>
                <w:rFonts w:ascii="Cambria" w:hAnsi="Cambria"/>
                <w:sz w:val="20"/>
                <w:szCs w:val="20"/>
              </w:rPr>
              <w:t>ve students calculate the mass of an electron, based on a proton having a mass 1836 times greater than the mass of an electron. Have them compare their answers to an accepted value for the mass of an electron.</w:t>
            </w:r>
          </w:p>
          <w:p w14:paraId="27AF693E" w14:textId="4F07E25A" w:rsidR="006A7EC5" w:rsidRPr="006D32FE" w:rsidRDefault="006A7EC5" w:rsidP="000F5193">
            <w:pPr>
              <w:widowControl w:val="0"/>
              <w:spacing w:line="240" w:lineRule="auto"/>
              <w:rPr>
                <w:rFonts w:ascii="Cambria" w:hAnsi="Cambria"/>
                <w:sz w:val="20"/>
                <w:szCs w:val="20"/>
              </w:rPr>
            </w:pPr>
          </w:p>
        </w:tc>
      </w:tr>
      <w:tr w:rsidR="000F5193"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F5193" w:rsidRDefault="000F5193" w:rsidP="000F5193">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0F5193" w:rsidRPr="00EB6477" w:rsidRDefault="000F5193" w:rsidP="000F5193">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0F5193" w:rsidRPr="006D32FE" w:rsidRDefault="000F5193" w:rsidP="000F5193">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0F5193" w:rsidRPr="006D32FE" w:rsidRDefault="000F5193" w:rsidP="000F5193">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77777777" w:rsidR="00413539" w:rsidRDefault="00413539">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BF02198"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06458543" w14:textId="77777777" w:rsidR="000961D1" w:rsidRDefault="000961D1" w:rsidP="000961D1">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1 Classroom Catalyst, TE pg. 69</w:t>
            </w:r>
            <w:r>
              <w:rPr>
                <w:rStyle w:val="eop"/>
                <w:rFonts w:ascii="Century Gothic" w:hAnsi="Century Gothic" w:cs="Segoe UI"/>
                <w:sz w:val="20"/>
                <w:szCs w:val="20"/>
              </w:rPr>
              <w:t> </w:t>
            </w:r>
          </w:p>
          <w:p w14:paraId="341601EE" w14:textId="77777777" w:rsidR="000961D1" w:rsidRDefault="000961D1" w:rsidP="000961D1">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2 Classroom Catalyst, TE pg. 74</w:t>
            </w:r>
            <w:r>
              <w:rPr>
                <w:rStyle w:val="eop"/>
                <w:rFonts w:ascii="Century Gothic" w:hAnsi="Century Gothic" w:cs="Segoe UI"/>
                <w:sz w:val="20"/>
                <w:szCs w:val="20"/>
              </w:rPr>
              <w:t> </w:t>
            </w:r>
          </w:p>
          <w:p w14:paraId="4B54CFD7"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Differentiated Instruction TE pg. 70</w:t>
            </w:r>
            <w:r w:rsidRPr="59E23D9B">
              <w:rPr>
                <w:rStyle w:val="eop"/>
                <w:rFonts w:ascii="Century Gothic" w:hAnsi="Century Gothic" w:cs="Segoe UI"/>
                <w:sz w:val="20"/>
                <w:szCs w:val="20"/>
              </w:rPr>
              <w:t> </w:t>
            </w:r>
          </w:p>
          <w:p w14:paraId="0FB656C8"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Quick Lab: Constructing a Model, TE/SE pg. 73</w:t>
            </w:r>
            <w:r w:rsidRPr="59E23D9B">
              <w:rPr>
                <w:rStyle w:val="eop"/>
                <w:rFonts w:ascii="Century Gothic" w:hAnsi="Century Gothic" w:cs="Segoe UI"/>
                <w:sz w:val="20"/>
                <w:szCs w:val="20"/>
              </w:rPr>
              <w:t> </w:t>
            </w:r>
          </w:p>
          <w:p w14:paraId="612BEACE"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Demo: Cathode-Ray Tube, TE/SE pg. 75</w:t>
            </w:r>
            <w:r w:rsidRPr="59E23D9B">
              <w:rPr>
                <w:rStyle w:val="eop"/>
                <w:rFonts w:ascii="Century Gothic" w:hAnsi="Century Gothic" w:cs="Segoe UI"/>
                <w:sz w:val="20"/>
                <w:szCs w:val="20"/>
              </w:rPr>
              <w:t> </w:t>
            </w:r>
          </w:p>
          <w:p w14:paraId="6CDBCADB"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023496"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Interactive Video</w:t>
            </w:r>
            <w:r>
              <w:rPr>
                <w:rStyle w:val="eop"/>
                <w:rFonts w:ascii="Century Gothic" w:hAnsi="Century Gothic" w:cs="Segoe UI"/>
                <w:sz w:val="20"/>
                <w:szCs w:val="20"/>
              </w:rPr>
              <w:t> </w:t>
            </w:r>
          </w:p>
          <w:p w14:paraId="3AA8303D" w14:textId="77777777" w:rsidR="000961D1" w:rsidRDefault="000961D1" w:rsidP="000961D1">
            <w:pPr>
              <w:pStyle w:val="paragraph"/>
              <w:numPr>
                <w:ilvl w:val="0"/>
                <w:numId w:val="1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Modern Chemistry Web Resources: </w:t>
            </w:r>
            <w:hyperlink r:id="rId12" w:tgtFrame="_blank" w:history="1">
              <w:r>
                <w:rPr>
                  <w:rStyle w:val="normaltextrun"/>
                  <w:rFonts w:ascii="Century Gothic" w:hAnsi="Century Gothic" w:cs="Segoe UI"/>
                  <w:color w:val="0046AD"/>
                  <w:sz w:val="20"/>
                  <w:szCs w:val="20"/>
                  <w:u w:val="single"/>
                </w:rPr>
                <w:t>Atomic Theory &amp; Structure</w:t>
              </w:r>
            </w:hyperlink>
            <w:r>
              <w:rPr>
                <w:rStyle w:val="eop"/>
                <w:rFonts w:ascii="Cambria" w:hAnsi="Cambria" w:cs="Segoe UI"/>
                <w:sz w:val="20"/>
                <w:szCs w:val="20"/>
              </w:rPr>
              <w:t> </w:t>
            </w:r>
          </w:p>
          <w:p w14:paraId="614F7484" w14:textId="77777777" w:rsidR="000961D1" w:rsidRDefault="000961D1" w:rsidP="000961D1">
            <w:pPr>
              <w:pStyle w:val="paragraph"/>
              <w:numPr>
                <w:ilvl w:val="0"/>
                <w:numId w:val="15"/>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Modern Chemistry Web Resources: History of Atom and Hydrogen &amp; Helium: </w:t>
            </w:r>
            <w:hyperlink r:id="rId13" w:tgtFrame="_blank" w:history="1">
              <w:r>
                <w:rPr>
                  <w:rStyle w:val="normaltextrun"/>
                  <w:rFonts w:ascii="Century Gothic" w:hAnsi="Century Gothic" w:cs="Segoe UI"/>
                  <w:color w:val="0046AD"/>
                  <w:sz w:val="20"/>
                  <w:szCs w:val="20"/>
                  <w:u w:val="single"/>
                </w:rPr>
                <w:t>Atomic Theory I: Cathode Rays, Electrons and the Nucleus</w:t>
              </w:r>
            </w:hyperlink>
            <w:r>
              <w:rPr>
                <w:rStyle w:val="eop"/>
                <w:rFonts w:ascii="Cambria" w:hAnsi="Cambria" w:cs="Segoe UI"/>
                <w:sz w:val="20"/>
                <w:szCs w:val="20"/>
              </w:rPr>
              <w:t> </w:t>
            </w:r>
          </w:p>
          <w:p w14:paraId="4035DC6C" w14:textId="77777777" w:rsidR="000961D1" w:rsidRDefault="00000000" w:rsidP="000961D1">
            <w:pPr>
              <w:pStyle w:val="paragraph"/>
              <w:numPr>
                <w:ilvl w:val="0"/>
                <w:numId w:val="16"/>
              </w:numPr>
              <w:spacing w:before="0" w:beforeAutospacing="0" w:after="0" w:afterAutospacing="0"/>
              <w:ind w:left="360" w:firstLine="0"/>
              <w:textAlignment w:val="baseline"/>
              <w:rPr>
                <w:rFonts w:ascii="Century Gothic" w:hAnsi="Century Gothic" w:cs="Segoe UI"/>
                <w:sz w:val="20"/>
                <w:szCs w:val="20"/>
              </w:rPr>
            </w:pPr>
            <w:hyperlink r:id="rId14" w:tgtFrame="_blank" w:history="1">
              <w:r w:rsidR="000961D1">
                <w:rPr>
                  <w:rStyle w:val="normaltextrun"/>
                  <w:rFonts w:ascii="Century Gothic" w:hAnsi="Century Gothic" w:cs="Segoe UI"/>
                  <w:color w:val="0046AD"/>
                  <w:sz w:val="20"/>
                  <w:szCs w:val="20"/>
                  <w:u w:val="single"/>
                </w:rPr>
                <w:t>Atomic Theory II: Bohr and the Beginnings of Quantum Theory</w:t>
              </w:r>
            </w:hyperlink>
            <w:r w:rsidR="000961D1">
              <w:rPr>
                <w:rStyle w:val="eop"/>
                <w:rFonts w:ascii="Cambria" w:hAnsi="Cambria" w:cs="Segoe UI"/>
                <w:color w:val="0046AD"/>
                <w:sz w:val="20"/>
                <w:szCs w:val="20"/>
              </w:rPr>
              <w:t> </w:t>
            </w:r>
          </w:p>
          <w:p w14:paraId="6D55E75C" w14:textId="77777777" w:rsidR="000961D1" w:rsidRDefault="00000000" w:rsidP="000961D1">
            <w:pPr>
              <w:pStyle w:val="paragraph"/>
              <w:numPr>
                <w:ilvl w:val="0"/>
                <w:numId w:val="17"/>
              </w:numPr>
              <w:spacing w:before="0" w:beforeAutospacing="0" w:after="0" w:afterAutospacing="0"/>
              <w:ind w:left="360" w:firstLine="0"/>
              <w:textAlignment w:val="baseline"/>
              <w:rPr>
                <w:rFonts w:ascii="Century Gothic" w:hAnsi="Century Gothic" w:cs="Segoe UI"/>
                <w:sz w:val="20"/>
                <w:szCs w:val="20"/>
              </w:rPr>
            </w:pPr>
            <w:hyperlink r:id="rId15" w:tgtFrame="_blank" w:history="1">
              <w:r w:rsidR="000961D1">
                <w:rPr>
                  <w:rStyle w:val="normaltextrun"/>
                  <w:rFonts w:ascii="Century Gothic" w:hAnsi="Century Gothic" w:cs="Segoe UI"/>
                  <w:color w:val="0563C1"/>
                  <w:sz w:val="20"/>
                  <w:szCs w:val="20"/>
                  <w:u w:val="single"/>
                </w:rPr>
                <w:t>Rutherford Scattering</w:t>
              </w:r>
            </w:hyperlink>
            <w:r w:rsidR="000961D1">
              <w:rPr>
                <w:rStyle w:val="eop"/>
                <w:rFonts w:ascii="Cambria" w:hAnsi="Cambria" w:cs="Segoe UI"/>
                <w:color w:val="0563C1"/>
                <w:sz w:val="20"/>
                <w:szCs w:val="20"/>
              </w:rPr>
              <w:t> </w:t>
            </w:r>
          </w:p>
          <w:p w14:paraId="1399A33E"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08184DE1"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277067BD"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w:t>
            </w:r>
            <w:r>
              <w:rPr>
                <w:rStyle w:val="eop"/>
                <w:rFonts w:ascii="Century Gothic" w:hAnsi="Century Gothic" w:cs="Segoe UI"/>
                <w:color w:val="000000"/>
                <w:sz w:val="20"/>
                <w:szCs w:val="20"/>
              </w:rPr>
              <w:t> </w:t>
            </w:r>
          </w:p>
          <w:p w14:paraId="1E487D94" w14:textId="77777777" w:rsidR="000961D1" w:rsidRDefault="000961D1" w:rsidP="000961D1">
            <w:pPr>
              <w:pStyle w:val="paragraph"/>
              <w:numPr>
                <w:ilvl w:val="0"/>
                <w:numId w:val="6"/>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Modern Chemistry p. 73 Quick Lab</w:t>
            </w:r>
            <w:r>
              <w:rPr>
                <w:rStyle w:val="eop"/>
                <w:rFonts w:ascii="Century Gothic" w:hAnsi="Century Gothic" w:cs="Segoe UI"/>
                <w:color w:val="000000"/>
                <w:sz w:val="20"/>
                <w:szCs w:val="20"/>
              </w:rPr>
              <w:t> </w:t>
            </w:r>
          </w:p>
          <w:p w14:paraId="5E0647EB" w14:textId="77777777" w:rsidR="000961D1" w:rsidRDefault="000961D1" w:rsidP="000961D1">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r>
              <w:rPr>
                <w:rStyle w:val="normaltextrun"/>
                <w:rFonts w:ascii="Century Gothic" w:hAnsi="Century Gothic" w:cs="Segoe UI"/>
                <w:color w:val="000000"/>
                <w:sz w:val="20"/>
                <w:szCs w:val="20"/>
              </w:rPr>
              <w:t>PhET</w:t>
            </w:r>
            <w:proofErr w:type="spellEnd"/>
            <w:r>
              <w:rPr>
                <w:rStyle w:val="normaltextrun"/>
                <w:rFonts w:ascii="Century Gothic" w:hAnsi="Century Gothic" w:cs="Segoe UI"/>
                <w:color w:val="000000"/>
                <w:sz w:val="20"/>
                <w:szCs w:val="20"/>
              </w:rPr>
              <w:t xml:space="preserve"> labs to accompany </w:t>
            </w:r>
            <w:proofErr w:type="spellStart"/>
            <w:r>
              <w:rPr>
                <w:rFonts w:ascii="Century Gothic" w:hAnsi="Century Gothic" w:cs="Segoe UI"/>
                <w:sz w:val="20"/>
                <w:szCs w:val="20"/>
              </w:rPr>
              <w:fldChar w:fldCharType="begin"/>
            </w:r>
            <w:r>
              <w:rPr>
                <w:rFonts w:ascii="Century Gothic" w:hAnsi="Century Gothic" w:cs="Segoe UI"/>
                <w:sz w:val="20"/>
                <w:szCs w:val="20"/>
              </w:rPr>
              <w:instrText xml:space="preserve"> HYPERLINK "https://colorado.edu/en/simulations/category/new" \t "_blank" </w:instrText>
            </w:r>
            <w:r>
              <w:rPr>
                <w:rFonts w:ascii="Century Gothic" w:hAnsi="Century Gothic" w:cs="Segoe UI"/>
                <w:sz w:val="20"/>
                <w:szCs w:val="20"/>
              </w:rPr>
            </w:r>
            <w:r>
              <w:rPr>
                <w:rFonts w:ascii="Century Gothic" w:hAnsi="Century Gothic" w:cs="Segoe UI"/>
                <w:sz w:val="20"/>
                <w:szCs w:val="20"/>
              </w:rPr>
              <w:fldChar w:fldCharType="separate"/>
            </w:r>
            <w:r>
              <w:rPr>
                <w:rStyle w:val="normaltextrun"/>
                <w:rFonts w:ascii="Century Gothic" w:hAnsi="Century Gothic" w:cs="Segoe UI"/>
                <w:color w:val="0000FF"/>
                <w:sz w:val="20"/>
                <w:szCs w:val="20"/>
                <w:u w:val="single"/>
              </w:rPr>
              <w:t>PhET</w:t>
            </w:r>
            <w:proofErr w:type="spellEnd"/>
            <w:r>
              <w:rPr>
                <w:rStyle w:val="normaltextrun"/>
                <w:rFonts w:ascii="Century Gothic" w:hAnsi="Century Gothic" w:cs="Segoe UI"/>
                <w:color w:val="0000FF"/>
                <w:sz w:val="20"/>
                <w:szCs w:val="20"/>
                <w:u w:val="single"/>
              </w:rPr>
              <w:t xml:space="preserve"> simulations</w:t>
            </w:r>
            <w:r>
              <w:rPr>
                <w:rFonts w:ascii="Century Gothic" w:hAnsi="Century Gothic" w:cs="Segoe UI"/>
                <w:sz w:val="20"/>
                <w:szCs w:val="20"/>
              </w:rPr>
              <w:fldChar w:fldCharType="end"/>
            </w:r>
            <w:r>
              <w:rPr>
                <w:rStyle w:val="eop"/>
                <w:rFonts w:ascii="Cambria" w:hAnsi="Cambria" w:cs="Segoe UI"/>
                <w:color w:val="000000"/>
                <w:sz w:val="20"/>
                <w:szCs w:val="20"/>
              </w:rPr>
              <w:t> </w:t>
            </w:r>
          </w:p>
          <w:p w14:paraId="3201E235"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Molecules and Light</w:t>
            </w:r>
            <w:r>
              <w:rPr>
                <w:rStyle w:val="eop"/>
                <w:rFonts w:ascii="Century Gothic" w:hAnsi="Century Gothic" w:cs="Segoe UI"/>
                <w:color w:val="000000"/>
                <w:sz w:val="20"/>
                <w:szCs w:val="20"/>
              </w:rPr>
              <w:t> </w:t>
            </w:r>
          </w:p>
          <w:p w14:paraId="0D4FCAF2"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Neon Lights and Other Discharged Lams</w:t>
            </w:r>
            <w:r>
              <w:rPr>
                <w:rStyle w:val="eop"/>
                <w:rFonts w:ascii="Century Gothic" w:hAnsi="Century Gothic" w:cs="Segoe UI"/>
                <w:color w:val="000000"/>
                <w:sz w:val="20"/>
                <w:szCs w:val="20"/>
              </w:rPr>
              <w:t> </w:t>
            </w:r>
          </w:p>
          <w:p w14:paraId="49296886"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Photoelectric Effect</w:t>
            </w:r>
            <w:r>
              <w:rPr>
                <w:rStyle w:val="eop"/>
                <w:rFonts w:ascii="Century Gothic" w:hAnsi="Century Gothic" w:cs="Segoe UI"/>
                <w:color w:val="000000"/>
                <w:sz w:val="20"/>
                <w:szCs w:val="20"/>
              </w:rPr>
              <w:t> </w:t>
            </w:r>
          </w:p>
          <w:p w14:paraId="549BC8E0"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Wave on a String</w:t>
            </w:r>
            <w:r>
              <w:rPr>
                <w:rStyle w:val="eop"/>
                <w:rFonts w:ascii="Century Gothic" w:hAnsi="Century Gothic" w:cs="Segoe UI"/>
                <w:color w:val="000000"/>
                <w:sz w:val="20"/>
                <w:szCs w:val="20"/>
              </w:rPr>
              <w:t> </w:t>
            </w:r>
          </w:p>
          <w:p w14:paraId="77761E4D"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09756384"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Explain</w:t>
            </w:r>
            <w:r>
              <w:rPr>
                <w:rStyle w:val="eop"/>
                <w:rFonts w:ascii="Century Gothic" w:hAnsi="Century Gothic" w:cs="Segoe UI"/>
              </w:rPr>
              <w:t> </w:t>
            </w:r>
          </w:p>
          <w:p w14:paraId="77777606"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Articles</w:t>
            </w:r>
            <w:r>
              <w:rPr>
                <w:rStyle w:val="eop"/>
                <w:rFonts w:ascii="Century Gothic" w:hAnsi="Century Gothic" w:cs="Segoe UI"/>
                <w:color w:val="000000"/>
                <w:sz w:val="20"/>
                <w:szCs w:val="20"/>
              </w:rPr>
              <w:t> </w:t>
            </w:r>
          </w:p>
          <w:p w14:paraId="3CF7B16D" w14:textId="77777777" w:rsidR="000961D1" w:rsidRDefault="00000000" w:rsidP="000961D1">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hyperlink r:id="rId16" w:tgtFrame="_blank" w:history="1">
              <w:r w:rsidR="000961D1">
                <w:rPr>
                  <w:rStyle w:val="normaltextrun"/>
                  <w:rFonts w:ascii="Century Gothic" w:hAnsi="Century Gothic" w:cs="Segoe UI"/>
                  <w:color w:val="0000FF"/>
                  <w:sz w:val="20"/>
                  <w:szCs w:val="20"/>
                  <w:u w:val="single"/>
                </w:rPr>
                <w:t>History of Chemistry</w:t>
              </w:r>
            </w:hyperlink>
            <w:r w:rsidR="000961D1">
              <w:rPr>
                <w:rStyle w:val="eop"/>
                <w:rFonts w:ascii="Cambria" w:hAnsi="Cambria" w:cs="Segoe UI"/>
                <w:color w:val="0000FF"/>
                <w:sz w:val="20"/>
                <w:szCs w:val="20"/>
              </w:rPr>
              <w:t> </w:t>
            </w:r>
          </w:p>
          <w:p w14:paraId="055E7626" w14:textId="77777777" w:rsidR="000961D1" w:rsidRDefault="000961D1" w:rsidP="000961D1">
            <w:pPr>
              <w:pStyle w:val="paragraph"/>
              <w:numPr>
                <w:ilvl w:val="0"/>
                <w:numId w:val="20"/>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Interactive Reader: </w:t>
            </w:r>
            <w:hyperlink r:id="rId17" w:tgtFrame="_blank" w:history="1">
              <w:r>
                <w:rPr>
                  <w:rStyle w:val="normaltextrun"/>
                  <w:rFonts w:ascii="Century Gothic" w:hAnsi="Century Gothic" w:cs="Segoe UI"/>
                  <w:color w:val="0000FF"/>
                  <w:sz w:val="20"/>
                  <w:szCs w:val="20"/>
                  <w:u w:val="single"/>
                </w:rPr>
                <w:t>Lesson 4.1</w:t>
              </w:r>
            </w:hyperlink>
            <w:r>
              <w:rPr>
                <w:rStyle w:val="normaltextrun"/>
                <w:rFonts w:ascii="Century Gothic" w:hAnsi="Century Gothic" w:cs="Segoe UI"/>
                <w:sz w:val="20"/>
                <w:szCs w:val="20"/>
              </w:rPr>
              <w:t> &amp; </w:t>
            </w:r>
            <w:hyperlink r:id="rId18" w:tgtFrame="_blank" w:history="1">
              <w:r>
                <w:rPr>
                  <w:rStyle w:val="normaltextrun"/>
                  <w:rFonts w:ascii="Century Gothic" w:hAnsi="Century Gothic" w:cs="Segoe UI"/>
                  <w:color w:val="0000FF"/>
                  <w:sz w:val="20"/>
                  <w:szCs w:val="20"/>
                  <w:u w:val="single"/>
                </w:rPr>
                <w:t>Lesson 4.2</w:t>
              </w:r>
            </w:hyperlink>
            <w:r>
              <w:rPr>
                <w:rStyle w:val="eop"/>
                <w:rFonts w:ascii="Cambria" w:hAnsi="Cambria" w:cs="Segoe UI"/>
                <w:sz w:val="20"/>
                <w:szCs w:val="20"/>
              </w:rPr>
              <w:t> </w:t>
            </w:r>
          </w:p>
          <w:p w14:paraId="13E7313A"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275831FF"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7D82D8C0" w14:textId="77777777" w:rsidR="000961D1" w:rsidRDefault="000961D1" w:rsidP="000961D1">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Careers in Chemistry: Nanotechnologist pg. 72</w:t>
            </w:r>
            <w:r>
              <w:rPr>
                <w:rStyle w:val="eop"/>
                <w:rFonts w:ascii="Century Gothic" w:hAnsi="Century Gothic" w:cs="Segoe UI"/>
                <w:sz w:val="20"/>
                <w:szCs w:val="20"/>
              </w:rPr>
              <w:t> </w:t>
            </w:r>
          </w:p>
          <w:p w14:paraId="1FC24B24" w14:textId="77777777" w:rsidR="000961D1" w:rsidRDefault="00000000" w:rsidP="000961D1">
            <w:pPr>
              <w:pStyle w:val="paragraph"/>
              <w:numPr>
                <w:ilvl w:val="0"/>
                <w:numId w:val="21"/>
              </w:numPr>
              <w:spacing w:before="0" w:beforeAutospacing="0" w:after="0" w:afterAutospacing="0"/>
              <w:ind w:left="360" w:firstLine="0"/>
              <w:textAlignment w:val="baseline"/>
              <w:rPr>
                <w:rFonts w:ascii="Century Gothic" w:hAnsi="Century Gothic" w:cs="Segoe UI"/>
                <w:sz w:val="20"/>
                <w:szCs w:val="20"/>
              </w:rPr>
            </w:pPr>
            <w:hyperlink r:id="rId19" w:tgtFrame="_blank" w:history="1">
              <w:r w:rsidR="000961D1">
                <w:rPr>
                  <w:rStyle w:val="normaltextrun"/>
                  <w:rFonts w:ascii="Century Gothic" w:hAnsi="Century Gothic" w:cs="Segoe UI"/>
                  <w:color w:val="0000FF"/>
                  <w:sz w:val="20"/>
                  <w:szCs w:val="20"/>
                  <w:u w:val="single"/>
                </w:rPr>
                <w:t>Modern Chemistry Science Standards Guide</w:t>
              </w:r>
            </w:hyperlink>
            <w:r w:rsidR="000961D1">
              <w:rPr>
                <w:rStyle w:val="normaltextrun"/>
                <w:rFonts w:ascii="Century Gothic" w:hAnsi="Century Gothic" w:cs="Segoe UI"/>
                <w:sz w:val="20"/>
                <w:szCs w:val="20"/>
              </w:rPr>
              <w:t>: PS1.11: Models of the Atom</w:t>
            </w:r>
            <w:r w:rsidR="000961D1">
              <w:rPr>
                <w:rStyle w:val="eop"/>
                <w:rFonts w:ascii="Century Gothic" w:hAnsi="Century Gothic" w:cs="Segoe UI"/>
                <w:sz w:val="20"/>
                <w:szCs w:val="20"/>
              </w:rPr>
              <w:t> </w:t>
            </w:r>
          </w:p>
          <w:p w14:paraId="7BC9749F"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lastRenderedPageBreak/>
              <w:t> </w:t>
            </w:r>
            <w:r>
              <w:rPr>
                <w:rStyle w:val="eop"/>
                <w:rFonts w:ascii="Century Gothic" w:hAnsi="Century Gothic" w:cs="Segoe UI"/>
                <w:sz w:val="20"/>
                <w:szCs w:val="20"/>
              </w:rPr>
              <w:t> </w:t>
            </w:r>
          </w:p>
          <w:p w14:paraId="7A8C0213"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68389F17" w14:textId="77777777" w:rsidR="000961D1" w:rsidRDefault="000961D1" w:rsidP="000961D1">
            <w:pPr>
              <w:pStyle w:val="paragraph"/>
              <w:numPr>
                <w:ilvl w:val="0"/>
                <w:numId w:val="9"/>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1 Formative Assessment, TE/SE pg. 73</w:t>
            </w:r>
            <w:r>
              <w:rPr>
                <w:rStyle w:val="eop"/>
                <w:rFonts w:ascii="Century Gothic" w:hAnsi="Century Gothic" w:cs="Segoe UI"/>
                <w:sz w:val="20"/>
                <w:szCs w:val="20"/>
              </w:rPr>
              <w:t> </w:t>
            </w:r>
          </w:p>
          <w:p w14:paraId="5F3C2FDD" w14:textId="77777777" w:rsidR="000961D1" w:rsidRDefault="00000000" w:rsidP="000961D1">
            <w:pPr>
              <w:pStyle w:val="paragraph"/>
              <w:numPr>
                <w:ilvl w:val="0"/>
                <w:numId w:val="9"/>
              </w:numPr>
              <w:spacing w:before="0" w:beforeAutospacing="0" w:after="0" w:afterAutospacing="0"/>
              <w:textAlignment w:val="baseline"/>
              <w:rPr>
                <w:rFonts w:asciiTheme="minorHAnsi" w:eastAsiaTheme="minorEastAsia" w:hAnsiTheme="minorHAnsi" w:cstheme="minorBidi"/>
                <w:color w:val="0000FF"/>
                <w:sz w:val="20"/>
                <w:szCs w:val="20"/>
              </w:rPr>
            </w:pPr>
            <w:hyperlink r:id="rId20" w:tgtFrame="_blank" w:history="1">
              <w:r w:rsidR="000961D1" w:rsidRPr="59E23D9B">
                <w:rPr>
                  <w:rStyle w:val="normaltextrun"/>
                  <w:rFonts w:ascii="Century Gothic" w:hAnsi="Century Gothic" w:cs="Segoe UI"/>
                  <w:color w:val="0000FF"/>
                  <w:sz w:val="20"/>
                  <w:szCs w:val="20"/>
                  <w:u w:val="single"/>
                </w:rPr>
                <w:t>Ch. 3 Study Guide</w:t>
              </w:r>
            </w:hyperlink>
            <w:r w:rsidR="000961D1" w:rsidRPr="59E23D9B">
              <w:rPr>
                <w:rStyle w:val="eop"/>
                <w:rFonts w:ascii="Cambria" w:hAnsi="Cambria" w:cs="Segoe UI"/>
                <w:color w:val="0000FF"/>
                <w:sz w:val="20"/>
                <w:szCs w:val="20"/>
              </w:rPr>
              <w:t> </w:t>
            </w:r>
          </w:p>
          <w:p w14:paraId="23050A74" w14:textId="77777777" w:rsidR="000961D1" w:rsidRDefault="000961D1" w:rsidP="000961D1">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Alternative Assessment, TE pg. 77</w:t>
            </w:r>
            <w:r w:rsidRPr="59E23D9B">
              <w:rPr>
                <w:rStyle w:val="eop"/>
                <w:rFonts w:ascii="Century Gothic" w:hAnsi="Century Gothic" w:cs="Segoe UI"/>
                <w:sz w:val="20"/>
                <w:szCs w:val="20"/>
              </w:rPr>
              <w:t> </w:t>
            </w:r>
          </w:p>
          <w:p w14:paraId="4695CE25" w14:textId="6BF1DFDB" w:rsidR="00650209" w:rsidRPr="00F81171" w:rsidRDefault="000961D1"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Ch. 3 Section 2 Formative Assessment, TE/SE pg. 78</w:t>
            </w:r>
            <w:r w:rsidRPr="59E23D9B">
              <w:rPr>
                <w:rStyle w:val="eop"/>
                <w:rFonts w:ascii="Century Gothic" w:hAnsi="Century Gothic" w:cs="Segoe UI"/>
                <w:sz w:val="20"/>
                <w:szCs w:val="20"/>
              </w:rPr>
              <w:t> </w:t>
            </w: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21"/>
      <w:headerReference w:type="default" r:id="rId22"/>
      <w:footerReference w:type="even" r:id="rId23"/>
      <w:footerReference w:type="default" r:id="rId24"/>
      <w:headerReference w:type="first" r:id="rId25"/>
      <w:footerReference w:type="first" r:id="rId26"/>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1511" w14:textId="77777777" w:rsidR="00C1760F" w:rsidRDefault="00C1760F">
      <w:pPr>
        <w:spacing w:line="240" w:lineRule="auto"/>
      </w:pPr>
      <w:r>
        <w:separator/>
      </w:r>
    </w:p>
  </w:endnote>
  <w:endnote w:type="continuationSeparator" w:id="0">
    <w:p w14:paraId="6F495CA9" w14:textId="77777777" w:rsidR="00C1760F" w:rsidRDefault="00C17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6173" w14:textId="77777777" w:rsidR="00C1760F" w:rsidRDefault="00C1760F">
      <w:pPr>
        <w:spacing w:line="240" w:lineRule="auto"/>
      </w:pPr>
      <w:r>
        <w:separator/>
      </w:r>
    </w:p>
  </w:footnote>
  <w:footnote w:type="continuationSeparator" w:id="0">
    <w:p w14:paraId="3015861D" w14:textId="77777777" w:rsidR="00C1760F" w:rsidRDefault="00C176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7"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3"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0"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5"/>
  </w:num>
  <w:num w:numId="2" w16cid:durableId="841970411">
    <w:abstractNumId w:val="11"/>
  </w:num>
  <w:num w:numId="3" w16cid:durableId="1023753003">
    <w:abstractNumId w:val="8"/>
  </w:num>
  <w:num w:numId="4" w16cid:durableId="1929188950">
    <w:abstractNumId w:val="15"/>
  </w:num>
  <w:num w:numId="5" w16cid:durableId="74208483">
    <w:abstractNumId w:val="2"/>
  </w:num>
  <w:num w:numId="6" w16cid:durableId="1432237103">
    <w:abstractNumId w:val="1"/>
  </w:num>
  <w:num w:numId="7" w16cid:durableId="930241773">
    <w:abstractNumId w:val="10"/>
  </w:num>
  <w:num w:numId="8" w16cid:durableId="1081414889">
    <w:abstractNumId w:val="3"/>
  </w:num>
  <w:num w:numId="9" w16cid:durableId="1547986390">
    <w:abstractNumId w:val="18"/>
  </w:num>
  <w:num w:numId="10" w16cid:durableId="492986252">
    <w:abstractNumId w:val="7"/>
  </w:num>
  <w:num w:numId="11" w16cid:durableId="964853670">
    <w:abstractNumId w:val="0"/>
  </w:num>
  <w:num w:numId="12" w16cid:durableId="1684092998">
    <w:abstractNumId w:val="13"/>
  </w:num>
  <w:num w:numId="13" w16cid:durableId="571279254">
    <w:abstractNumId w:val="9"/>
  </w:num>
  <w:num w:numId="14" w16cid:durableId="383916238">
    <w:abstractNumId w:val="12"/>
  </w:num>
  <w:num w:numId="15" w16cid:durableId="1603566358">
    <w:abstractNumId w:val="4"/>
  </w:num>
  <w:num w:numId="16" w16cid:durableId="1508132762">
    <w:abstractNumId w:val="19"/>
  </w:num>
  <w:num w:numId="17" w16cid:durableId="406614210">
    <w:abstractNumId w:val="16"/>
  </w:num>
  <w:num w:numId="18" w16cid:durableId="304821976">
    <w:abstractNumId w:val="20"/>
  </w:num>
  <w:num w:numId="19" w16cid:durableId="734082483">
    <w:abstractNumId w:val="17"/>
  </w:num>
  <w:num w:numId="20" w16cid:durableId="1358123262">
    <w:abstractNumId w:val="14"/>
  </w:num>
  <w:num w:numId="21" w16cid:durableId="176626524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61D1"/>
    <w:rsid w:val="000A238C"/>
    <w:rsid w:val="000A52CF"/>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1108F4"/>
    <w:rsid w:val="0011104D"/>
    <w:rsid w:val="00114962"/>
    <w:rsid w:val="0011546F"/>
    <w:rsid w:val="001200B1"/>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332E"/>
    <w:rsid w:val="0055784C"/>
    <w:rsid w:val="005601DF"/>
    <w:rsid w:val="00572052"/>
    <w:rsid w:val="005773D0"/>
    <w:rsid w:val="00577BD7"/>
    <w:rsid w:val="00582AAF"/>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2115E"/>
    <w:rsid w:val="0062265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505F"/>
    <w:rsid w:val="00A361E5"/>
    <w:rsid w:val="00A36818"/>
    <w:rsid w:val="00A40761"/>
    <w:rsid w:val="00A410A7"/>
    <w:rsid w:val="00A50138"/>
    <w:rsid w:val="00A55863"/>
    <w:rsid w:val="00A60798"/>
    <w:rsid w:val="00A64538"/>
    <w:rsid w:val="00A705FA"/>
    <w:rsid w:val="00A74114"/>
    <w:rsid w:val="00A75B35"/>
    <w:rsid w:val="00A76F6B"/>
    <w:rsid w:val="00A84287"/>
    <w:rsid w:val="00A872A3"/>
    <w:rsid w:val="00A8776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684F"/>
    <w:rsid w:val="00D72720"/>
    <w:rsid w:val="00D7352D"/>
    <w:rsid w:val="00D76EBA"/>
    <w:rsid w:val="00D843CA"/>
    <w:rsid w:val="00D8546D"/>
    <w:rsid w:val="00D91866"/>
    <w:rsid w:val="00D9377A"/>
    <w:rsid w:val="00D939A9"/>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E0944"/>
    <w:rsid w:val="00EE13E4"/>
    <w:rsid w:val="00EE2281"/>
    <w:rsid w:val="00EE792C"/>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B075A"/>
    <w:rsid w:val="00FB5998"/>
    <w:rsid w:val="00FC2913"/>
    <w:rsid w:val="00FC47CD"/>
    <w:rsid w:val="00FC5336"/>
    <w:rsid w:val="00FD0F12"/>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nlearning.com/library/module_viewer.php?mid=50" TargetMode="External"/><Relationship Id="rId18" Type="http://schemas.openxmlformats.org/officeDocument/2006/relationships/hyperlink" Target="https://my.hrw.com/content/hmof/science/hss2017/tn/gr9-12/hmd_chem_9781328833594_/teacher/tabpages/teacher/data/chap04/hss17c0402t_ir_sectio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isionlearning.com/library/module_viewer.php?mid=49&amp;l" TargetMode="External"/><Relationship Id="rId17" Type="http://schemas.openxmlformats.org/officeDocument/2006/relationships/hyperlink" Target="https://my.hrw.com/content/hmof/science/hss2017/tn/gr9-12/hmd_chem_9781328833594_/teacher/tabpages/teacher/data/chap04/hss17c0401t_ir_section.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k12.org/c/chemistry/history-of-chemistry/lesson/Events-in-Chemistry-History-CHEM/?referrer=concept_details" TargetMode="External"/><Relationship Id="rId20" Type="http://schemas.openxmlformats.org/officeDocument/2006/relationships/hyperlink" Target="https://my.hrw.com/content/hmof/science/hss2017/tn/gr9-12/hmd_chem_9781328833594_/teacher/tabpages/teacher/data/chap03/hssc0300t_secstudyg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het.colorado.edu/en/simulation/rutherford-scatter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hrw.com/content/hmof/science/hss2017/tn/gr9-12/hmd_chem_9781328833594_/teacher/tabpages/teacher/data/chap00/TN_Chem_Standards_Teach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nlearning.com/library/module_viewer.php?mid=5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4</cp:revision>
  <cp:lastPrinted>2024-08-26T10:04:00Z</cp:lastPrinted>
  <dcterms:created xsi:type="dcterms:W3CDTF">2024-09-05T23:07:00Z</dcterms:created>
  <dcterms:modified xsi:type="dcterms:W3CDTF">2024-09-06T11:17:00Z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