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ACF1D" w14:textId="77777777" w:rsidR="003D51C6" w:rsidRDefault="00000000">
      <w:pPr>
        <w:spacing w:after="0" w:line="259" w:lineRule="auto"/>
        <w:ind w:left="28" w:right="0" w:hanging="10"/>
        <w:jc w:val="center"/>
      </w:pPr>
      <w:r>
        <w:rPr>
          <w:sz w:val="24"/>
        </w:rPr>
        <w:t xml:space="preserve"> Family Engagement Plan </w:t>
      </w:r>
    </w:p>
    <w:p w14:paraId="5AB84AD9" w14:textId="77777777" w:rsidR="003D51C6" w:rsidRDefault="00000000">
      <w:pPr>
        <w:spacing w:after="0" w:line="259" w:lineRule="auto"/>
        <w:ind w:left="28" w:right="0" w:hanging="10"/>
        <w:jc w:val="center"/>
      </w:pPr>
      <w:r>
        <w:rPr>
          <w:sz w:val="24"/>
        </w:rPr>
        <w:t xml:space="preserve">School Year 2023-2024 </w:t>
      </w:r>
    </w:p>
    <w:p w14:paraId="6B1C5353" w14:textId="2FBFB6EC" w:rsidR="003D51C6" w:rsidRDefault="008815BF">
      <w:pPr>
        <w:spacing w:after="0" w:line="259" w:lineRule="auto"/>
        <w:ind w:left="59" w:right="0" w:firstLine="0"/>
        <w:jc w:val="center"/>
      </w:pPr>
      <w:r>
        <w:rPr>
          <w:sz w:val="25"/>
        </w:rPr>
        <w:t xml:space="preserve">Cummings K8 </w:t>
      </w:r>
      <w:r w:rsidR="00000000">
        <w:rPr>
          <w:sz w:val="25"/>
        </w:rPr>
        <w:t>Optional School</w:t>
      </w:r>
      <w:r w:rsidR="00000000">
        <w:rPr>
          <w:i/>
        </w:rPr>
        <w:tab/>
      </w:r>
    </w:p>
    <w:p w14:paraId="38B597F4" w14:textId="77777777" w:rsidR="003D51C6" w:rsidRDefault="00000000">
      <w:pPr>
        <w:spacing w:after="0" w:line="259" w:lineRule="auto"/>
        <w:ind w:left="15" w:right="0" w:firstLine="0"/>
      </w:pPr>
      <w:r>
        <w:rPr>
          <w:sz w:val="24"/>
        </w:rPr>
        <w:t xml:space="preserve"> </w:t>
      </w:r>
    </w:p>
    <w:p w14:paraId="29934EC6" w14:textId="70706B37" w:rsidR="003D51C6" w:rsidRDefault="00000000">
      <w:pPr>
        <w:spacing w:after="0"/>
        <w:ind w:left="15" w:right="0" w:firstLine="0"/>
      </w:pPr>
      <w:r>
        <w:t xml:space="preserve">This Family Engagement Plan was jointly developed and agreed upon with parents to establish the expectations for parental involvement.  We believe that education begins in the home; therefore, </w:t>
      </w:r>
      <w:r w:rsidR="008815BF">
        <w:t xml:space="preserve">Cummings K8 </w:t>
      </w:r>
      <w:r>
        <w:t xml:space="preserve">seeks to unite family, school, and community by jointly developing a school-parent compact with parents.  We urge parents to take an active role in the academic and extra-curricular activities of our students. Parental Involvement </w:t>
      </w:r>
    </w:p>
    <w:p w14:paraId="7CCD3B89" w14:textId="77777777" w:rsidR="008815BF" w:rsidRDefault="008815BF">
      <w:pPr>
        <w:spacing w:after="0"/>
        <w:ind w:left="15" w:right="0" w:firstLine="0"/>
      </w:pPr>
    </w:p>
    <w:p w14:paraId="1341C152" w14:textId="77777777" w:rsidR="003D51C6" w:rsidRDefault="00000000">
      <w:pPr>
        <w:ind w:left="15" w:right="0" w:firstLine="0"/>
      </w:pPr>
      <w:proofErr w:type="gramStart"/>
      <w:r>
        <w:t>In an effort to</w:t>
      </w:r>
      <w:proofErr w:type="gramEnd"/>
      <w:r>
        <w:t xml:space="preserve"> draw the school experience into our students’ home lives, we encourage parents to do the following: </w:t>
      </w:r>
    </w:p>
    <w:p w14:paraId="5CA233E4" w14:textId="77777777" w:rsidR="003D51C6" w:rsidRDefault="00000000">
      <w:pPr>
        <w:numPr>
          <w:ilvl w:val="0"/>
          <w:numId w:val="1"/>
        </w:numPr>
        <w:spacing w:after="8"/>
        <w:ind w:right="0" w:hanging="402"/>
      </w:pPr>
      <w:r>
        <w:t xml:space="preserve">Serve on the site-based leadership team and join the </w:t>
      </w:r>
      <w:proofErr w:type="gramStart"/>
      <w:r>
        <w:t>PTO</w:t>
      </w:r>
      <w:proofErr w:type="gramEnd"/>
      <w:r>
        <w:tab/>
      </w:r>
    </w:p>
    <w:p w14:paraId="55AD8825" w14:textId="77777777" w:rsidR="003D51C6" w:rsidRDefault="00000000">
      <w:pPr>
        <w:numPr>
          <w:ilvl w:val="0"/>
          <w:numId w:val="1"/>
        </w:numPr>
        <w:ind w:right="0" w:hanging="402"/>
      </w:pPr>
      <w:r>
        <w:t xml:space="preserve">Attend the Annual Title I </w:t>
      </w:r>
      <w:proofErr w:type="gramStart"/>
      <w:r>
        <w:t>meeting</w:t>
      </w:r>
      <w:proofErr w:type="gramEnd"/>
      <w:r>
        <w:t xml:space="preserve">, grade level meetings, parent meetings, parent conferences, programs and PTSA meetings </w:t>
      </w:r>
      <w:r>
        <w:tab/>
      </w:r>
    </w:p>
    <w:p w14:paraId="7D4CD6DE" w14:textId="77777777" w:rsidR="003D51C6" w:rsidRDefault="00000000">
      <w:pPr>
        <w:numPr>
          <w:ilvl w:val="0"/>
          <w:numId w:val="1"/>
        </w:numPr>
        <w:spacing w:after="8"/>
        <w:ind w:right="0" w:hanging="402"/>
      </w:pPr>
      <w:r>
        <w:t xml:space="preserve">Volunteer their talents/services/time to the instructional </w:t>
      </w:r>
      <w:proofErr w:type="gramStart"/>
      <w:r>
        <w:t>program</w:t>
      </w:r>
      <w:proofErr w:type="gramEnd"/>
      <w:r>
        <w:tab/>
      </w:r>
    </w:p>
    <w:p w14:paraId="07DC0447" w14:textId="77777777" w:rsidR="003D51C6" w:rsidRDefault="00000000">
      <w:pPr>
        <w:numPr>
          <w:ilvl w:val="0"/>
          <w:numId w:val="1"/>
        </w:numPr>
        <w:spacing w:after="8"/>
        <w:ind w:right="0" w:hanging="402"/>
      </w:pPr>
      <w:r>
        <w:t xml:space="preserve">Include strategies for parents to attend professional development available to </w:t>
      </w:r>
      <w:proofErr w:type="gramStart"/>
      <w:r>
        <w:t>staff</w:t>
      </w:r>
      <w:proofErr w:type="gramEnd"/>
      <w:r>
        <w:tab/>
      </w:r>
    </w:p>
    <w:p w14:paraId="7508B80D" w14:textId="77777777" w:rsidR="008815BF" w:rsidRDefault="008815BF">
      <w:pPr>
        <w:spacing w:after="0" w:line="259" w:lineRule="auto"/>
        <w:ind w:left="738" w:right="0" w:firstLine="0"/>
        <w:jc w:val="center"/>
      </w:pPr>
    </w:p>
    <w:p w14:paraId="1E9CD46A" w14:textId="6871E91C" w:rsidR="003D51C6" w:rsidRDefault="00000000">
      <w:pPr>
        <w:spacing w:after="0" w:line="259" w:lineRule="auto"/>
        <w:ind w:left="738" w:right="0" w:firstLine="0"/>
        <w:jc w:val="center"/>
      </w:pPr>
      <w:r>
        <w:t xml:space="preserve">Title I (ESSA) Involvement </w:t>
      </w:r>
    </w:p>
    <w:p w14:paraId="018D97F7" w14:textId="77777777" w:rsidR="003D51C6" w:rsidRDefault="00000000">
      <w:pPr>
        <w:ind w:left="15" w:right="0" w:firstLine="0"/>
      </w:pPr>
      <w:r>
        <w:t xml:space="preserve">The administration, faculty, and staff will provide a strategic plan and implement Title I requirements according to the guidelines set forth in the law which includes the following: </w:t>
      </w:r>
    </w:p>
    <w:p w14:paraId="300B8DB6" w14:textId="77777777" w:rsidR="003D51C6" w:rsidRDefault="00000000">
      <w:pPr>
        <w:numPr>
          <w:ilvl w:val="0"/>
          <w:numId w:val="2"/>
        </w:numPr>
        <w:ind w:right="0"/>
      </w:pPr>
      <w:r>
        <w:t xml:space="preserve">Make parents aware of Title I and our participation by convening an annual parent meeting about school </w:t>
      </w:r>
      <w:proofErr w:type="gramStart"/>
      <w:r>
        <w:t>programs</w:t>
      </w:r>
      <w:proofErr w:type="gramEnd"/>
      <w:r>
        <w:tab/>
      </w:r>
    </w:p>
    <w:p w14:paraId="464854B0" w14:textId="77777777" w:rsidR="003D51C6" w:rsidRDefault="00000000">
      <w:pPr>
        <w:numPr>
          <w:ilvl w:val="0"/>
          <w:numId w:val="2"/>
        </w:numPr>
        <w:ind w:right="0"/>
      </w:pPr>
      <w:r>
        <w:t xml:space="preserve">Provide parents with limited English proficiency, disabilities, and parents of migratory children access and opportunity to fully participate in school programs and the education of their </w:t>
      </w:r>
      <w:proofErr w:type="gramStart"/>
      <w:r>
        <w:t>children</w:t>
      </w:r>
      <w:proofErr w:type="gramEnd"/>
      <w:r>
        <w:t xml:space="preserve"> </w:t>
      </w:r>
      <w:r>
        <w:tab/>
      </w:r>
    </w:p>
    <w:p w14:paraId="5FE5B38C" w14:textId="77777777" w:rsidR="003D51C6" w:rsidRDefault="00000000">
      <w:pPr>
        <w:numPr>
          <w:ilvl w:val="0"/>
          <w:numId w:val="2"/>
        </w:numPr>
        <w:ind w:right="0"/>
      </w:pPr>
      <w:r>
        <w:t xml:space="preserve">Provide parents with information related to school and parent programs, meetings, and activities in a language the parents can </w:t>
      </w:r>
      <w:proofErr w:type="gramStart"/>
      <w:r>
        <w:t>understand</w:t>
      </w:r>
      <w:proofErr w:type="gramEnd"/>
      <w:r>
        <w:t xml:space="preserve"> </w:t>
      </w:r>
      <w:r>
        <w:tab/>
      </w:r>
    </w:p>
    <w:p w14:paraId="0A25EEA9" w14:textId="77777777" w:rsidR="003D51C6" w:rsidRDefault="00000000">
      <w:pPr>
        <w:numPr>
          <w:ilvl w:val="0"/>
          <w:numId w:val="2"/>
        </w:numPr>
        <w:spacing w:after="0"/>
        <w:ind w:right="0"/>
      </w:pPr>
      <w:r>
        <w:t>Involve parents in an organized, on-going, and timely way in planning, review, and improvement of the school parental involvement policy and joint development of the schoolwide program plan (TSIP)</w:t>
      </w:r>
      <w:r>
        <w:tab/>
      </w:r>
    </w:p>
    <w:p w14:paraId="6C4172FA" w14:textId="3428B27F" w:rsidR="003D51C6" w:rsidRDefault="00000000">
      <w:pPr>
        <w:ind w:left="15" w:right="0" w:firstLine="0"/>
      </w:pPr>
      <w:r>
        <w:t xml:space="preserve">To ensure that parents of </w:t>
      </w:r>
      <w:r w:rsidR="008815BF">
        <w:t xml:space="preserve">Cummings K8 </w:t>
      </w:r>
      <w:r>
        <w:t xml:space="preserve">Optional School participate in the development and implementation of the school’s program, we will do the following: </w:t>
      </w:r>
    </w:p>
    <w:p w14:paraId="25E4D9C2" w14:textId="77777777" w:rsidR="003D51C6" w:rsidRDefault="00000000">
      <w:pPr>
        <w:numPr>
          <w:ilvl w:val="0"/>
          <w:numId w:val="3"/>
        </w:numPr>
        <w:ind w:right="0"/>
      </w:pPr>
      <w:r>
        <w:t xml:space="preserve">Provide timely information to parents about school programs and activities through a flexible number of meetings – mornings or </w:t>
      </w:r>
      <w:proofErr w:type="gramStart"/>
      <w:r>
        <w:t>evenings;</w:t>
      </w:r>
      <w:proofErr w:type="gramEnd"/>
      <w:r>
        <w:t xml:space="preserve"> with parents, school newsletter, school website, emails, flyers, and a school calendar.</w:t>
      </w:r>
      <w:r>
        <w:tab/>
      </w:r>
    </w:p>
    <w:p w14:paraId="5782A165" w14:textId="77777777" w:rsidR="003D51C6" w:rsidRDefault="00000000">
      <w:pPr>
        <w:numPr>
          <w:ilvl w:val="0"/>
          <w:numId w:val="3"/>
        </w:numPr>
        <w:ind w:right="0"/>
      </w:pPr>
      <w:r>
        <w:t>Provide opportunities for regular meetings to which all parents are invited to inform parents of Title I requirements, the school’s participation in Title I, and the right of parents to be involved in decisions relating to the education of their children.</w:t>
      </w:r>
      <w:r>
        <w:tab/>
      </w:r>
    </w:p>
    <w:p w14:paraId="49768931" w14:textId="77777777" w:rsidR="003D51C6" w:rsidRDefault="00000000">
      <w:pPr>
        <w:numPr>
          <w:ilvl w:val="0"/>
          <w:numId w:val="3"/>
        </w:numPr>
        <w:ind w:right="0"/>
      </w:pPr>
      <w:r>
        <w:t>Provide parents with a descriptive explanation of curriculum in use at the school, forms of academic assessment used to measure student progress, and the proficiency levels students are expected to meet.</w:t>
      </w:r>
      <w:r>
        <w:tab/>
      </w:r>
    </w:p>
    <w:p w14:paraId="6379ED0C" w14:textId="77777777" w:rsidR="003D51C6" w:rsidRDefault="00000000">
      <w:pPr>
        <w:numPr>
          <w:ilvl w:val="0"/>
          <w:numId w:val="3"/>
        </w:numPr>
        <w:ind w:right="0"/>
      </w:pPr>
      <w:r>
        <w:lastRenderedPageBreak/>
        <w:t>Build parent capacity for involvement by educating staff with the assistance of parents to value the contributions of parents, work and communicate with parents as equal partners to implement and coordinate parent programs and build strong school home ties.</w:t>
      </w:r>
      <w:r>
        <w:tab/>
      </w:r>
    </w:p>
    <w:p w14:paraId="5787D3CD" w14:textId="77777777" w:rsidR="003D51C6" w:rsidRDefault="00000000">
      <w:pPr>
        <w:numPr>
          <w:ilvl w:val="0"/>
          <w:numId w:val="3"/>
        </w:numPr>
        <w:spacing w:after="0"/>
        <w:ind w:right="0"/>
      </w:pPr>
      <w:r>
        <w:t xml:space="preserve">Build parent capacity for involvement by providing to </w:t>
      </w:r>
      <w:proofErr w:type="gramStart"/>
      <w:r>
        <w:t>parents</w:t>
      </w:r>
      <w:proofErr w:type="gramEnd"/>
      <w:r>
        <w:t xml:space="preserve"> assistance with understanding topics about state academic content standards, assessments, and materials and training to improve their child’s achievement. </w:t>
      </w:r>
      <w:r>
        <w:tab/>
      </w:r>
    </w:p>
    <w:p w14:paraId="10D555A3" w14:textId="77777777" w:rsidR="003D51C6" w:rsidRDefault="00000000">
      <w:pPr>
        <w:spacing w:after="15" w:line="259" w:lineRule="auto"/>
        <w:ind w:left="803" w:right="0" w:firstLine="0"/>
        <w:jc w:val="center"/>
      </w:pPr>
      <w:r>
        <w:rPr>
          <w:sz w:val="12"/>
        </w:rPr>
        <w:t xml:space="preserve"> </w:t>
      </w:r>
    </w:p>
    <w:p w14:paraId="634312D9" w14:textId="77777777" w:rsidR="003D51C6" w:rsidRDefault="00000000">
      <w:pPr>
        <w:spacing w:after="498" w:line="230" w:lineRule="auto"/>
        <w:ind w:left="277" w:right="0" w:firstLine="0"/>
        <w:jc w:val="center"/>
      </w:pPr>
      <w:r>
        <w:rPr>
          <w:sz w:val="16"/>
        </w:rPr>
        <w:t xml:space="preserve">Shelby County Schools does not discriminate in its programs or employment </w:t>
      </w:r>
      <w:proofErr w:type="gramStart"/>
      <w:r>
        <w:rPr>
          <w:sz w:val="16"/>
        </w:rPr>
        <w:t>on the basis of</w:t>
      </w:r>
      <w:proofErr w:type="gramEnd"/>
      <w:r>
        <w:rPr>
          <w:sz w:val="16"/>
        </w:rPr>
        <w:t xml:space="preserve"> race, color, religion, national origin, handicap/disability, sex, or age.</w:t>
      </w:r>
      <w:r>
        <w:tab/>
      </w:r>
    </w:p>
    <w:p w14:paraId="1F36F75C" w14:textId="77777777" w:rsidR="003D51C6" w:rsidRDefault="00000000">
      <w:pPr>
        <w:spacing w:after="0" w:line="259" w:lineRule="auto"/>
        <w:ind w:left="0" w:right="0" w:firstLine="0"/>
      </w:pPr>
      <w:r>
        <w:rPr>
          <w:sz w:val="25"/>
        </w:rPr>
        <w:t xml:space="preserve"> </w:t>
      </w:r>
      <w:r>
        <w:rPr>
          <w:sz w:val="25"/>
        </w:rPr>
        <w:tab/>
        <w:t xml:space="preserve"> </w:t>
      </w:r>
    </w:p>
    <w:p w14:paraId="1ABC46D0" w14:textId="77777777" w:rsidR="003D51C6" w:rsidRDefault="00000000">
      <w:pPr>
        <w:spacing w:after="0" w:line="259" w:lineRule="auto"/>
        <w:ind w:left="15" w:right="0" w:firstLine="0"/>
      </w:pPr>
      <w:r>
        <w:tab/>
      </w:r>
    </w:p>
    <w:sectPr w:rsidR="003D51C6">
      <w:pgSz w:w="12240" w:h="15840"/>
      <w:pgMar w:top="1440" w:right="1443" w:bottom="1440" w:left="14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31337"/>
    <w:multiLevelType w:val="hybridMultilevel"/>
    <w:tmpl w:val="953EE71E"/>
    <w:lvl w:ilvl="0" w:tplc="2FF0551E">
      <w:start w:val="1"/>
      <w:numFmt w:val="decimal"/>
      <w:lvlText w:val="%1."/>
      <w:lvlJc w:val="left"/>
      <w:pPr>
        <w:ind w:left="1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BE8DB0">
      <w:start w:val="1"/>
      <w:numFmt w:val="lowerLetter"/>
      <w:lvlText w:val="%2"/>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9806BA">
      <w:start w:val="1"/>
      <w:numFmt w:val="lowerRoman"/>
      <w:lvlText w:val="%3"/>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FC51A4">
      <w:start w:val="1"/>
      <w:numFmt w:val="decimal"/>
      <w:lvlText w:val="%4"/>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D4FF06">
      <w:start w:val="1"/>
      <w:numFmt w:val="lowerLetter"/>
      <w:lvlText w:val="%5"/>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1629F8">
      <w:start w:val="1"/>
      <w:numFmt w:val="lowerRoman"/>
      <w:lvlText w:val="%6"/>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78334C">
      <w:start w:val="1"/>
      <w:numFmt w:val="decimal"/>
      <w:lvlText w:val="%7"/>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827CB0">
      <w:start w:val="1"/>
      <w:numFmt w:val="lowerLetter"/>
      <w:lvlText w:val="%8"/>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6A9392">
      <w:start w:val="1"/>
      <w:numFmt w:val="lowerRoman"/>
      <w:lvlText w:val="%9"/>
      <w:lvlJc w:val="left"/>
      <w:pPr>
        <w:ind w:left="6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794798"/>
    <w:multiLevelType w:val="hybridMultilevel"/>
    <w:tmpl w:val="CACA1EC8"/>
    <w:lvl w:ilvl="0" w:tplc="48065E6C">
      <w:start w:val="1"/>
      <w:numFmt w:val="decimal"/>
      <w:lvlText w:val="%1."/>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707AA4">
      <w:start w:val="1"/>
      <w:numFmt w:val="lowerLetter"/>
      <w:lvlText w:val="%2"/>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ACD5E4">
      <w:start w:val="1"/>
      <w:numFmt w:val="lowerRoman"/>
      <w:lvlText w:val="%3"/>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96C7B6">
      <w:start w:val="1"/>
      <w:numFmt w:val="decimal"/>
      <w:lvlText w:val="%4"/>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5046C6">
      <w:start w:val="1"/>
      <w:numFmt w:val="lowerLetter"/>
      <w:lvlText w:val="%5"/>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525D02">
      <w:start w:val="1"/>
      <w:numFmt w:val="lowerRoman"/>
      <w:lvlText w:val="%6"/>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F26C26">
      <w:start w:val="1"/>
      <w:numFmt w:val="decimal"/>
      <w:lvlText w:val="%7"/>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48AADE">
      <w:start w:val="1"/>
      <w:numFmt w:val="lowerLetter"/>
      <w:lvlText w:val="%8"/>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0C506A">
      <w:start w:val="1"/>
      <w:numFmt w:val="lowerRoman"/>
      <w:lvlText w:val="%9"/>
      <w:lvlJc w:val="left"/>
      <w:pPr>
        <w:ind w:left="6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671CA9"/>
    <w:multiLevelType w:val="hybridMultilevel"/>
    <w:tmpl w:val="8A184FBA"/>
    <w:lvl w:ilvl="0" w:tplc="E73201DA">
      <w:start w:val="1"/>
      <w:numFmt w:val="decimal"/>
      <w:lvlText w:val="%1."/>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CC0912">
      <w:start w:val="1"/>
      <w:numFmt w:val="lowerLetter"/>
      <w:lvlText w:val="%2"/>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761F42">
      <w:start w:val="1"/>
      <w:numFmt w:val="lowerRoman"/>
      <w:lvlText w:val="%3"/>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38B9FE">
      <w:start w:val="1"/>
      <w:numFmt w:val="decimal"/>
      <w:lvlText w:val="%4"/>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182762">
      <w:start w:val="1"/>
      <w:numFmt w:val="lowerLetter"/>
      <w:lvlText w:val="%5"/>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F086DE">
      <w:start w:val="1"/>
      <w:numFmt w:val="lowerRoman"/>
      <w:lvlText w:val="%6"/>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CC782C">
      <w:start w:val="1"/>
      <w:numFmt w:val="decimal"/>
      <w:lvlText w:val="%7"/>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E8D28A">
      <w:start w:val="1"/>
      <w:numFmt w:val="lowerLetter"/>
      <w:lvlText w:val="%8"/>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E6B6B4">
      <w:start w:val="1"/>
      <w:numFmt w:val="lowerRoman"/>
      <w:lvlText w:val="%9"/>
      <w:lvlJc w:val="left"/>
      <w:pPr>
        <w:ind w:left="6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38473256">
    <w:abstractNumId w:val="0"/>
  </w:num>
  <w:num w:numId="2" w16cid:durableId="1314456059">
    <w:abstractNumId w:val="1"/>
  </w:num>
  <w:num w:numId="3" w16cid:durableId="148832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1C6"/>
    <w:rsid w:val="003D51C6"/>
    <w:rsid w:val="0088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378EB4"/>
  <w15:docId w15:val="{4C941F25-F0A0-F042-91C7-421C7AB6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51" w:lineRule="auto"/>
      <w:ind w:left="385" w:right="37" w:hanging="37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Family Engagement Plan English 2023-24.doc</dc:title>
  <dc:subject/>
  <dc:creator>MELANIE N LYNCH</dc:creator>
  <cp:keywords/>
  <cp:lastModifiedBy>MELANIE N LYNCH</cp:lastModifiedBy>
  <cp:revision>2</cp:revision>
  <dcterms:created xsi:type="dcterms:W3CDTF">2024-02-15T19:02:00Z</dcterms:created>
  <dcterms:modified xsi:type="dcterms:W3CDTF">2024-02-15T19:02:00Z</dcterms:modified>
</cp:coreProperties>
</file>