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DD709" w14:textId="6DFE1F3A" w:rsidR="009B61FD" w:rsidRPr="009B61FD" w:rsidRDefault="009B61FD" w:rsidP="009B61FD">
      <w:pPr>
        <w:spacing w:after="0" w:line="240" w:lineRule="auto"/>
        <w:jc w:val="center"/>
        <w:rPr>
          <w:rFonts w:ascii="Century Gothic" w:eastAsia="Times New Roman" w:hAnsi="Century Gothic" w:cs="Arial"/>
          <w:sz w:val="28"/>
          <w:szCs w:val="28"/>
        </w:rPr>
      </w:pPr>
      <w:r w:rsidRPr="009B61FD">
        <w:rPr>
          <w:rFonts w:ascii="Century Gothic" w:eastAsia="Times New Roman" w:hAnsi="Century Gothic" w:cs="Arial"/>
          <w:b/>
          <w:bCs/>
          <w:sz w:val="28"/>
          <w:szCs w:val="28"/>
        </w:rPr>
        <w:t>STUDENT DRESS CODE</w:t>
      </w:r>
      <w:r w:rsidRPr="009B61FD">
        <w:rPr>
          <w:rFonts w:ascii="Century Gothic" w:eastAsia="Times New Roman" w:hAnsi="Century Gothic" w:cs="Times New Roman"/>
          <w:b/>
          <w:bCs/>
          <w:sz w:val="28"/>
          <w:szCs w:val="28"/>
        </w:rPr>
        <w:br/>
      </w:r>
      <w:r w:rsidRPr="009B61FD">
        <w:rPr>
          <w:rFonts w:ascii="Century Gothic" w:eastAsia="Times New Roman" w:hAnsi="Century Gothic" w:cs="Arial"/>
          <w:b/>
          <w:bCs/>
          <w:sz w:val="28"/>
          <w:szCs w:val="28"/>
        </w:rPr>
        <w:t>(TO READ THE POLICY 6021 IN ITS ENTIRETY, PLEASE VISIT</w:t>
      </w:r>
      <w:r w:rsidRPr="009B61FD">
        <w:rPr>
          <w:rFonts w:ascii="Century Gothic" w:eastAsia="Times New Roman" w:hAnsi="Century Gothic" w:cs="Times New Roman"/>
          <w:b/>
          <w:bCs/>
          <w:sz w:val="28"/>
          <w:szCs w:val="28"/>
        </w:rPr>
        <w:br/>
      </w:r>
      <w:r w:rsidRPr="009B61FD">
        <w:rPr>
          <w:rFonts w:ascii="Century Gothic" w:eastAsia="Times New Roman" w:hAnsi="Century Gothic" w:cs="Arial"/>
          <w:b/>
          <w:bCs/>
          <w:sz w:val="28"/>
          <w:szCs w:val="28"/>
        </w:rPr>
        <w:t>https://www.scsk12.org/policy)</w:t>
      </w:r>
      <w:r w:rsidRPr="009B61FD">
        <w:rPr>
          <w:rFonts w:ascii="Century Gothic" w:eastAsia="Times New Roman" w:hAnsi="Century Gothic" w:cs="Times New Roman"/>
          <w:b/>
          <w:bCs/>
          <w:sz w:val="28"/>
          <w:szCs w:val="28"/>
        </w:rPr>
        <w:br/>
      </w:r>
      <w:r w:rsidRPr="009B61FD">
        <w:rPr>
          <w:rFonts w:ascii="Century Gothic" w:eastAsia="Times New Roman" w:hAnsi="Century Gothic" w:cs="Arial"/>
          <w:sz w:val="28"/>
          <w:szCs w:val="28"/>
        </w:rPr>
        <w:t>The standards for Memphis Shelby County Schools dress reflect “common sense”</w:t>
      </w:r>
      <w:r>
        <w:rPr>
          <w:rFonts w:ascii="Century Gothic" w:eastAsia="Times New Roman" w:hAnsi="Century Gothic" w:cs="Arial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and a concern for each student's comfort, safety, cleanliness, and sense of modesty.</w:t>
      </w: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  <w:r w:rsidRPr="009B61FD">
        <w:rPr>
          <w:rFonts w:ascii="Century Gothic" w:eastAsia="Times New Roman" w:hAnsi="Century Gothic" w:cs="Arial"/>
          <w:sz w:val="28"/>
          <w:szCs w:val="28"/>
        </w:rPr>
        <w:t>There is a strong relationship between neat, appropriate attire and a positive</w:t>
      </w:r>
      <w:r>
        <w:rPr>
          <w:rFonts w:ascii="Century Gothic" w:eastAsia="Times New Roman" w:hAnsi="Century Gothic" w:cs="Times New Roman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learning environment. Apparel or appearance which tends to draw attention to an</w:t>
      </w:r>
      <w:r>
        <w:rPr>
          <w:rFonts w:ascii="Century Gothic" w:eastAsia="Times New Roman" w:hAnsi="Century Gothic" w:cs="Times New Roman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individual rather than to a learning situation must be avoided. To that end, Memphis</w:t>
      </w:r>
      <w:r>
        <w:rPr>
          <w:rFonts w:ascii="Century Gothic" w:eastAsia="Times New Roman" w:hAnsi="Century Gothic" w:cs="Times New Roman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Shelby County Schools establishes a basic dress code to ensure appropriate and</w:t>
      </w: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  <w:r w:rsidRPr="009B61FD">
        <w:rPr>
          <w:rFonts w:ascii="Century Gothic" w:eastAsia="Times New Roman" w:hAnsi="Century Gothic" w:cs="Arial"/>
          <w:sz w:val="28"/>
          <w:szCs w:val="28"/>
        </w:rPr>
        <w:t>modest dress.</w:t>
      </w: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</w:p>
    <w:p w14:paraId="672EC3BB" w14:textId="77777777" w:rsidR="009B61FD" w:rsidRDefault="009B61FD" w:rsidP="009B61FD">
      <w:pPr>
        <w:spacing w:after="0" w:line="240" w:lineRule="auto"/>
        <w:rPr>
          <w:rFonts w:ascii="Century Gothic" w:eastAsia="Times New Roman" w:hAnsi="Century Gothic" w:cs="Arial"/>
          <w:sz w:val="28"/>
          <w:szCs w:val="28"/>
        </w:rPr>
      </w:pPr>
      <w:r w:rsidRPr="009B61FD">
        <w:rPr>
          <w:rFonts w:ascii="Century Gothic" w:eastAsia="Times New Roman" w:hAnsi="Century Gothic" w:cs="Arial"/>
          <w:b/>
          <w:bCs/>
          <w:sz w:val="28"/>
          <w:szCs w:val="28"/>
        </w:rPr>
        <w:t>School colors for Balmoral Ridgeway IB World School are:</w:t>
      </w:r>
      <w:r w:rsidRPr="009B61FD">
        <w:rPr>
          <w:rFonts w:ascii="Century Gothic" w:eastAsia="Times New Roman" w:hAnsi="Century Gothic" w:cs="Times New Roman"/>
          <w:b/>
          <w:bCs/>
          <w:sz w:val="28"/>
          <w:szCs w:val="28"/>
        </w:rPr>
        <w:br/>
      </w:r>
      <w:r>
        <w:rPr>
          <w:rFonts w:ascii="Century Gothic" w:eastAsia="Times New Roman" w:hAnsi="Century Gothic" w:cs="Arial"/>
          <w:sz w:val="28"/>
          <w:szCs w:val="28"/>
        </w:rPr>
        <w:t>-</w:t>
      </w:r>
      <w:r w:rsidRPr="009B61FD">
        <w:rPr>
          <w:rFonts w:ascii="Century Gothic" w:eastAsia="Times New Roman" w:hAnsi="Century Gothic" w:cs="Arial"/>
          <w:sz w:val="28"/>
          <w:szCs w:val="28"/>
        </w:rPr>
        <w:t>Orange, Royal Blue, White or Navy Polo tops</w:t>
      </w: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  <w:r>
        <w:rPr>
          <w:rFonts w:ascii="Century Gothic" w:eastAsia="Times New Roman" w:hAnsi="Century Gothic" w:cs="Arial"/>
          <w:sz w:val="28"/>
          <w:szCs w:val="28"/>
        </w:rPr>
        <w:t>-</w:t>
      </w:r>
      <w:r w:rsidRPr="009B61FD">
        <w:rPr>
          <w:rFonts w:ascii="Century Gothic" w:eastAsia="Times New Roman" w:hAnsi="Century Gothic" w:cs="Arial"/>
          <w:sz w:val="28"/>
          <w:szCs w:val="28"/>
        </w:rPr>
        <w:t xml:space="preserve">Navy, </w:t>
      </w:r>
      <w:proofErr w:type="gramStart"/>
      <w:r w:rsidRPr="009B61FD">
        <w:rPr>
          <w:rFonts w:ascii="Century Gothic" w:eastAsia="Times New Roman" w:hAnsi="Century Gothic" w:cs="Arial"/>
          <w:sz w:val="28"/>
          <w:szCs w:val="28"/>
        </w:rPr>
        <w:t>Khaki</w:t>
      </w:r>
      <w:proofErr w:type="gramEnd"/>
      <w:r w:rsidRPr="009B61FD">
        <w:rPr>
          <w:rFonts w:ascii="Century Gothic" w:eastAsia="Times New Roman" w:hAnsi="Century Gothic" w:cs="Arial"/>
          <w:sz w:val="28"/>
          <w:szCs w:val="28"/>
        </w:rPr>
        <w:t xml:space="preserve"> or black uniform bottoms</w:t>
      </w:r>
    </w:p>
    <w:p w14:paraId="61E16AB8" w14:textId="07446DA3" w:rsidR="009B61FD" w:rsidRDefault="009B61FD" w:rsidP="009B61FD">
      <w:pPr>
        <w:spacing w:after="0" w:line="240" w:lineRule="auto"/>
        <w:rPr>
          <w:rFonts w:ascii="Century Gothic" w:eastAsia="Times New Roman" w:hAnsi="Century Gothic" w:cs="Arial"/>
          <w:sz w:val="28"/>
          <w:szCs w:val="28"/>
        </w:rPr>
      </w:pP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  <w:r>
        <w:rPr>
          <w:rFonts w:ascii="Century Gothic" w:eastAsia="Times New Roman" w:hAnsi="Century Gothic" w:cs="Arial"/>
          <w:sz w:val="28"/>
          <w:szCs w:val="28"/>
        </w:rPr>
        <w:t>-</w:t>
      </w:r>
      <w:r w:rsidRPr="009B61FD">
        <w:rPr>
          <w:rFonts w:ascii="Century Gothic" w:eastAsia="Times New Roman" w:hAnsi="Century Gothic" w:cs="Arial"/>
          <w:sz w:val="28"/>
          <w:szCs w:val="28"/>
        </w:rPr>
        <w:t>Girls are allowed to wear jumpers and skirts with appropriate length. The length</w:t>
      </w:r>
      <w:r>
        <w:rPr>
          <w:rFonts w:ascii="Century Gothic" w:eastAsia="Times New Roman" w:hAnsi="Century Gothic" w:cs="Times New Roman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should be no more than two inches above the knee. All tights should be solid black,</w:t>
      </w:r>
      <w:r>
        <w:rPr>
          <w:rFonts w:ascii="Century Gothic" w:eastAsia="Times New Roman" w:hAnsi="Century Gothic" w:cs="Times New Roman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navy or white. No neon or graphic tights.</w:t>
      </w:r>
    </w:p>
    <w:p w14:paraId="0D806C4B" w14:textId="77777777" w:rsidR="009B61FD" w:rsidRDefault="009B61FD" w:rsidP="009B61FD">
      <w:pPr>
        <w:spacing w:after="0" w:line="240" w:lineRule="auto"/>
        <w:rPr>
          <w:rFonts w:ascii="Century Gothic" w:eastAsia="Times New Roman" w:hAnsi="Century Gothic" w:cs="Arial"/>
          <w:sz w:val="28"/>
          <w:szCs w:val="28"/>
        </w:rPr>
      </w:pP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  <w:r w:rsidRPr="009B61FD">
        <w:rPr>
          <w:rFonts w:ascii="Century Gothic" w:eastAsia="Times New Roman" w:hAnsi="Century Gothic" w:cs="Arial"/>
          <w:sz w:val="28"/>
          <w:szCs w:val="28"/>
        </w:rPr>
        <w:t xml:space="preserve">Shoes: </w:t>
      </w:r>
    </w:p>
    <w:p w14:paraId="09AE935D" w14:textId="12C738B7" w:rsidR="009B61FD" w:rsidRDefault="009B61FD" w:rsidP="009B61FD">
      <w:pPr>
        <w:spacing w:after="0" w:line="240" w:lineRule="auto"/>
        <w:rPr>
          <w:rFonts w:ascii="Century Gothic" w:eastAsia="Times New Roman" w:hAnsi="Century Gothic" w:cs="Arial"/>
          <w:sz w:val="28"/>
          <w:szCs w:val="28"/>
        </w:rPr>
      </w:pPr>
      <w:r>
        <w:rPr>
          <w:rFonts w:ascii="Century Gothic" w:eastAsia="Times New Roman" w:hAnsi="Century Gothic" w:cs="Arial"/>
          <w:sz w:val="28"/>
          <w:szCs w:val="28"/>
        </w:rPr>
        <w:t>-</w:t>
      </w:r>
      <w:r w:rsidRPr="009B61FD">
        <w:rPr>
          <w:rFonts w:ascii="Century Gothic" w:eastAsia="Times New Roman" w:hAnsi="Century Gothic" w:cs="Arial"/>
          <w:sz w:val="28"/>
          <w:szCs w:val="28"/>
        </w:rPr>
        <w:t>Students should wear closed in shoes or sneakers. For safety reasons, it is</w:t>
      </w:r>
      <w:r>
        <w:rPr>
          <w:rFonts w:ascii="Century Gothic" w:eastAsia="Times New Roman" w:hAnsi="Century Gothic" w:cs="Times New Roman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imperative that students not wear the following:</w:t>
      </w: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  <w:r w:rsidRPr="009B61FD">
        <w:rPr>
          <w:rFonts w:ascii="Century Gothic" w:eastAsia="Times New Roman" w:hAnsi="Century Gothic" w:cs="Arial"/>
          <w:sz w:val="28"/>
          <w:szCs w:val="28"/>
        </w:rPr>
        <w:t>Clogs, Crocs, slides, flip flops, fur slippers with straps.</w:t>
      </w: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</w:p>
    <w:p w14:paraId="1AE7CA28" w14:textId="5B756196" w:rsidR="009B61FD" w:rsidRDefault="009B61FD" w:rsidP="009B61FD">
      <w:pPr>
        <w:spacing w:after="0" w:line="240" w:lineRule="auto"/>
        <w:rPr>
          <w:rFonts w:ascii="Century Gothic" w:eastAsia="Times New Roman" w:hAnsi="Century Gothic" w:cs="Arial"/>
          <w:sz w:val="28"/>
          <w:szCs w:val="28"/>
        </w:rPr>
      </w:pPr>
      <w:r w:rsidRPr="009B61FD">
        <w:rPr>
          <w:rFonts w:ascii="Century Gothic" w:eastAsia="Times New Roman" w:hAnsi="Century Gothic" w:cs="Arial"/>
          <w:sz w:val="28"/>
          <w:szCs w:val="28"/>
        </w:rPr>
        <w:t>Outer Wear:</w:t>
      </w: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  <w:r>
        <w:rPr>
          <w:rFonts w:ascii="Century Gothic" w:eastAsia="Times New Roman" w:hAnsi="Century Gothic" w:cs="Arial"/>
          <w:sz w:val="28"/>
          <w:szCs w:val="28"/>
        </w:rPr>
        <w:t>-</w:t>
      </w:r>
      <w:r w:rsidRPr="009B61FD">
        <w:rPr>
          <w:rFonts w:ascii="Century Gothic" w:eastAsia="Times New Roman" w:hAnsi="Century Gothic" w:cs="Arial"/>
          <w:sz w:val="28"/>
          <w:szCs w:val="28"/>
        </w:rPr>
        <w:t>Students are allowed to wear sweaters and jackets in the building. The requested</w:t>
      </w:r>
      <w:r>
        <w:rPr>
          <w:rFonts w:ascii="Century Gothic" w:eastAsia="Times New Roman" w:hAnsi="Century Gothic" w:cs="Times New Roman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colors are black or navy. No graphic jackets or loud neon colors please.</w:t>
      </w: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</w:p>
    <w:p w14:paraId="4B2B1D53" w14:textId="03C22D1D" w:rsidR="009B61FD" w:rsidRDefault="009B61FD" w:rsidP="009B61FD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</w:rPr>
      </w:pPr>
      <w:r>
        <w:rPr>
          <w:rFonts w:ascii="Century Gothic" w:eastAsia="Times New Roman" w:hAnsi="Century Gothic" w:cs="Arial"/>
          <w:sz w:val="28"/>
          <w:szCs w:val="28"/>
        </w:rPr>
        <w:t>-</w:t>
      </w:r>
      <w:r w:rsidRPr="009B61FD">
        <w:rPr>
          <w:rFonts w:ascii="Century Gothic" w:eastAsia="Times New Roman" w:hAnsi="Century Gothic" w:cs="Arial"/>
          <w:sz w:val="28"/>
          <w:szCs w:val="28"/>
        </w:rPr>
        <w:t>Students are allowed to wear the school spirit shirt with uniform bottoms as a</w:t>
      </w:r>
      <w:r>
        <w:rPr>
          <w:rFonts w:ascii="Century Gothic" w:eastAsia="Times New Roman" w:hAnsi="Century Gothic" w:cs="Times New Roman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complete uniform.</w:t>
      </w:r>
    </w:p>
    <w:p w14:paraId="337AA96B" w14:textId="77777777" w:rsidR="009B61FD" w:rsidRDefault="009B61FD" w:rsidP="009B61FD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</w:rPr>
      </w:pPr>
    </w:p>
    <w:p w14:paraId="21930EB6" w14:textId="11867333" w:rsidR="00793CDA" w:rsidRPr="009B61FD" w:rsidRDefault="009B61FD" w:rsidP="009B61FD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</w:rPr>
      </w:pPr>
      <w:r>
        <w:rPr>
          <w:rFonts w:ascii="Century Gothic" w:eastAsia="Times New Roman" w:hAnsi="Century Gothic" w:cs="Arial"/>
          <w:sz w:val="28"/>
          <w:szCs w:val="28"/>
        </w:rPr>
        <w:t>-</w:t>
      </w:r>
      <w:r w:rsidRPr="009B61FD">
        <w:rPr>
          <w:rFonts w:ascii="Century Gothic" w:eastAsia="Times New Roman" w:hAnsi="Century Gothic" w:cs="Arial"/>
          <w:sz w:val="28"/>
          <w:szCs w:val="28"/>
        </w:rPr>
        <w:t>Students may wear Jeans at the discretion of the principal only.</w:t>
      </w:r>
      <w:r w:rsidRPr="009B61FD">
        <w:rPr>
          <w:rFonts w:ascii="Century Gothic" w:eastAsia="Times New Roman" w:hAnsi="Century Gothic" w:cs="Times New Roman"/>
          <w:sz w:val="28"/>
          <w:szCs w:val="28"/>
        </w:rPr>
        <w:br/>
      </w:r>
      <w:r w:rsidRPr="009B61FD">
        <w:rPr>
          <w:rFonts w:ascii="Century Gothic" w:eastAsia="Times New Roman" w:hAnsi="Century Gothic" w:cs="Arial"/>
          <w:sz w:val="28"/>
          <w:szCs w:val="28"/>
        </w:rPr>
        <w:t>All out of uniform students will be asked to call home for the appropriate uniform of</w:t>
      </w:r>
      <w:r>
        <w:rPr>
          <w:rFonts w:ascii="Century Gothic" w:eastAsia="Times New Roman" w:hAnsi="Century Gothic" w:cs="Arial"/>
          <w:sz w:val="28"/>
          <w:szCs w:val="28"/>
        </w:rPr>
        <w:t xml:space="preserve"> </w:t>
      </w:r>
      <w:r w:rsidRPr="009B61FD">
        <w:rPr>
          <w:rFonts w:ascii="Century Gothic" w:eastAsia="Times New Roman" w:hAnsi="Century Gothic" w:cs="Arial"/>
          <w:sz w:val="28"/>
          <w:szCs w:val="28"/>
        </w:rPr>
        <w:t>the day.</w:t>
      </w:r>
    </w:p>
    <w:sectPr w:rsidR="00793CDA" w:rsidRPr="009B6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FD"/>
    <w:rsid w:val="0044093C"/>
    <w:rsid w:val="00793CDA"/>
    <w:rsid w:val="009B61FD"/>
    <w:rsid w:val="00DB2883"/>
    <w:rsid w:val="00DF69CE"/>
    <w:rsid w:val="00E64D6B"/>
    <w:rsid w:val="00F8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8366C"/>
  <w15:docId w15:val="{25936FAB-AC95-4C42-940E-3F2D25F9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LANNA R BYRD</dc:creator>
  <cp:keywords/>
  <dc:description/>
  <cp:lastModifiedBy>LANNA R BYRD</cp:lastModifiedBy>
  <cp:revision>1</cp:revision>
  <dcterms:created xsi:type="dcterms:W3CDTF">2024-07-23T14:15:00Z</dcterms:created>
  <dcterms:modified xsi:type="dcterms:W3CDTF">2024-07-23T14:17:00Z</dcterms:modified>
</cp:coreProperties>
</file>