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3384"/>
        <w:gridCol w:w="144"/>
        <w:gridCol w:w="270"/>
        <w:gridCol w:w="810"/>
        <w:gridCol w:w="468"/>
        <w:gridCol w:w="1692"/>
        <w:gridCol w:w="90"/>
        <w:gridCol w:w="117"/>
        <w:gridCol w:w="3177"/>
      </w:tblGrid>
      <w:tr w:rsidR="00B8385E" w:rsidRPr="00CE12B8" w:rsidTr="0095077E">
        <w:trPr>
          <w:cantSplit/>
        </w:trPr>
        <w:tc>
          <w:tcPr>
            <w:tcW w:w="10152" w:type="dxa"/>
            <w:gridSpan w:val="9"/>
            <w:shd w:val="clear" w:color="auto" w:fill="D9D9D9" w:themeFill="background1" w:themeFillShade="D9"/>
          </w:tcPr>
          <w:p w:rsidR="00B8385E" w:rsidRPr="00CE12B8" w:rsidRDefault="00B8385E" w:rsidP="008B6B6D">
            <w:pPr>
              <w:spacing w:before="40" w:after="40"/>
              <w:jc w:val="center"/>
              <w:rPr>
                <w:rFonts w:ascii="Arial Narrow" w:hAnsi="Arial Narrow"/>
                <w:b/>
                <w:sz w:val="20"/>
                <w:szCs w:val="20"/>
              </w:rPr>
            </w:pPr>
            <w:r w:rsidRPr="00CE12B8">
              <w:rPr>
                <w:rFonts w:ascii="Arial Narrow" w:hAnsi="Arial Narrow"/>
                <w:b/>
                <w:sz w:val="20"/>
                <w:szCs w:val="20"/>
              </w:rPr>
              <w:t>SUGGESTED PACING</w:t>
            </w:r>
          </w:p>
        </w:tc>
      </w:tr>
      <w:tr w:rsidR="00B8385E" w:rsidRPr="00CE12B8" w:rsidTr="00CA75C1">
        <w:trPr>
          <w:cantSplit/>
          <w:trHeight w:val="6452"/>
        </w:trPr>
        <w:tc>
          <w:tcPr>
            <w:tcW w:w="10152" w:type="dxa"/>
            <w:gridSpan w:val="9"/>
          </w:tcPr>
          <w:p w:rsidR="00CE12B8" w:rsidRPr="00CE12B8" w:rsidRDefault="00843F76" w:rsidP="002F3F04">
            <w:pPr>
              <w:autoSpaceDE w:val="0"/>
              <w:autoSpaceDN w:val="0"/>
              <w:adjustRightInd w:val="0"/>
              <w:spacing w:before="180"/>
              <w:rPr>
                <w:rFonts w:ascii="Arial Narrow" w:hAnsi="Arial Narrow" w:cs="ArialNarrow,Bold"/>
                <w:b/>
                <w:bCs/>
                <w:sz w:val="20"/>
                <w:szCs w:val="20"/>
              </w:rPr>
            </w:pPr>
            <w:r w:rsidRPr="00CE12B8">
              <w:rPr>
                <w:rFonts w:ascii="Arial Narrow" w:hAnsi="Arial Narrow" w:cs="ArialNarrow,Bold"/>
                <w:b/>
                <w:bCs/>
                <w:sz w:val="20"/>
                <w:szCs w:val="20"/>
              </w:rPr>
              <w:t xml:space="preserve">STRAND: </w:t>
            </w:r>
            <w:r w:rsidR="000F24D0" w:rsidRPr="00B649CD">
              <w:rPr>
                <w:rFonts w:ascii="Arial Narrow" w:hAnsi="Arial Narrow"/>
                <w:b/>
                <w:sz w:val="20"/>
                <w:szCs w:val="20"/>
              </w:rPr>
              <w:t>LIFE SCIENCE (LS)</w:t>
            </w:r>
          </w:p>
          <w:p w:rsidR="000F24D0" w:rsidRPr="00B649CD" w:rsidRDefault="000F24D0" w:rsidP="000F24D0">
            <w:pPr>
              <w:rPr>
                <w:rFonts w:ascii="Arial Narrow" w:hAnsi="Arial Narrow"/>
                <w:sz w:val="20"/>
                <w:szCs w:val="20"/>
              </w:rPr>
            </w:pPr>
            <w:r w:rsidRPr="00B649CD">
              <w:rPr>
                <w:rFonts w:ascii="Arial Narrow" w:hAnsi="Arial Narrow"/>
                <w:b/>
                <w:sz w:val="20"/>
                <w:szCs w:val="20"/>
              </w:rPr>
              <w:t>Topic:</w:t>
            </w:r>
            <w:r w:rsidRPr="00B649CD">
              <w:rPr>
                <w:rFonts w:ascii="Arial Narrow" w:hAnsi="Arial Narrow"/>
                <w:sz w:val="20"/>
                <w:szCs w:val="20"/>
              </w:rPr>
              <w:t xml:space="preserve"> </w:t>
            </w:r>
            <w:r w:rsidRPr="00B649CD">
              <w:rPr>
                <w:rFonts w:ascii="Arial Narrow" w:hAnsi="Arial Narrow"/>
                <w:b/>
                <w:sz w:val="20"/>
                <w:szCs w:val="20"/>
              </w:rPr>
              <w:t xml:space="preserve">Cellular to </w:t>
            </w:r>
            <w:proofErr w:type="spellStart"/>
            <w:r w:rsidRPr="00B649CD">
              <w:rPr>
                <w:rFonts w:ascii="Arial Narrow" w:hAnsi="Arial Narrow"/>
                <w:b/>
                <w:sz w:val="20"/>
                <w:szCs w:val="20"/>
              </w:rPr>
              <w:t>Multicellular</w:t>
            </w:r>
            <w:proofErr w:type="spellEnd"/>
            <w:r w:rsidRPr="00B649CD">
              <w:rPr>
                <w:rFonts w:ascii="Arial Narrow" w:hAnsi="Arial Narrow"/>
                <w:sz w:val="20"/>
                <w:szCs w:val="20"/>
              </w:rPr>
              <w:t xml:space="preserve"> </w:t>
            </w:r>
          </w:p>
          <w:p w:rsidR="000F24D0" w:rsidRPr="00B649CD" w:rsidRDefault="000F24D0" w:rsidP="000F24D0">
            <w:pPr>
              <w:rPr>
                <w:rFonts w:ascii="Arial Narrow" w:hAnsi="Arial Narrow"/>
                <w:sz w:val="20"/>
                <w:szCs w:val="20"/>
              </w:rPr>
            </w:pPr>
            <w:r w:rsidRPr="00B649CD">
              <w:rPr>
                <w:rFonts w:ascii="Arial Narrow" w:hAnsi="Arial Narrow"/>
                <w:sz w:val="20"/>
                <w:szCs w:val="20"/>
              </w:rPr>
              <w:t xml:space="preserve">This topic focuses on the study of the basics of Modern Cell Theory. All organisms are composed of cells, which are the fundamental unit of life. Cells carry on the many processes that sustain life. All cells come from pre-existing cells. </w:t>
            </w:r>
          </w:p>
          <w:p w:rsidR="000F24D0" w:rsidRPr="001C52A6" w:rsidRDefault="000F24D0" w:rsidP="000F24D0">
            <w:pPr>
              <w:spacing w:before="60"/>
              <w:rPr>
                <w:rFonts w:ascii="Arial Narrow" w:hAnsi="Arial Narrow"/>
                <w:b/>
                <w:sz w:val="20"/>
                <w:szCs w:val="20"/>
              </w:rPr>
            </w:pPr>
            <w:r w:rsidRPr="001C52A6">
              <w:rPr>
                <w:rFonts w:ascii="Arial Narrow" w:hAnsi="Arial Narrow"/>
                <w:b/>
                <w:sz w:val="20"/>
                <w:szCs w:val="20"/>
              </w:rPr>
              <w:t>Content Statement</w:t>
            </w:r>
            <w:r>
              <w:rPr>
                <w:rFonts w:ascii="Arial Narrow" w:hAnsi="Arial Narrow"/>
                <w:b/>
                <w:sz w:val="20"/>
                <w:szCs w:val="20"/>
              </w:rPr>
              <w:t>s</w:t>
            </w:r>
            <w:r w:rsidRPr="001C52A6">
              <w:rPr>
                <w:rFonts w:ascii="Arial Narrow" w:hAnsi="Arial Narrow"/>
                <w:b/>
                <w:sz w:val="20"/>
                <w:szCs w:val="20"/>
              </w:rPr>
              <w:t>:</w:t>
            </w:r>
          </w:p>
          <w:p w:rsidR="000F24D0" w:rsidRPr="00B649CD" w:rsidRDefault="000F24D0" w:rsidP="000F24D0">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 xml:space="preserve">Cells are the fundamental unit of life. </w:t>
            </w:r>
          </w:p>
          <w:p w:rsidR="000F24D0" w:rsidRPr="00B649CD" w:rsidRDefault="000F24D0" w:rsidP="000F24D0">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All living things are composed of cells. Different body tissues and organs are made of different kinds of cells. The ways cells function are similar in all living organisms.</w:t>
            </w:r>
          </w:p>
          <w:p w:rsidR="000F24D0" w:rsidRPr="001C52A6" w:rsidRDefault="000F24D0" w:rsidP="000F24D0">
            <w:pPr>
              <w:spacing w:before="60"/>
              <w:rPr>
                <w:rFonts w:ascii="Arial Narrow" w:hAnsi="Arial Narrow"/>
                <w:b/>
                <w:sz w:val="20"/>
                <w:szCs w:val="20"/>
              </w:rPr>
            </w:pPr>
            <w:r w:rsidRPr="001C52A6">
              <w:rPr>
                <w:rFonts w:ascii="Arial Narrow" w:hAnsi="Arial Narrow"/>
                <w:b/>
                <w:sz w:val="20"/>
                <w:szCs w:val="20"/>
              </w:rPr>
              <w:t>Content Statement</w:t>
            </w:r>
            <w:r>
              <w:rPr>
                <w:rFonts w:ascii="Arial Narrow" w:hAnsi="Arial Narrow"/>
                <w:b/>
                <w:sz w:val="20"/>
                <w:szCs w:val="20"/>
              </w:rPr>
              <w:t>s</w:t>
            </w:r>
            <w:r w:rsidRPr="001C52A6">
              <w:rPr>
                <w:rFonts w:ascii="Arial Narrow" w:hAnsi="Arial Narrow"/>
                <w:b/>
                <w:sz w:val="20"/>
                <w:szCs w:val="20"/>
              </w:rPr>
              <w:t>:</w:t>
            </w:r>
          </w:p>
          <w:p w:rsidR="000F24D0" w:rsidRPr="00B649CD" w:rsidRDefault="000F24D0" w:rsidP="000F24D0">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 xml:space="preserve">All cells come from pre-existing cells. </w:t>
            </w:r>
          </w:p>
          <w:p w:rsidR="000F24D0" w:rsidRPr="00B649CD" w:rsidRDefault="000F24D0" w:rsidP="000F24D0">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 xml:space="preserve">Cells repeatedly divide resulting in more cells and growth and repair in </w:t>
            </w:r>
            <w:proofErr w:type="spellStart"/>
            <w:r w:rsidRPr="00B649CD">
              <w:rPr>
                <w:rFonts w:ascii="Arial Narrow" w:hAnsi="Arial Narrow"/>
                <w:sz w:val="20"/>
                <w:szCs w:val="20"/>
              </w:rPr>
              <w:t>multicellular</w:t>
            </w:r>
            <w:proofErr w:type="spellEnd"/>
            <w:r w:rsidRPr="00B649CD">
              <w:rPr>
                <w:rFonts w:ascii="Arial Narrow" w:hAnsi="Arial Narrow"/>
                <w:sz w:val="20"/>
                <w:szCs w:val="20"/>
              </w:rPr>
              <w:t xml:space="preserve"> organisms.</w:t>
            </w:r>
          </w:p>
          <w:p w:rsidR="000F24D0" w:rsidRPr="001C52A6" w:rsidRDefault="000F24D0" w:rsidP="000F24D0">
            <w:pPr>
              <w:spacing w:before="60"/>
              <w:rPr>
                <w:rFonts w:ascii="Arial Narrow" w:hAnsi="Arial Narrow"/>
                <w:b/>
                <w:sz w:val="20"/>
                <w:szCs w:val="20"/>
              </w:rPr>
            </w:pPr>
            <w:r w:rsidRPr="001C52A6">
              <w:rPr>
                <w:rFonts w:ascii="Arial Narrow" w:hAnsi="Arial Narrow"/>
                <w:b/>
                <w:sz w:val="20"/>
                <w:szCs w:val="20"/>
              </w:rPr>
              <w:t>Content Statement</w:t>
            </w:r>
            <w:r>
              <w:rPr>
                <w:rFonts w:ascii="Arial Narrow" w:hAnsi="Arial Narrow"/>
                <w:b/>
                <w:sz w:val="20"/>
                <w:szCs w:val="20"/>
              </w:rPr>
              <w:t>s</w:t>
            </w:r>
            <w:r w:rsidRPr="001C52A6">
              <w:rPr>
                <w:rFonts w:ascii="Arial Narrow" w:hAnsi="Arial Narrow"/>
                <w:b/>
                <w:sz w:val="20"/>
                <w:szCs w:val="20"/>
              </w:rPr>
              <w:t>:</w:t>
            </w:r>
          </w:p>
          <w:p w:rsidR="000F24D0" w:rsidRPr="00B649CD" w:rsidRDefault="000F24D0" w:rsidP="000F24D0">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 xml:space="preserve">Cells carry on specific functions that sustain life. </w:t>
            </w:r>
          </w:p>
          <w:p w:rsidR="000F24D0" w:rsidRPr="00B649CD" w:rsidRDefault="000F24D0" w:rsidP="000F24D0">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 xml:space="preserve">Many basic functions of organisms occur in cells. Cells take in nutrients and energy to perform work, like making various molecules required by that cell or an organism. </w:t>
            </w:r>
          </w:p>
          <w:p w:rsidR="000F24D0" w:rsidRPr="00B649CD" w:rsidRDefault="000F24D0" w:rsidP="000F24D0">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 xml:space="preserve">Every cell is covered by a membrane that controls what can enter and leave the cell. </w:t>
            </w:r>
          </w:p>
          <w:p w:rsidR="000F24D0" w:rsidRPr="00B649CD" w:rsidRDefault="000F24D0" w:rsidP="000F24D0">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Within the cell are specialized parts for the transport of materials, energy capture and release, protein building, waste disposal, information feedback and movement.</w:t>
            </w:r>
          </w:p>
          <w:p w:rsidR="000F24D0" w:rsidRPr="001C52A6" w:rsidRDefault="000F24D0" w:rsidP="000F24D0">
            <w:pPr>
              <w:spacing w:before="60"/>
              <w:rPr>
                <w:rFonts w:ascii="Arial Narrow" w:hAnsi="Arial Narrow"/>
                <w:b/>
                <w:sz w:val="20"/>
                <w:szCs w:val="20"/>
              </w:rPr>
            </w:pPr>
            <w:r w:rsidRPr="001C52A6">
              <w:rPr>
                <w:rFonts w:ascii="Arial Narrow" w:hAnsi="Arial Narrow"/>
                <w:b/>
                <w:sz w:val="20"/>
                <w:szCs w:val="20"/>
              </w:rPr>
              <w:t>Content Statement</w:t>
            </w:r>
            <w:r>
              <w:rPr>
                <w:rFonts w:ascii="Arial Narrow" w:hAnsi="Arial Narrow"/>
                <w:b/>
                <w:sz w:val="20"/>
                <w:szCs w:val="20"/>
              </w:rPr>
              <w:t>s</w:t>
            </w:r>
            <w:r w:rsidRPr="001C52A6">
              <w:rPr>
                <w:rFonts w:ascii="Arial Narrow" w:hAnsi="Arial Narrow"/>
                <w:b/>
                <w:sz w:val="20"/>
                <w:szCs w:val="20"/>
              </w:rPr>
              <w:t>:</w:t>
            </w:r>
          </w:p>
          <w:p w:rsidR="000F24D0" w:rsidRPr="00B649CD" w:rsidRDefault="000F24D0" w:rsidP="000F24D0">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 xml:space="preserve">Living systems at all levels of organization demonstrate the complementary nature of structure and function. </w:t>
            </w:r>
          </w:p>
          <w:p w:rsidR="000F24D0" w:rsidRPr="00B649CD" w:rsidRDefault="000F24D0" w:rsidP="000F24D0">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 xml:space="preserve">The level of organization within organisms includes cells, tissues, organs, organ systems and whole organisms. </w:t>
            </w:r>
          </w:p>
          <w:p w:rsidR="000F24D0" w:rsidRPr="00B649CD" w:rsidRDefault="000F24D0" w:rsidP="000F24D0">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 xml:space="preserve">Whether the organism is single-celled or </w:t>
            </w:r>
            <w:proofErr w:type="spellStart"/>
            <w:r w:rsidRPr="00B649CD">
              <w:rPr>
                <w:rFonts w:ascii="Arial Narrow" w:hAnsi="Arial Narrow"/>
                <w:sz w:val="20"/>
                <w:szCs w:val="20"/>
              </w:rPr>
              <w:t>multicellular</w:t>
            </w:r>
            <w:proofErr w:type="spellEnd"/>
            <w:r w:rsidRPr="00B649CD">
              <w:rPr>
                <w:rFonts w:ascii="Arial Narrow" w:hAnsi="Arial Narrow"/>
                <w:sz w:val="20"/>
                <w:szCs w:val="20"/>
              </w:rPr>
              <w:t xml:space="preserve">, all of its parts function as a whole to perform the tasks necessary for the survival of the organism. </w:t>
            </w:r>
          </w:p>
          <w:p w:rsidR="006D05C0" w:rsidRPr="000F24D0" w:rsidRDefault="000F24D0" w:rsidP="006D05C0">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Organisms have diverse body plans, symmetry and internal structures that contribute to their being able to survive in their environments</w:t>
            </w:r>
            <w:r>
              <w:rPr>
                <w:rFonts w:ascii="Arial Narrow" w:hAnsi="Arial Narrow"/>
                <w:sz w:val="20"/>
                <w:szCs w:val="20"/>
              </w:rPr>
              <w:t>.</w:t>
            </w:r>
          </w:p>
        </w:tc>
      </w:tr>
      <w:tr w:rsidR="00B8385E" w:rsidRPr="00CE12B8" w:rsidTr="00F04455">
        <w:trPr>
          <w:cantSplit/>
        </w:trPr>
        <w:tc>
          <w:tcPr>
            <w:tcW w:w="3798" w:type="dxa"/>
            <w:gridSpan w:val="3"/>
            <w:shd w:val="clear" w:color="auto" w:fill="D9D9D9" w:themeFill="background1" w:themeFillShade="D9"/>
          </w:tcPr>
          <w:p w:rsidR="00B8385E" w:rsidRPr="00CE12B8" w:rsidRDefault="00A834E1" w:rsidP="00F77CB1">
            <w:pPr>
              <w:spacing w:before="40" w:after="40"/>
              <w:rPr>
                <w:rFonts w:ascii="Arial Narrow" w:hAnsi="Arial Narrow"/>
                <w:b/>
                <w:sz w:val="20"/>
                <w:szCs w:val="20"/>
              </w:rPr>
            </w:pPr>
            <w:r w:rsidRPr="00CE12B8">
              <w:rPr>
                <w:rFonts w:ascii="Arial Narrow" w:hAnsi="Arial Narrow"/>
                <w:b/>
                <w:sz w:val="20"/>
                <w:szCs w:val="20"/>
              </w:rPr>
              <w:t>PRINT RESOURCES</w:t>
            </w:r>
          </w:p>
        </w:tc>
        <w:tc>
          <w:tcPr>
            <w:tcW w:w="6354" w:type="dxa"/>
            <w:gridSpan w:val="6"/>
            <w:tcBorders>
              <w:bottom w:val="single" w:sz="4" w:space="0" w:color="auto"/>
            </w:tcBorders>
            <w:shd w:val="clear" w:color="auto" w:fill="D9D9D9" w:themeFill="background1" w:themeFillShade="D9"/>
          </w:tcPr>
          <w:p w:rsidR="00B8385E" w:rsidRPr="00CE12B8" w:rsidRDefault="00A834E1" w:rsidP="00F77CB1">
            <w:pPr>
              <w:spacing w:before="40" w:after="40"/>
              <w:rPr>
                <w:rFonts w:ascii="Arial Narrow" w:hAnsi="Arial Narrow"/>
                <w:b/>
                <w:sz w:val="20"/>
                <w:szCs w:val="20"/>
              </w:rPr>
            </w:pPr>
            <w:r w:rsidRPr="00CE12B8">
              <w:rPr>
                <w:rFonts w:ascii="Arial Narrow" w:hAnsi="Arial Narrow"/>
                <w:b/>
                <w:sz w:val="20"/>
                <w:szCs w:val="20"/>
              </w:rPr>
              <w:t>DIGITAL RESOURCES</w:t>
            </w:r>
          </w:p>
        </w:tc>
      </w:tr>
      <w:tr w:rsidR="00F04455" w:rsidRPr="00CE12B8" w:rsidTr="00F04455">
        <w:trPr>
          <w:cantSplit/>
          <w:trHeight w:val="2105"/>
        </w:trPr>
        <w:tc>
          <w:tcPr>
            <w:tcW w:w="3798" w:type="dxa"/>
            <w:gridSpan w:val="3"/>
          </w:tcPr>
          <w:p w:rsidR="00F04455" w:rsidRPr="00F10A35" w:rsidRDefault="00F04455" w:rsidP="00F77CB1">
            <w:pPr>
              <w:spacing w:before="60"/>
              <w:rPr>
                <w:rFonts w:ascii="Arial Narrow" w:hAnsi="Arial Narrow"/>
                <w:i/>
                <w:sz w:val="20"/>
                <w:szCs w:val="20"/>
              </w:rPr>
            </w:pPr>
            <w:proofErr w:type="spellStart"/>
            <w:r w:rsidRPr="00F10A35">
              <w:rPr>
                <w:rFonts w:ascii="Arial Narrow" w:hAnsi="Arial Narrow"/>
                <w:i/>
                <w:sz w:val="20"/>
                <w:szCs w:val="20"/>
              </w:rPr>
              <w:t>ScienceFusion</w:t>
            </w:r>
            <w:proofErr w:type="spellEnd"/>
          </w:p>
          <w:p w:rsidR="000F24D0" w:rsidRPr="00B649CD" w:rsidRDefault="000F24D0" w:rsidP="000F24D0">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Unit 3</w:t>
            </w:r>
            <w:r>
              <w:rPr>
                <w:rFonts w:ascii="Arial Narrow" w:hAnsi="Arial Narrow"/>
                <w:sz w:val="20"/>
                <w:szCs w:val="20"/>
              </w:rPr>
              <w:t xml:space="preserve">, </w:t>
            </w:r>
            <w:r w:rsidRPr="00B649CD">
              <w:rPr>
                <w:rFonts w:ascii="Arial Narrow" w:hAnsi="Arial Narrow"/>
                <w:sz w:val="20"/>
                <w:szCs w:val="20"/>
              </w:rPr>
              <w:t xml:space="preserve">TE pages 247-238 </w:t>
            </w:r>
          </w:p>
          <w:p w:rsidR="000F24D0" w:rsidRPr="00B649CD" w:rsidRDefault="000F24D0" w:rsidP="000F24D0">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Unit 3</w:t>
            </w:r>
            <w:r>
              <w:rPr>
                <w:rFonts w:ascii="Arial Narrow" w:hAnsi="Arial Narrow"/>
                <w:sz w:val="20"/>
                <w:szCs w:val="20"/>
              </w:rPr>
              <w:t xml:space="preserve">, </w:t>
            </w:r>
            <w:r w:rsidRPr="00B649CD">
              <w:rPr>
                <w:rFonts w:ascii="Arial Narrow" w:hAnsi="Arial Narrow"/>
                <w:sz w:val="20"/>
                <w:szCs w:val="20"/>
              </w:rPr>
              <w:t>Lab Manual pages 216-294</w:t>
            </w:r>
          </w:p>
          <w:p w:rsidR="000F24D0" w:rsidRPr="00B649CD" w:rsidRDefault="000F24D0" w:rsidP="000F24D0">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Unit 3</w:t>
            </w:r>
            <w:r>
              <w:rPr>
                <w:rFonts w:ascii="Arial Narrow" w:hAnsi="Arial Narrow"/>
                <w:sz w:val="20"/>
                <w:szCs w:val="20"/>
              </w:rPr>
              <w:t xml:space="preserve">, </w:t>
            </w:r>
            <w:r w:rsidRPr="00B649CD">
              <w:rPr>
                <w:rFonts w:ascii="Arial Narrow" w:hAnsi="Arial Narrow"/>
                <w:sz w:val="20"/>
                <w:szCs w:val="20"/>
              </w:rPr>
              <w:t>Assessment Guide pages 77-109</w:t>
            </w:r>
          </w:p>
          <w:p w:rsidR="000F24D0" w:rsidRPr="00B649CD" w:rsidRDefault="000F24D0" w:rsidP="000F24D0">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Unit 4</w:t>
            </w:r>
            <w:r>
              <w:rPr>
                <w:rFonts w:ascii="Arial Narrow" w:hAnsi="Arial Narrow"/>
                <w:sz w:val="20"/>
                <w:szCs w:val="20"/>
              </w:rPr>
              <w:t xml:space="preserve">, </w:t>
            </w:r>
            <w:r w:rsidRPr="00B649CD">
              <w:rPr>
                <w:rFonts w:ascii="Arial Narrow" w:hAnsi="Arial Narrow"/>
                <w:sz w:val="20"/>
                <w:szCs w:val="20"/>
              </w:rPr>
              <w:t>TE pages 239-438</w:t>
            </w:r>
          </w:p>
          <w:p w:rsidR="000F24D0" w:rsidRPr="00B649CD" w:rsidRDefault="000F24D0" w:rsidP="000F24D0">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Unit 4</w:t>
            </w:r>
            <w:r>
              <w:rPr>
                <w:rFonts w:ascii="Arial Narrow" w:hAnsi="Arial Narrow"/>
                <w:sz w:val="20"/>
                <w:szCs w:val="20"/>
              </w:rPr>
              <w:t xml:space="preserve">, </w:t>
            </w:r>
            <w:r w:rsidRPr="00B649CD">
              <w:rPr>
                <w:rFonts w:ascii="Arial Narrow" w:hAnsi="Arial Narrow"/>
                <w:sz w:val="20"/>
                <w:szCs w:val="20"/>
              </w:rPr>
              <w:t>Lab Manual pages 295-361</w:t>
            </w:r>
          </w:p>
          <w:p w:rsidR="000F24D0" w:rsidRPr="000F24D0" w:rsidRDefault="000F24D0" w:rsidP="000F24D0">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Unit 4</w:t>
            </w:r>
            <w:r>
              <w:rPr>
                <w:rFonts w:ascii="Arial Narrow" w:hAnsi="Arial Narrow"/>
                <w:sz w:val="20"/>
                <w:szCs w:val="20"/>
              </w:rPr>
              <w:t xml:space="preserve">, </w:t>
            </w:r>
            <w:r w:rsidRPr="00B649CD">
              <w:rPr>
                <w:rFonts w:ascii="Arial Narrow" w:hAnsi="Arial Narrow"/>
                <w:sz w:val="20"/>
                <w:szCs w:val="20"/>
              </w:rPr>
              <w:t>Assessment Guide pages 110-142</w:t>
            </w:r>
          </w:p>
        </w:tc>
        <w:tc>
          <w:tcPr>
            <w:tcW w:w="3177" w:type="dxa"/>
            <w:gridSpan w:val="5"/>
            <w:tcBorders>
              <w:right w:val="nil"/>
            </w:tcBorders>
          </w:tcPr>
          <w:p w:rsidR="00F04455" w:rsidRPr="00F10A35" w:rsidRDefault="00F04455" w:rsidP="00F77CB1">
            <w:pPr>
              <w:spacing w:before="60"/>
              <w:rPr>
                <w:rFonts w:ascii="Arial Narrow" w:hAnsi="Arial Narrow"/>
                <w:sz w:val="20"/>
                <w:szCs w:val="20"/>
              </w:rPr>
            </w:pPr>
            <w:proofErr w:type="spellStart"/>
            <w:r w:rsidRPr="00F10A35">
              <w:rPr>
                <w:rFonts w:ascii="Arial Narrow" w:hAnsi="Arial Narrow"/>
                <w:i/>
                <w:sz w:val="20"/>
                <w:szCs w:val="20"/>
              </w:rPr>
              <w:t>ScienceFusion</w:t>
            </w:r>
            <w:proofErr w:type="spellEnd"/>
          </w:p>
          <w:p w:rsidR="000F24D0" w:rsidRPr="00B649CD" w:rsidRDefault="000F24D0" w:rsidP="000F24D0">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Unit 3, Lesson 1 Digital Lesson</w:t>
            </w:r>
          </w:p>
          <w:p w:rsidR="000F24D0" w:rsidRPr="00B649CD" w:rsidRDefault="000F24D0" w:rsidP="000F24D0">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Unit 3, Lesson 2 Digital Lesson</w:t>
            </w:r>
          </w:p>
          <w:p w:rsidR="000F24D0" w:rsidRPr="00B649CD" w:rsidRDefault="000F24D0" w:rsidP="000F24D0">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Unit 3, Lesson 3 Digital Lesson</w:t>
            </w:r>
          </w:p>
          <w:p w:rsidR="000F24D0" w:rsidRPr="00B649CD" w:rsidRDefault="000F24D0" w:rsidP="000F24D0">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Unit 3, Lesson 3 Virtual Lab</w:t>
            </w:r>
          </w:p>
          <w:p w:rsidR="000F24D0" w:rsidRPr="00B649CD" w:rsidRDefault="000F24D0" w:rsidP="000F24D0">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Unit 3, Lesson 4 Digital Lesson</w:t>
            </w:r>
          </w:p>
          <w:p w:rsidR="000F24D0" w:rsidRPr="00B649CD" w:rsidRDefault="000F24D0" w:rsidP="000F24D0">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Unit 3, Lesson 5 Digital Lesson</w:t>
            </w:r>
          </w:p>
          <w:p w:rsidR="000F24D0" w:rsidRPr="000F24D0" w:rsidRDefault="000F24D0" w:rsidP="000F24D0">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Unit 3, Lesson 5 Virtual Lab</w:t>
            </w:r>
          </w:p>
        </w:tc>
        <w:tc>
          <w:tcPr>
            <w:tcW w:w="3177" w:type="dxa"/>
            <w:tcBorders>
              <w:left w:val="nil"/>
            </w:tcBorders>
          </w:tcPr>
          <w:p w:rsidR="00F04455" w:rsidRDefault="00F04455" w:rsidP="00F04455">
            <w:pPr>
              <w:spacing w:before="60"/>
              <w:rPr>
                <w:rFonts w:ascii="Arial Narrow" w:hAnsi="Arial Narrow"/>
                <w:sz w:val="20"/>
                <w:szCs w:val="20"/>
              </w:rPr>
            </w:pPr>
          </w:p>
          <w:p w:rsidR="000F24D0" w:rsidRPr="00B649CD" w:rsidRDefault="000F24D0" w:rsidP="000F24D0">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Unit 4, Lesson 1 Digital Lesson</w:t>
            </w:r>
          </w:p>
          <w:p w:rsidR="000F24D0" w:rsidRPr="00B649CD" w:rsidRDefault="000F24D0" w:rsidP="000F24D0">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Unit 4, Lesson 1 Virtual Lab</w:t>
            </w:r>
          </w:p>
          <w:p w:rsidR="000F24D0" w:rsidRPr="00B649CD" w:rsidRDefault="000F24D0" w:rsidP="000F24D0">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Unit 4, Lesson 2 Digital Lesson</w:t>
            </w:r>
          </w:p>
          <w:p w:rsidR="000F24D0" w:rsidRPr="00B649CD" w:rsidRDefault="000F24D0" w:rsidP="000F24D0">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Unit 4, Lesson 3 Digital Lesson</w:t>
            </w:r>
          </w:p>
          <w:p w:rsidR="000F24D0" w:rsidRPr="00B649CD" w:rsidRDefault="000F24D0" w:rsidP="000F24D0">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Unit 4, Lesson 4 Digital Lesson</w:t>
            </w:r>
          </w:p>
          <w:p w:rsidR="00F04455" w:rsidRPr="000F24D0" w:rsidRDefault="000F24D0" w:rsidP="000F24D0">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Unit 4, Lesson 5 Digital Lesson</w:t>
            </w:r>
          </w:p>
        </w:tc>
      </w:tr>
      <w:tr w:rsidR="00DE417D" w:rsidRPr="00CE12B8" w:rsidTr="005F390B">
        <w:trPr>
          <w:cantSplit/>
        </w:trPr>
        <w:tc>
          <w:tcPr>
            <w:tcW w:w="10152" w:type="dxa"/>
            <w:gridSpan w:val="9"/>
            <w:shd w:val="clear" w:color="auto" w:fill="D9D9D9" w:themeFill="background1" w:themeFillShade="D9"/>
          </w:tcPr>
          <w:p w:rsidR="00DE417D" w:rsidRPr="00CE12B8" w:rsidRDefault="00DE417D" w:rsidP="00F77CB1">
            <w:pPr>
              <w:spacing w:before="40" w:after="40"/>
              <w:rPr>
                <w:rFonts w:ascii="Arial Narrow" w:hAnsi="Arial Narrow"/>
                <w:b/>
                <w:i/>
                <w:sz w:val="20"/>
                <w:szCs w:val="20"/>
              </w:rPr>
            </w:pPr>
            <w:r w:rsidRPr="00CE12B8">
              <w:rPr>
                <w:rFonts w:ascii="Arial Narrow" w:hAnsi="Arial Narrow"/>
                <w:b/>
                <w:sz w:val="20"/>
                <w:szCs w:val="20"/>
              </w:rPr>
              <w:t>SCIENCE AND ACADEMIC VOCABULARY</w:t>
            </w:r>
          </w:p>
        </w:tc>
      </w:tr>
      <w:tr w:rsidR="00DE417D" w:rsidRPr="00CE12B8" w:rsidTr="00CB36CF">
        <w:trPr>
          <w:cantSplit/>
          <w:trHeight w:val="1835"/>
        </w:trPr>
        <w:tc>
          <w:tcPr>
            <w:tcW w:w="10152" w:type="dxa"/>
            <w:gridSpan w:val="9"/>
            <w:vAlign w:val="center"/>
          </w:tcPr>
          <w:p w:rsidR="00DE417D" w:rsidRPr="000A7AC3" w:rsidRDefault="00CB36CF" w:rsidP="00CB36CF">
            <w:pPr>
              <w:spacing w:before="60"/>
              <w:rPr>
                <w:rFonts w:ascii="Arial Narrow" w:eastAsia="Symbol" w:hAnsi="Arial Narrow" w:cs="Symbol"/>
                <w:color w:val="000000"/>
                <w:sz w:val="20"/>
                <w:szCs w:val="20"/>
              </w:rPr>
            </w:pPr>
            <w:r w:rsidRPr="0049690B">
              <w:rPr>
                <w:rFonts w:ascii="Arial Narrow" w:eastAsia="Times New Roman" w:hAnsi="Arial Narrow" w:cs="Times New Roman"/>
                <w:color w:val="000000"/>
                <w:sz w:val="20"/>
                <w:szCs w:val="20"/>
              </w:rPr>
              <w:t xml:space="preserve">Active Transport, Algae, Angiosperm, </w:t>
            </w:r>
            <w:proofErr w:type="spellStart"/>
            <w:r w:rsidRPr="0049690B">
              <w:rPr>
                <w:rFonts w:ascii="Arial Narrow" w:eastAsia="Times New Roman" w:hAnsi="Arial Narrow" w:cs="Times New Roman"/>
                <w:color w:val="000000"/>
                <w:sz w:val="20"/>
                <w:szCs w:val="20"/>
              </w:rPr>
              <w:t>Animalia</w:t>
            </w:r>
            <w:proofErr w:type="spellEnd"/>
            <w:r w:rsidRPr="0049690B">
              <w:rPr>
                <w:rFonts w:ascii="Arial Narrow" w:eastAsia="Times New Roman" w:hAnsi="Arial Narrow" w:cs="Times New Roman"/>
                <w:color w:val="000000"/>
                <w:sz w:val="20"/>
                <w:szCs w:val="20"/>
              </w:rPr>
              <w:t xml:space="preserve">, </w:t>
            </w:r>
            <w:proofErr w:type="spellStart"/>
            <w:r w:rsidRPr="0049690B">
              <w:rPr>
                <w:rFonts w:ascii="Arial Narrow" w:eastAsia="Times New Roman" w:hAnsi="Arial Narrow" w:cs="Times New Roman"/>
                <w:color w:val="000000"/>
                <w:sz w:val="20"/>
                <w:szCs w:val="20"/>
              </w:rPr>
              <w:t>Archaea</w:t>
            </w:r>
            <w:proofErr w:type="spellEnd"/>
            <w:r w:rsidRPr="0049690B">
              <w:rPr>
                <w:rFonts w:ascii="Arial Narrow" w:eastAsia="Times New Roman" w:hAnsi="Arial Narrow" w:cs="Times New Roman"/>
                <w:color w:val="000000"/>
                <w:sz w:val="20"/>
                <w:szCs w:val="20"/>
              </w:rPr>
              <w:t xml:space="preserve">, Atom, Bacteria, Binary Fission, Carbohydrate, Cell, Cell Membrane, Cell Wall, Cellular Respiration, Chlorophyll, Chloroplast, Consumer, Cytoplasm, Cytoskeleton, Diffusion, Domain, </w:t>
            </w:r>
            <w:proofErr w:type="spellStart"/>
            <w:r w:rsidRPr="0049690B">
              <w:rPr>
                <w:rFonts w:ascii="Arial Narrow" w:eastAsia="Times New Roman" w:hAnsi="Arial Narrow" w:cs="Times New Roman"/>
                <w:color w:val="000000"/>
                <w:sz w:val="20"/>
                <w:szCs w:val="20"/>
              </w:rPr>
              <w:t>Endocytosis</w:t>
            </w:r>
            <w:proofErr w:type="spellEnd"/>
            <w:r w:rsidRPr="0049690B">
              <w:rPr>
                <w:rFonts w:ascii="Arial Narrow" w:eastAsia="Times New Roman" w:hAnsi="Arial Narrow" w:cs="Times New Roman"/>
                <w:color w:val="000000"/>
                <w:sz w:val="20"/>
                <w:szCs w:val="20"/>
              </w:rPr>
              <w:t xml:space="preserve">, Endoplasmic Reticulum, Endoskeleton, </w:t>
            </w:r>
            <w:proofErr w:type="spellStart"/>
            <w:r w:rsidRPr="0049690B">
              <w:rPr>
                <w:rFonts w:ascii="Arial Narrow" w:eastAsia="Times New Roman" w:hAnsi="Arial Narrow" w:cs="Times New Roman"/>
                <w:color w:val="000000"/>
                <w:sz w:val="20"/>
                <w:szCs w:val="20"/>
              </w:rPr>
              <w:t>Eukarya</w:t>
            </w:r>
            <w:proofErr w:type="spellEnd"/>
            <w:r w:rsidRPr="0049690B">
              <w:rPr>
                <w:rFonts w:ascii="Arial Narrow" w:eastAsia="Times New Roman" w:hAnsi="Arial Narrow" w:cs="Times New Roman"/>
                <w:color w:val="000000"/>
                <w:sz w:val="20"/>
                <w:szCs w:val="20"/>
              </w:rPr>
              <w:t xml:space="preserve">, Eukaryote, </w:t>
            </w:r>
            <w:proofErr w:type="spellStart"/>
            <w:r w:rsidRPr="0049690B">
              <w:rPr>
                <w:rFonts w:ascii="Arial Narrow" w:eastAsia="Times New Roman" w:hAnsi="Arial Narrow" w:cs="Times New Roman"/>
                <w:color w:val="000000"/>
                <w:sz w:val="20"/>
                <w:szCs w:val="20"/>
              </w:rPr>
              <w:t>Exocytosis</w:t>
            </w:r>
            <w:proofErr w:type="spellEnd"/>
            <w:r w:rsidRPr="0049690B">
              <w:rPr>
                <w:rFonts w:ascii="Arial Narrow" w:eastAsia="Times New Roman" w:hAnsi="Arial Narrow" w:cs="Times New Roman"/>
                <w:color w:val="000000"/>
                <w:sz w:val="20"/>
                <w:szCs w:val="20"/>
              </w:rPr>
              <w:t xml:space="preserve">, Exoskeleton, Function, Fungi, Genus, Golgi Complex, Gymnosperm, Homeostasis, Host, </w:t>
            </w:r>
            <w:proofErr w:type="spellStart"/>
            <w:r w:rsidRPr="0049690B">
              <w:rPr>
                <w:rFonts w:ascii="Arial Narrow" w:eastAsia="Times New Roman" w:hAnsi="Arial Narrow" w:cs="Times New Roman"/>
                <w:color w:val="000000"/>
                <w:sz w:val="20"/>
                <w:szCs w:val="20"/>
              </w:rPr>
              <w:t>Hyphae</w:t>
            </w:r>
            <w:proofErr w:type="spellEnd"/>
            <w:r w:rsidRPr="0049690B">
              <w:rPr>
                <w:rFonts w:ascii="Arial Narrow" w:eastAsia="Times New Roman" w:hAnsi="Arial Narrow" w:cs="Times New Roman"/>
                <w:color w:val="000000"/>
                <w:sz w:val="20"/>
                <w:szCs w:val="20"/>
              </w:rPr>
              <w:t xml:space="preserve">, Invertebrate, Lichen, Lipid, </w:t>
            </w:r>
            <w:proofErr w:type="spellStart"/>
            <w:r w:rsidRPr="0049690B">
              <w:rPr>
                <w:rFonts w:ascii="Arial Narrow" w:eastAsia="Times New Roman" w:hAnsi="Arial Narrow" w:cs="Times New Roman"/>
                <w:color w:val="000000"/>
                <w:sz w:val="20"/>
                <w:szCs w:val="20"/>
              </w:rPr>
              <w:t>Lysosome</w:t>
            </w:r>
            <w:proofErr w:type="spellEnd"/>
            <w:r w:rsidRPr="0049690B">
              <w:rPr>
                <w:rFonts w:ascii="Arial Narrow" w:eastAsia="Times New Roman" w:hAnsi="Arial Narrow" w:cs="Times New Roman"/>
                <w:color w:val="000000"/>
                <w:sz w:val="20"/>
                <w:szCs w:val="20"/>
              </w:rPr>
              <w:t xml:space="preserve">, Mitochondrion, Mitosis, Molecule, </w:t>
            </w:r>
            <w:proofErr w:type="spellStart"/>
            <w:r w:rsidRPr="0049690B">
              <w:rPr>
                <w:rFonts w:ascii="Arial Narrow" w:eastAsia="Times New Roman" w:hAnsi="Arial Narrow" w:cs="Times New Roman"/>
                <w:color w:val="000000"/>
                <w:sz w:val="20"/>
                <w:szCs w:val="20"/>
              </w:rPr>
              <w:t>Mycorrhiza</w:t>
            </w:r>
            <w:proofErr w:type="spellEnd"/>
            <w:r w:rsidRPr="0049690B">
              <w:rPr>
                <w:rFonts w:ascii="Arial Narrow" w:eastAsia="Times New Roman" w:hAnsi="Arial Narrow" w:cs="Times New Roman"/>
                <w:color w:val="000000"/>
                <w:sz w:val="20"/>
                <w:szCs w:val="20"/>
              </w:rPr>
              <w:t xml:space="preserve">, Nucleic Acid, Nucleus, Organ, Organ System, Organelle, Organism, Osmosis, Passive Transport, </w:t>
            </w:r>
            <w:proofErr w:type="spellStart"/>
            <w:r w:rsidRPr="0049690B">
              <w:rPr>
                <w:rFonts w:ascii="Arial Narrow" w:eastAsia="Times New Roman" w:hAnsi="Arial Narrow" w:cs="Times New Roman"/>
                <w:color w:val="000000"/>
                <w:sz w:val="20"/>
                <w:szCs w:val="20"/>
              </w:rPr>
              <w:t>Phospholipid</w:t>
            </w:r>
            <w:proofErr w:type="spellEnd"/>
            <w:r w:rsidRPr="0049690B">
              <w:rPr>
                <w:rFonts w:ascii="Arial Narrow" w:eastAsia="Times New Roman" w:hAnsi="Arial Narrow" w:cs="Times New Roman"/>
                <w:color w:val="000000"/>
                <w:sz w:val="20"/>
                <w:szCs w:val="20"/>
              </w:rPr>
              <w:t xml:space="preserve">, Photosynthesis, </w:t>
            </w:r>
            <w:proofErr w:type="spellStart"/>
            <w:r w:rsidRPr="0049690B">
              <w:rPr>
                <w:rFonts w:ascii="Arial Narrow" w:eastAsia="Times New Roman" w:hAnsi="Arial Narrow" w:cs="Times New Roman"/>
                <w:color w:val="000000"/>
                <w:sz w:val="20"/>
                <w:szCs w:val="20"/>
              </w:rPr>
              <w:t>Plantae</w:t>
            </w:r>
            <w:proofErr w:type="spellEnd"/>
            <w:r w:rsidRPr="0049690B">
              <w:rPr>
                <w:rFonts w:ascii="Arial Narrow" w:eastAsia="Times New Roman" w:hAnsi="Arial Narrow" w:cs="Times New Roman"/>
                <w:color w:val="000000"/>
                <w:sz w:val="20"/>
                <w:szCs w:val="20"/>
              </w:rPr>
              <w:t xml:space="preserve">, Pollen, Producers, Prokaryote, Protein, </w:t>
            </w:r>
            <w:proofErr w:type="spellStart"/>
            <w:r w:rsidRPr="0049690B">
              <w:rPr>
                <w:rFonts w:ascii="Arial Narrow" w:eastAsia="Times New Roman" w:hAnsi="Arial Narrow" w:cs="Times New Roman"/>
                <w:color w:val="000000"/>
                <w:sz w:val="20"/>
                <w:szCs w:val="20"/>
              </w:rPr>
              <w:t>Protista</w:t>
            </w:r>
            <w:proofErr w:type="spellEnd"/>
            <w:r w:rsidRPr="0049690B">
              <w:rPr>
                <w:rFonts w:ascii="Arial Narrow" w:eastAsia="Times New Roman" w:hAnsi="Arial Narrow" w:cs="Times New Roman"/>
                <w:color w:val="000000"/>
                <w:sz w:val="20"/>
                <w:szCs w:val="20"/>
              </w:rPr>
              <w:t>, Ribosome, Seed, Species, Spore, Structure, Tissue, Vacuole, Vascular System, Vertebrate, Virus</w:t>
            </w:r>
          </w:p>
        </w:tc>
      </w:tr>
      <w:tr w:rsidR="0095077E" w:rsidRPr="00CE12B8" w:rsidTr="00CA75C1">
        <w:trPr>
          <w:cantSplit/>
        </w:trPr>
        <w:tc>
          <w:tcPr>
            <w:tcW w:w="4608" w:type="dxa"/>
            <w:gridSpan w:val="4"/>
            <w:shd w:val="clear" w:color="auto" w:fill="D9D9D9" w:themeFill="background1" w:themeFillShade="D9"/>
          </w:tcPr>
          <w:p w:rsidR="00A4555F" w:rsidRPr="00CE12B8" w:rsidRDefault="00A4555F" w:rsidP="00F77CB1">
            <w:pPr>
              <w:spacing w:before="40" w:after="40"/>
              <w:rPr>
                <w:rFonts w:ascii="Arial Narrow" w:hAnsi="Arial Narrow"/>
                <w:b/>
                <w:sz w:val="20"/>
                <w:szCs w:val="20"/>
              </w:rPr>
            </w:pPr>
            <w:r w:rsidRPr="00CE12B8">
              <w:rPr>
                <w:rFonts w:ascii="Arial Narrow" w:hAnsi="Arial Narrow"/>
                <w:b/>
                <w:sz w:val="20"/>
                <w:szCs w:val="20"/>
              </w:rPr>
              <w:t>DIFFERENTIATION</w:t>
            </w:r>
          </w:p>
        </w:tc>
        <w:tc>
          <w:tcPr>
            <w:tcW w:w="5544" w:type="dxa"/>
            <w:gridSpan w:val="5"/>
            <w:shd w:val="clear" w:color="auto" w:fill="D9D9D9" w:themeFill="background1" w:themeFillShade="D9"/>
          </w:tcPr>
          <w:p w:rsidR="00A4555F" w:rsidRPr="00CE12B8" w:rsidRDefault="00DE417D" w:rsidP="00F77CB1">
            <w:pPr>
              <w:spacing w:before="40" w:after="40"/>
              <w:rPr>
                <w:rFonts w:ascii="Arial Narrow" w:hAnsi="Arial Narrow"/>
                <w:b/>
                <w:i/>
                <w:sz w:val="20"/>
                <w:szCs w:val="20"/>
              </w:rPr>
            </w:pPr>
            <w:r w:rsidRPr="00CE12B8">
              <w:rPr>
                <w:rFonts w:ascii="Arial Narrow" w:hAnsi="Arial Narrow"/>
                <w:b/>
                <w:sz w:val="20"/>
                <w:szCs w:val="20"/>
              </w:rPr>
              <w:t>FIELD EXPERIENCE CONNECTIONS</w:t>
            </w:r>
          </w:p>
        </w:tc>
      </w:tr>
      <w:tr w:rsidR="0095077E" w:rsidRPr="00CE12B8" w:rsidTr="00CA75C1">
        <w:trPr>
          <w:cantSplit/>
          <w:trHeight w:val="1925"/>
        </w:trPr>
        <w:tc>
          <w:tcPr>
            <w:tcW w:w="4608" w:type="dxa"/>
            <w:gridSpan w:val="4"/>
          </w:tcPr>
          <w:p w:rsidR="00281B8D" w:rsidRPr="001C52A6" w:rsidRDefault="00281B8D" w:rsidP="00281B8D">
            <w:pPr>
              <w:pStyle w:val="ListParagraph"/>
              <w:spacing w:before="60" w:after="0"/>
              <w:ind w:left="0"/>
              <w:contextualSpacing w:val="0"/>
              <w:rPr>
                <w:rFonts w:ascii="Arial Narrow" w:hAnsi="Arial Narrow"/>
                <w:sz w:val="20"/>
                <w:szCs w:val="20"/>
              </w:rPr>
            </w:pPr>
            <w:r w:rsidRPr="001C52A6">
              <w:rPr>
                <w:rFonts w:ascii="Arial Narrow" w:hAnsi="Arial Narrow"/>
                <w:sz w:val="20"/>
                <w:szCs w:val="20"/>
              </w:rPr>
              <w:t>Leveled Inquiry</w:t>
            </w:r>
          </w:p>
          <w:p w:rsidR="00CA75C1" w:rsidRPr="00B649CD" w:rsidRDefault="00CA75C1" w:rsidP="00CA75C1">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Unit 3 TE pages 250, 262, 276, 290, 306, 324</w:t>
            </w:r>
          </w:p>
          <w:p w:rsidR="00CA75C1" w:rsidRPr="00B649CD" w:rsidRDefault="00CA75C1" w:rsidP="00CA75C1">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Unit 4 TE pages 342, 354, 370, 388, 404, 424</w:t>
            </w:r>
          </w:p>
          <w:p w:rsidR="00CA75C1" w:rsidRPr="00B649CD" w:rsidRDefault="00CA75C1" w:rsidP="00CA75C1">
            <w:pPr>
              <w:pStyle w:val="ListParagraph"/>
              <w:spacing w:before="60" w:after="0"/>
              <w:ind w:left="0"/>
              <w:contextualSpacing w:val="0"/>
              <w:rPr>
                <w:rFonts w:ascii="Arial Narrow" w:hAnsi="Arial Narrow"/>
                <w:sz w:val="20"/>
                <w:szCs w:val="20"/>
              </w:rPr>
            </w:pPr>
            <w:r w:rsidRPr="00B649CD">
              <w:rPr>
                <w:rFonts w:ascii="Arial Narrow" w:hAnsi="Arial Narrow"/>
                <w:sz w:val="20"/>
                <w:szCs w:val="20"/>
              </w:rPr>
              <w:t>Response to Intervention</w:t>
            </w:r>
          </w:p>
          <w:p w:rsidR="00CA75C1" w:rsidRPr="00B649CD" w:rsidRDefault="00CA75C1" w:rsidP="00CA75C1">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Unit 3 TE page 251</w:t>
            </w:r>
          </w:p>
          <w:p w:rsidR="00CA75C1" w:rsidRPr="00B649CD" w:rsidRDefault="00CA75C1" w:rsidP="00CA75C1">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Unit 4 TE page 343</w:t>
            </w:r>
          </w:p>
          <w:p w:rsidR="00CA75C1" w:rsidRPr="00B649CD" w:rsidRDefault="00CA75C1" w:rsidP="00CA75C1">
            <w:pPr>
              <w:pStyle w:val="ListParagraph"/>
              <w:spacing w:before="60" w:after="0"/>
              <w:ind w:left="0"/>
              <w:contextualSpacing w:val="0"/>
              <w:rPr>
                <w:rFonts w:ascii="Arial Narrow" w:hAnsi="Arial Narrow"/>
                <w:sz w:val="20"/>
                <w:szCs w:val="20"/>
              </w:rPr>
            </w:pPr>
            <w:r w:rsidRPr="00B649CD">
              <w:rPr>
                <w:rFonts w:ascii="Arial Narrow" w:hAnsi="Arial Narrow"/>
                <w:sz w:val="20"/>
                <w:szCs w:val="20"/>
              </w:rPr>
              <w:t>Differentiated Instruction (Basic, ELL, and Advanced)</w:t>
            </w:r>
          </w:p>
          <w:p w:rsidR="00CA75C1" w:rsidRPr="00B649CD" w:rsidRDefault="00CA75C1" w:rsidP="00CA75C1">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Unit 3 TE pages 265, 279, 293, 302, 309, 321, 327</w:t>
            </w:r>
          </w:p>
          <w:p w:rsidR="00CA75C1" w:rsidRPr="00CA75C1" w:rsidRDefault="00CA75C1" w:rsidP="00CA75C1">
            <w:pPr>
              <w:pStyle w:val="ListParagraph"/>
              <w:numPr>
                <w:ilvl w:val="0"/>
                <w:numId w:val="3"/>
              </w:numPr>
              <w:spacing w:after="60"/>
              <w:ind w:left="450" w:hanging="270"/>
              <w:contextualSpacing w:val="0"/>
              <w:rPr>
                <w:rFonts w:ascii="Arial Narrow" w:hAnsi="Arial Narrow"/>
                <w:sz w:val="20"/>
                <w:szCs w:val="20"/>
              </w:rPr>
            </w:pPr>
            <w:r w:rsidRPr="00B649CD">
              <w:rPr>
                <w:rFonts w:ascii="Arial Narrow" w:hAnsi="Arial Narrow"/>
                <w:sz w:val="20"/>
                <w:szCs w:val="20"/>
              </w:rPr>
              <w:t>Unit 4 TE pages 357, 373, 384, 391, 407, 421, 427</w:t>
            </w:r>
          </w:p>
        </w:tc>
        <w:tc>
          <w:tcPr>
            <w:tcW w:w="5544" w:type="dxa"/>
            <w:gridSpan w:val="5"/>
          </w:tcPr>
          <w:p w:rsidR="00A4555F" w:rsidRPr="00CE12B8" w:rsidRDefault="00A4555F" w:rsidP="00F77CB1">
            <w:pPr>
              <w:rPr>
                <w:rFonts w:ascii="Arial Narrow" w:hAnsi="Arial Narrow"/>
                <w:sz w:val="20"/>
                <w:szCs w:val="20"/>
              </w:rPr>
            </w:pPr>
          </w:p>
        </w:tc>
      </w:tr>
      <w:tr w:rsidR="00DE417D" w:rsidRPr="00CE12B8" w:rsidTr="00281B8D">
        <w:trPr>
          <w:cantSplit/>
        </w:trPr>
        <w:tc>
          <w:tcPr>
            <w:tcW w:w="10152" w:type="dxa"/>
            <w:gridSpan w:val="9"/>
            <w:tcBorders>
              <w:bottom w:val="single" w:sz="4" w:space="0" w:color="auto"/>
            </w:tcBorders>
            <w:shd w:val="clear" w:color="auto" w:fill="D9D9D9" w:themeFill="background1" w:themeFillShade="D9"/>
          </w:tcPr>
          <w:p w:rsidR="00DE417D" w:rsidRPr="00CE12B8" w:rsidRDefault="00DE417D" w:rsidP="00F77CB1">
            <w:pPr>
              <w:spacing w:before="40" w:after="40"/>
              <w:rPr>
                <w:rFonts w:ascii="Arial Narrow" w:hAnsi="Arial Narrow"/>
                <w:b/>
                <w:sz w:val="20"/>
                <w:szCs w:val="20"/>
              </w:rPr>
            </w:pPr>
            <w:r w:rsidRPr="00CE12B8">
              <w:rPr>
                <w:rFonts w:ascii="Arial Narrow" w:hAnsi="Arial Narrow"/>
                <w:b/>
                <w:sz w:val="20"/>
                <w:szCs w:val="20"/>
              </w:rPr>
              <w:lastRenderedPageBreak/>
              <w:t>INQUIRY SKILLS</w:t>
            </w:r>
          </w:p>
        </w:tc>
      </w:tr>
      <w:tr w:rsidR="00281B8D" w:rsidRPr="00CE12B8" w:rsidTr="00500163">
        <w:trPr>
          <w:cantSplit/>
          <w:trHeight w:val="2402"/>
        </w:trPr>
        <w:tc>
          <w:tcPr>
            <w:tcW w:w="3384" w:type="dxa"/>
            <w:tcBorders>
              <w:right w:val="nil"/>
            </w:tcBorders>
          </w:tcPr>
          <w:p w:rsidR="00CA75C1" w:rsidRPr="00CA75C1" w:rsidRDefault="00CA75C1" w:rsidP="00CA75C1">
            <w:pPr>
              <w:pStyle w:val="ListParagraph"/>
              <w:numPr>
                <w:ilvl w:val="0"/>
                <w:numId w:val="3"/>
              </w:numPr>
              <w:spacing w:before="60" w:after="0"/>
              <w:ind w:left="450" w:hanging="270"/>
              <w:contextualSpacing w:val="0"/>
              <w:rPr>
                <w:rFonts w:ascii="Arial Narrow" w:eastAsia="Symbol" w:hAnsi="Arial Narrow" w:cs="Symbol"/>
                <w:color w:val="000000"/>
                <w:sz w:val="20"/>
                <w:szCs w:val="20"/>
              </w:rPr>
            </w:pPr>
            <w:r w:rsidRPr="00CA75C1">
              <w:rPr>
                <w:rFonts w:ascii="Arial Narrow" w:eastAsia="Symbol" w:hAnsi="Arial Narrow" w:cs="Symbol"/>
                <w:color w:val="000000"/>
                <w:sz w:val="20"/>
                <w:szCs w:val="20"/>
              </w:rPr>
              <w:t>Analyzing Criteria</w:t>
            </w:r>
          </w:p>
          <w:p w:rsidR="00CA75C1" w:rsidRPr="00CA75C1" w:rsidRDefault="00CA75C1" w:rsidP="00CA75C1">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CA75C1">
              <w:rPr>
                <w:rFonts w:ascii="Arial Narrow" w:eastAsia="Symbol" w:hAnsi="Arial Narrow" w:cs="Symbol"/>
                <w:color w:val="000000"/>
                <w:sz w:val="20"/>
                <w:szCs w:val="20"/>
              </w:rPr>
              <w:t>Analyzing Samples</w:t>
            </w:r>
          </w:p>
          <w:p w:rsidR="00CA75C1" w:rsidRPr="00CA75C1" w:rsidRDefault="00CA75C1" w:rsidP="00CA75C1">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CA75C1">
              <w:rPr>
                <w:rFonts w:ascii="Arial Narrow" w:eastAsia="Symbol" w:hAnsi="Arial Narrow" w:cs="Symbol"/>
                <w:color w:val="000000"/>
                <w:sz w:val="20"/>
                <w:szCs w:val="20"/>
              </w:rPr>
              <w:t>Applying Concepts</w:t>
            </w:r>
          </w:p>
          <w:p w:rsidR="00CA75C1" w:rsidRPr="00CA75C1" w:rsidRDefault="00CA75C1" w:rsidP="00CA75C1">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CA75C1">
              <w:rPr>
                <w:rFonts w:ascii="Arial Narrow" w:eastAsia="Symbol" w:hAnsi="Arial Narrow" w:cs="Symbol"/>
                <w:color w:val="000000"/>
                <w:sz w:val="20"/>
                <w:szCs w:val="20"/>
              </w:rPr>
              <w:t>Building/Constructing Models</w:t>
            </w:r>
          </w:p>
          <w:p w:rsidR="00CA75C1" w:rsidRPr="00CA75C1" w:rsidRDefault="00CA75C1" w:rsidP="00CA75C1">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CA75C1">
              <w:rPr>
                <w:rFonts w:ascii="Arial Narrow" w:eastAsia="Symbol" w:hAnsi="Arial Narrow" w:cs="Symbol"/>
                <w:color w:val="000000"/>
                <w:sz w:val="20"/>
                <w:szCs w:val="20"/>
              </w:rPr>
              <w:t>Calculating Ratios</w:t>
            </w:r>
          </w:p>
          <w:p w:rsidR="00CA75C1" w:rsidRPr="00CA75C1" w:rsidRDefault="00CA75C1" w:rsidP="00CA75C1">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CA75C1">
              <w:rPr>
                <w:rFonts w:ascii="Arial Narrow" w:eastAsia="Symbol" w:hAnsi="Arial Narrow" w:cs="Symbol"/>
                <w:color w:val="000000"/>
                <w:sz w:val="20"/>
                <w:szCs w:val="20"/>
              </w:rPr>
              <w:t>Classifying Materials</w:t>
            </w:r>
          </w:p>
          <w:p w:rsidR="00CA75C1" w:rsidRPr="00CA75C1" w:rsidRDefault="00CA75C1" w:rsidP="00CA75C1">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CA75C1">
              <w:rPr>
                <w:rFonts w:ascii="Arial Narrow" w:eastAsia="Symbol" w:hAnsi="Arial Narrow" w:cs="Symbol"/>
                <w:color w:val="000000"/>
                <w:sz w:val="20"/>
                <w:szCs w:val="20"/>
              </w:rPr>
              <w:t>Comparing Results</w:t>
            </w:r>
          </w:p>
          <w:p w:rsidR="00281B8D" w:rsidRPr="00CA75C1" w:rsidRDefault="00CA75C1" w:rsidP="00CA75C1">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CA75C1">
              <w:rPr>
                <w:rFonts w:ascii="Arial Narrow" w:eastAsia="Symbol" w:hAnsi="Arial Narrow" w:cs="Symbol"/>
                <w:color w:val="000000"/>
                <w:sz w:val="20"/>
                <w:szCs w:val="20"/>
              </w:rPr>
              <w:t>Describing Patterns</w:t>
            </w:r>
          </w:p>
        </w:tc>
        <w:tc>
          <w:tcPr>
            <w:tcW w:w="3384" w:type="dxa"/>
            <w:gridSpan w:val="5"/>
            <w:tcBorders>
              <w:left w:val="nil"/>
              <w:right w:val="nil"/>
            </w:tcBorders>
          </w:tcPr>
          <w:p w:rsidR="00CA75C1" w:rsidRPr="00CA75C1" w:rsidRDefault="00CA75C1" w:rsidP="00CA75C1">
            <w:pPr>
              <w:pStyle w:val="ListParagraph"/>
              <w:numPr>
                <w:ilvl w:val="0"/>
                <w:numId w:val="3"/>
              </w:numPr>
              <w:spacing w:before="60" w:after="0"/>
              <w:ind w:left="450" w:hanging="270"/>
              <w:contextualSpacing w:val="0"/>
              <w:rPr>
                <w:rFonts w:ascii="Arial Narrow" w:eastAsia="Symbol" w:hAnsi="Arial Narrow" w:cs="Symbol"/>
                <w:color w:val="000000"/>
                <w:sz w:val="20"/>
                <w:szCs w:val="20"/>
              </w:rPr>
            </w:pPr>
            <w:r w:rsidRPr="00CA75C1">
              <w:rPr>
                <w:rFonts w:ascii="Arial Narrow" w:eastAsia="Symbol" w:hAnsi="Arial Narrow" w:cs="Symbol"/>
                <w:color w:val="000000"/>
                <w:sz w:val="20"/>
                <w:szCs w:val="20"/>
              </w:rPr>
              <w:t>Developing Methods</w:t>
            </w:r>
          </w:p>
          <w:p w:rsidR="00CA75C1" w:rsidRPr="00CA75C1" w:rsidRDefault="00CA75C1" w:rsidP="00CA75C1">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CA75C1">
              <w:rPr>
                <w:rFonts w:ascii="Arial Narrow" w:eastAsia="Symbol" w:hAnsi="Arial Narrow" w:cs="Symbol"/>
                <w:color w:val="000000"/>
                <w:sz w:val="20"/>
                <w:szCs w:val="20"/>
              </w:rPr>
              <w:t>Drawing Conclusions</w:t>
            </w:r>
          </w:p>
          <w:p w:rsidR="00CA75C1" w:rsidRPr="00CA75C1" w:rsidRDefault="00CA75C1" w:rsidP="00CA75C1">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CA75C1">
              <w:rPr>
                <w:rFonts w:ascii="Arial Narrow" w:eastAsia="Symbol" w:hAnsi="Arial Narrow" w:cs="Symbol"/>
                <w:color w:val="000000"/>
                <w:sz w:val="20"/>
                <w:szCs w:val="20"/>
              </w:rPr>
              <w:t>Evaluating Procedures</w:t>
            </w:r>
          </w:p>
          <w:p w:rsidR="00CA75C1" w:rsidRPr="00CA75C1" w:rsidRDefault="00CA75C1" w:rsidP="00CA75C1">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CA75C1">
              <w:rPr>
                <w:rFonts w:ascii="Arial Narrow" w:eastAsia="Symbol" w:hAnsi="Arial Narrow" w:cs="Symbol"/>
                <w:color w:val="000000"/>
                <w:sz w:val="20"/>
                <w:szCs w:val="20"/>
              </w:rPr>
              <w:t>Examining Structures</w:t>
            </w:r>
          </w:p>
          <w:p w:rsidR="00CA75C1" w:rsidRPr="00CA75C1" w:rsidRDefault="00CA75C1" w:rsidP="00CA75C1">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CA75C1">
              <w:rPr>
                <w:rFonts w:ascii="Arial Narrow" w:eastAsia="Symbol" w:hAnsi="Arial Narrow" w:cs="Symbol"/>
                <w:color w:val="000000"/>
                <w:sz w:val="20"/>
                <w:szCs w:val="20"/>
              </w:rPr>
              <w:t>Explaining Results</w:t>
            </w:r>
          </w:p>
          <w:p w:rsidR="00CA75C1" w:rsidRPr="00CA75C1" w:rsidRDefault="00CA75C1" w:rsidP="00CA75C1">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CA75C1">
              <w:rPr>
                <w:rFonts w:ascii="Arial Narrow" w:eastAsia="Symbol" w:hAnsi="Arial Narrow" w:cs="Symbol"/>
                <w:color w:val="000000"/>
                <w:sz w:val="20"/>
                <w:szCs w:val="20"/>
              </w:rPr>
              <w:t>Identifying Variables</w:t>
            </w:r>
          </w:p>
          <w:p w:rsidR="00CA75C1" w:rsidRDefault="00CA75C1" w:rsidP="00CA75C1">
            <w:pPr>
              <w:pStyle w:val="ListParagraph"/>
              <w:numPr>
                <w:ilvl w:val="0"/>
                <w:numId w:val="3"/>
              </w:numPr>
              <w:spacing w:after="0"/>
              <w:ind w:left="450" w:hanging="270"/>
              <w:contextualSpacing w:val="0"/>
              <w:rPr>
                <w:rFonts w:ascii="Arial Narrow" w:eastAsia="Times New Roman" w:hAnsi="Arial Narrow" w:cs="Times New Roman"/>
                <w:color w:val="000000"/>
                <w:sz w:val="20"/>
                <w:szCs w:val="20"/>
              </w:rPr>
            </w:pPr>
            <w:r w:rsidRPr="00CA75C1">
              <w:rPr>
                <w:rFonts w:ascii="Arial Narrow" w:eastAsia="Symbol" w:hAnsi="Arial Narrow" w:cs="Symbol"/>
                <w:color w:val="000000"/>
                <w:sz w:val="20"/>
                <w:szCs w:val="20"/>
              </w:rPr>
              <w:t>Interpreting</w:t>
            </w:r>
            <w:r w:rsidRPr="00D578AA">
              <w:rPr>
                <w:rFonts w:ascii="Arial Narrow" w:eastAsia="Times New Roman" w:hAnsi="Arial Narrow" w:cs="Times New Roman"/>
                <w:color w:val="000000"/>
                <w:sz w:val="20"/>
                <w:szCs w:val="20"/>
              </w:rPr>
              <w:t xml:space="preserve"> Observations/Results</w:t>
            </w:r>
          </w:p>
          <w:p w:rsidR="00CA75C1" w:rsidRPr="00CA75C1" w:rsidRDefault="00CA75C1" w:rsidP="00CA75C1">
            <w:pPr>
              <w:pStyle w:val="ListParagraph"/>
              <w:numPr>
                <w:ilvl w:val="0"/>
                <w:numId w:val="3"/>
              </w:numPr>
              <w:spacing w:after="0"/>
              <w:ind w:left="450" w:hanging="270"/>
              <w:contextualSpacing w:val="0"/>
              <w:rPr>
                <w:rFonts w:ascii="Arial Narrow" w:eastAsia="Times New Roman" w:hAnsi="Arial Narrow" w:cs="Times New Roman"/>
                <w:color w:val="000000"/>
                <w:sz w:val="20"/>
                <w:szCs w:val="20"/>
              </w:rPr>
            </w:pPr>
            <w:r w:rsidRPr="00CA75C1">
              <w:rPr>
                <w:rFonts w:ascii="Arial Narrow" w:eastAsia="Times New Roman" w:hAnsi="Arial Narrow" w:cs="Times New Roman"/>
                <w:color w:val="000000"/>
                <w:sz w:val="20"/>
                <w:szCs w:val="20"/>
              </w:rPr>
              <w:t>Making Hypotheses</w:t>
            </w:r>
          </w:p>
        </w:tc>
        <w:tc>
          <w:tcPr>
            <w:tcW w:w="3384" w:type="dxa"/>
            <w:gridSpan w:val="3"/>
            <w:tcBorders>
              <w:left w:val="nil"/>
            </w:tcBorders>
          </w:tcPr>
          <w:p w:rsidR="00CA75C1" w:rsidRPr="00C028A4" w:rsidRDefault="00CA75C1" w:rsidP="00CA75C1">
            <w:pPr>
              <w:pStyle w:val="ListParagraph"/>
              <w:numPr>
                <w:ilvl w:val="0"/>
                <w:numId w:val="3"/>
              </w:numPr>
              <w:spacing w:before="60" w:after="0"/>
              <w:ind w:left="450" w:hanging="270"/>
              <w:contextualSpacing w:val="0"/>
              <w:rPr>
                <w:rFonts w:ascii="Arial Narrow" w:eastAsia="Times New Roman" w:hAnsi="Arial Narrow" w:cs="Times New Roman"/>
                <w:color w:val="000000"/>
                <w:sz w:val="20"/>
                <w:szCs w:val="20"/>
              </w:rPr>
            </w:pPr>
            <w:r w:rsidRPr="00CA75C1">
              <w:rPr>
                <w:rFonts w:ascii="Arial Narrow" w:eastAsia="Symbol" w:hAnsi="Arial Narrow" w:cs="Symbol"/>
                <w:color w:val="000000"/>
                <w:sz w:val="20"/>
                <w:szCs w:val="20"/>
              </w:rPr>
              <w:t>Making</w:t>
            </w:r>
            <w:r w:rsidRPr="00C028A4">
              <w:rPr>
                <w:rFonts w:ascii="Arial Narrow" w:eastAsia="Times New Roman" w:hAnsi="Arial Narrow" w:cs="Times New Roman"/>
                <w:color w:val="000000"/>
                <w:sz w:val="20"/>
                <w:szCs w:val="20"/>
              </w:rPr>
              <w:t xml:space="preserve"> Inferences</w:t>
            </w:r>
          </w:p>
          <w:p w:rsidR="00CA75C1" w:rsidRPr="00CA75C1" w:rsidRDefault="00CA75C1" w:rsidP="00CA75C1">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CA75C1">
              <w:rPr>
                <w:rFonts w:ascii="Arial Narrow" w:eastAsia="Symbol" w:hAnsi="Arial Narrow" w:cs="Symbol"/>
                <w:color w:val="000000"/>
                <w:sz w:val="20"/>
                <w:szCs w:val="20"/>
              </w:rPr>
              <w:t>Making Observations</w:t>
            </w:r>
          </w:p>
          <w:p w:rsidR="00CA75C1" w:rsidRPr="00CA75C1" w:rsidRDefault="00CA75C1" w:rsidP="00CA75C1">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CA75C1">
              <w:rPr>
                <w:rFonts w:ascii="Arial Narrow" w:eastAsia="Symbol" w:hAnsi="Arial Narrow" w:cs="Symbol"/>
                <w:color w:val="000000"/>
                <w:sz w:val="20"/>
                <w:szCs w:val="20"/>
              </w:rPr>
              <w:t>Making Predictions</w:t>
            </w:r>
          </w:p>
          <w:p w:rsidR="00CA75C1" w:rsidRPr="00CA75C1" w:rsidRDefault="00CA75C1" w:rsidP="00CA75C1">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CA75C1">
              <w:rPr>
                <w:rFonts w:ascii="Arial Narrow" w:eastAsia="Symbol" w:hAnsi="Arial Narrow" w:cs="Symbol"/>
                <w:color w:val="000000"/>
                <w:sz w:val="20"/>
                <w:szCs w:val="20"/>
              </w:rPr>
              <w:t>Observing Characteristics</w:t>
            </w:r>
          </w:p>
          <w:p w:rsidR="00CA75C1" w:rsidRPr="00CA75C1" w:rsidRDefault="00CA75C1" w:rsidP="00CA75C1">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CA75C1">
              <w:rPr>
                <w:rFonts w:ascii="Arial Narrow" w:eastAsia="Symbol" w:hAnsi="Arial Narrow" w:cs="Symbol"/>
                <w:color w:val="000000"/>
                <w:sz w:val="20"/>
                <w:szCs w:val="20"/>
              </w:rPr>
              <w:t>Organizing Results</w:t>
            </w:r>
          </w:p>
          <w:p w:rsidR="00CA75C1" w:rsidRPr="00CA75C1" w:rsidRDefault="00CA75C1" w:rsidP="00CA75C1">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CA75C1">
              <w:rPr>
                <w:rFonts w:ascii="Arial Narrow" w:eastAsia="Symbol" w:hAnsi="Arial Narrow" w:cs="Symbol"/>
                <w:color w:val="000000"/>
                <w:sz w:val="20"/>
                <w:szCs w:val="20"/>
              </w:rPr>
              <w:t>Practicing Lab Techniques</w:t>
            </w:r>
          </w:p>
          <w:p w:rsidR="00281B8D" w:rsidRPr="00281B8D" w:rsidRDefault="00CA75C1" w:rsidP="00CA75C1">
            <w:pPr>
              <w:pStyle w:val="ListParagraph"/>
              <w:numPr>
                <w:ilvl w:val="0"/>
                <w:numId w:val="3"/>
              </w:numPr>
              <w:spacing w:after="0"/>
              <w:ind w:left="450" w:hanging="270"/>
              <w:contextualSpacing w:val="0"/>
            </w:pPr>
            <w:r w:rsidRPr="00CA75C1">
              <w:rPr>
                <w:rFonts w:ascii="Arial Narrow" w:eastAsia="Symbol" w:hAnsi="Arial Narrow" w:cs="Symbol"/>
                <w:color w:val="000000"/>
                <w:sz w:val="20"/>
                <w:szCs w:val="20"/>
              </w:rPr>
              <w:t>Recognizing Patterns</w:t>
            </w:r>
          </w:p>
        </w:tc>
      </w:tr>
      <w:tr w:rsidR="00DE417D" w:rsidRPr="00CE12B8" w:rsidTr="00BA70C0">
        <w:trPr>
          <w:cantSplit/>
        </w:trPr>
        <w:tc>
          <w:tcPr>
            <w:tcW w:w="10152" w:type="dxa"/>
            <w:gridSpan w:val="9"/>
            <w:tcBorders>
              <w:bottom w:val="single" w:sz="4" w:space="0" w:color="auto"/>
            </w:tcBorders>
            <w:shd w:val="clear" w:color="auto" w:fill="D9D9D9" w:themeFill="background1" w:themeFillShade="D9"/>
          </w:tcPr>
          <w:p w:rsidR="00DE417D" w:rsidRPr="00CE12B8" w:rsidRDefault="00DE417D" w:rsidP="00F77CB1">
            <w:pPr>
              <w:spacing w:before="40" w:after="40"/>
              <w:rPr>
                <w:rFonts w:ascii="Arial Narrow" w:hAnsi="Arial Narrow"/>
                <w:b/>
                <w:sz w:val="20"/>
                <w:szCs w:val="20"/>
              </w:rPr>
            </w:pPr>
            <w:r w:rsidRPr="00CE12B8">
              <w:rPr>
                <w:rFonts w:ascii="Arial Narrow" w:hAnsi="Arial Narrow"/>
                <w:b/>
                <w:sz w:val="20"/>
                <w:szCs w:val="20"/>
              </w:rPr>
              <w:t>HANDS-ON INQUIRY AND APPLICATION</w:t>
            </w:r>
          </w:p>
        </w:tc>
      </w:tr>
      <w:tr w:rsidR="007903AF" w:rsidRPr="00CE12B8" w:rsidTr="00500163">
        <w:trPr>
          <w:cantSplit/>
          <w:trHeight w:val="7505"/>
        </w:trPr>
        <w:tc>
          <w:tcPr>
            <w:tcW w:w="10152" w:type="dxa"/>
            <w:gridSpan w:val="9"/>
          </w:tcPr>
          <w:p w:rsidR="00FD2CC9" w:rsidRPr="00B649CD" w:rsidRDefault="00FD2CC9" w:rsidP="00FD2CC9">
            <w:pPr>
              <w:pStyle w:val="ListParagraph"/>
              <w:numPr>
                <w:ilvl w:val="0"/>
                <w:numId w:val="3"/>
              </w:numPr>
              <w:spacing w:before="60" w:after="0"/>
              <w:ind w:left="450" w:hanging="270"/>
              <w:contextualSpacing w:val="0"/>
              <w:rPr>
                <w:rFonts w:ascii="Arial Narrow" w:hAnsi="Arial Narrow"/>
                <w:sz w:val="20"/>
                <w:szCs w:val="20"/>
              </w:rPr>
            </w:pPr>
            <w:r w:rsidRPr="00B649CD">
              <w:rPr>
                <w:rFonts w:ascii="Arial Narrow" w:hAnsi="Arial Narrow"/>
                <w:sz w:val="20"/>
                <w:szCs w:val="20"/>
              </w:rPr>
              <w:t>Unit 3</w:t>
            </w:r>
            <w:r>
              <w:rPr>
                <w:rFonts w:ascii="Arial Narrow" w:hAnsi="Arial Narrow"/>
                <w:sz w:val="20"/>
                <w:szCs w:val="20"/>
              </w:rPr>
              <w:t xml:space="preserve">, </w:t>
            </w:r>
            <w:r w:rsidRPr="00B649CD">
              <w:rPr>
                <w:rFonts w:ascii="Arial Narrow" w:hAnsi="Arial Narrow"/>
                <w:sz w:val="20"/>
                <w:szCs w:val="20"/>
              </w:rPr>
              <w:t>Lesson 1 Quick Lab 1: How Do Tools that Magnify Help Us Study Cells?</w:t>
            </w:r>
            <w:r w:rsidR="00500163">
              <w:rPr>
                <w:rFonts w:ascii="Arial Narrow" w:hAnsi="Arial Narrow"/>
                <w:sz w:val="20"/>
                <w:szCs w:val="20"/>
              </w:rPr>
              <w:t>:</w:t>
            </w:r>
            <w:r w:rsidRPr="00B649CD">
              <w:rPr>
                <w:rFonts w:ascii="Arial Narrow" w:hAnsi="Arial Narrow"/>
                <w:sz w:val="20"/>
                <w:szCs w:val="20"/>
              </w:rPr>
              <w:t xml:space="preserve"> LM pages 216-219</w:t>
            </w:r>
          </w:p>
          <w:p w:rsidR="00FD2CC9" w:rsidRPr="00FD2CC9" w:rsidRDefault="00FD2CC9" w:rsidP="00FD2CC9">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B649CD">
              <w:rPr>
                <w:rFonts w:ascii="Arial Narrow" w:hAnsi="Arial Narrow"/>
                <w:sz w:val="20"/>
                <w:szCs w:val="20"/>
              </w:rPr>
              <w:t>Unit 3</w:t>
            </w:r>
            <w:r>
              <w:rPr>
                <w:rFonts w:ascii="Arial Narrow" w:hAnsi="Arial Narrow"/>
                <w:sz w:val="20"/>
                <w:szCs w:val="20"/>
              </w:rPr>
              <w:t xml:space="preserve">, </w:t>
            </w:r>
            <w:r w:rsidRPr="00FD2CC9">
              <w:rPr>
                <w:rFonts w:ascii="Arial Narrow" w:eastAsia="Symbol" w:hAnsi="Arial Narrow" w:cs="Symbol"/>
                <w:color w:val="000000"/>
                <w:sz w:val="20"/>
                <w:szCs w:val="20"/>
              </w:rPr>
              <w:t>Lesson 1 Quick Lab 2: Investigating Cell Size</w:t>
            </w:r>
            <w:r w:rsidR="00500163">
              <w:rPr>
                <w:rFonts w:ascii="Arial Narrow" w:eastAsia="Symbol" w:hAnsi="Arial Narrow" w:cs="Symbol"/>
                <w:color w:val="000000"/>
                <w:sz w:val="20"/>
                <w:szCs w:val="20"/>
              </w:rPr>
              <w:t xml:space="preserve">: </w:t>
            </w:r>
            <w:r w:rsidRPr="00FD2CC9">
              <w:rPr>
                <w:rFonts w:ascii="Arial Narrow" w:eastAsia="Symbol" w:hAnsi="Arial Narrow" w:cs="Symbol"/>
                <w:color w:val="000000"/>
                <w:sz w:val="20"/>
                <w:szCs w:val="20"/>
              </w:rPr>
              <w:t>LM pages 220-223</w:t>
            </w:r>
          </w:p>
          <w:p w:rsidR="00FD2CC9" w:rsidRPr="00FD2CC9" w:rsidRDefault="00FD2CC9" w:rsidP="00FD2CC9">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FD2CC9">
              <w:rPr>
                <w:rFonts w:ascii="Arial Narrow" w:eastAsia="Symbol" w:hAnsi="Arial Narrow" w:cs="Symbol"/>
                <w:color w:val="000000"/>
                <w:sz w:val="20"/>
                <w:szCs w:val="20"/>
              </w:rPr>
              <w:t>Unit 3, Lesson 1 Exploration Lab 1: Using a Microscope to Explore Cells</w:t>
            </w:r>
            <w:r w:rsidR="00500163">
              <w:rPr>
                <w:rFonts w:ascii="Arial Narrow" w:eastAsia="Symbol" w:hAnsi="Arial Narrow" w:cs="Symbol"/>
                <w:color w:val="000000"/>
                <w:sz w:val="20"/>
                <w:szCs w:val="20"/>
              </w:rPr>
              <w:t xml:space="preserve">: </w:t>
            </w:r>
            <w:r w:rsidRPr="00FD2CC9">
              <w:rPr>
                <w:rFonts w:ascii="Arial Narrow" w:eastAsia="Symbol" w:hAnsi="Arial Narrow" w:cs="Symbol"/>
                <w:color w:val="000000"/>
                <w:sz w:val="20"/>
                <w:szCs w:val="20"/>
              </w:rPr>
              <w:t>LM pages 224-233</w:t>
            </w:r>
          </w:p>
          <w:p w:rsidR="00FD2CC9" w:rsidRPr="00FD2CC9" w:rsidRDefault="00FD2CC9" w:rsidP="00FD2CC9">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FD2CC9">
              <w:rPr>
                <w:rFonts w:ascii="Arial Narrow" w:eastAsia="Symbol" w:hAnsi="Arial Narrow" w:cs="Symbol"/>
                <w:color w:val="000000"/>
                <w:sz w:val="20"/>
                <w:szCs w:val="20"/>
              </w:rPr>
              <w:t>Unit 3, Lesson 2 Quick Lab 1: Analyzing Cell Components</w:t>
            </w:r>
            <w:r w:rsidR="00500163">
              <w:rPr>
                <w:rFonts w:ascii="Arial Narrow" w:eastAsia="Symbol" w:hAnsi="Arial Narrow" w:cs="Symbol"/>
                <w:color w:val="000000"/>
                <w:sz w:val="20"/>
                <w:szCs w:val="20"/>
              </w:rPr>
              <w:t xml:space="preserve">: </w:t>
            </w:r>
            <w:r w:rsidRPr="00FD2CC9">
              <w:rPr>
                <w:rFonts w:ascii="Arial Narrow" w:eastAsia="Symbol" w:hAnsi="Arial Narrow" w:cs="Symbol"/>
                <w:color w:val="000000"/>
                <w:sz w:val="20"/>
                <w:szCs w:val="20"/>
              </w:rPr>
              <w:t>LM pages 234-237</w:t>
            </w:r>
          </w:p>
          <w:p w:rsidR="00FD2CC9" w:rsidRPr="00FD2CC9" w:rsidRDefault="00FD2CC9" w:rsidP="00FD2CC9">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FD2CC9">
              <w:rPr>
                <w:rFonts w:ascii="Arial Narrow" w:eastAsia="Symbol" w:hAnsi="Arial Narrow" w:cs="Symbol"/>
                <w:color w:val="000000"/>
                <w:sz w:val="20"/>
                <w:szCs w:val="20"/>
              </w:rPr>
              <w:t>Unit 3, Lesson 2 Quick Lab 2: Molecules for Life Processes</w:t>
            </w:r>
            <w:r w:rsidR="00500163">
              <w:rPr>
                <w:rFonts w:ascii="Arial Narrow" w:eastAsia="Symbol" w:hAnsi="Arial Narrow" w:cs="Symbol"/>
                <w:color w:val="000000"/>
                <w:sz w:val="20"/>
                <w:szCs w:val="20"/>
              </w:rPr>
              <w:t xml:space="preserve">: </w:t>
            </w:r>
            <w:r w:rsidRPr="00FD2CC9">
              <w:rPr>
                <w:rFonts w:ascii="Arial Narrow" w:eastAsia="Symbol" w:hAnsi="Arial Narrow" w:cs="Symbol"/>
                <w:color w:val="000000"/>
                <w:sz w:val="20"/>
                <w:szCs w:val="20"/>
              </w:rPr>
              <w:t>LM pages 238-245</w:t>
            </w:r>
          </w:p>
          <w:p w:rsidR="00FD2CC9" w:rsidRPr="00FD2CC9" w:rsidRDefault="00FD2CC9" w:rsidP="00FD2CC9">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FD2CC9">
              <w:rPr>
                <w:rFonts w:ascii="Arial Narrow" w:eastAsia="Symbol" w:hAnsi="Arial Narrow" w:cs="Symbol"/>
                <w:color w:val="000000"/>
                <w:sz w:val="20"/>
                <w:szCs w:val="20"/>
              </w:rPr>
              <w:t>Unit 3, Lesson 3 Quick Lab 1: Comparing Cells</w:t>
            </w:r>
            <w:r w:rsidR="00500163">
              <w:rPr>
                <w:rFonts w:ascii="Arial Narrow" w:eastAsia="Symbol" w:hAnsi="Arial Narrow" w:cs="Symbol"/>
                <w:color w:val="000000"/>
                <w:sz w:val="20"/>
                <w:szCs w:val="20"/>
              </w:rPr>
              <w:t xml:space="preserve">: </w:t>
            </w:r>
            <w:r w:rsidRPr="00FD2CC9">
              <w:rPr>
                <w:rFonts w:ascii="Arial Narrow" w:eastAsia="Symbol" w:hAnsi="Arial Narrow" w:cs="Symbol"/>
                <w:color w:val="000000"/>
                <w:sz w:val="20"/>
                <w:szCs w:val="20"/>
              </w:rPr>
              <w:t>LM pages 246-248</w:t>
            </w:r>
          </w:p>
          <w:p w:rsidR="00FD2CC9" w:rsidRPr="00FD2CC9" w:rsidRDefault="00FD2CC9" w:rsidP="00FD2CC9">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FD2CC9">
              <w:rPr>
                <w:rFonts w:ascii="Arial Narrow" w:eastAsia="Symbol" w:hAnsi="Arial Narrow" w:cs="Symbol"/>
                <w:color w:val="000000"/>
                <w:sz w:val="20"/>
                <w:szCs w:val="20"/>
              </w:rPr>
              <w:t>Unit 3, Lesson 3 Quick Lab 2: Making a 3-D Cell Model</w:t>
            </w:r>
            <w:r w:rsidR="00500163">
              <w:rPr>
                <w:rFonts w:ascii="Arial Narrow" w:eastAsia="Symbol" w:hAnsi="Arial Narrow" w:cs="Symbol"/>
                <w:color w:val="000000"/>
                <w:sz w:val="20"/>
                <w:szCs w:val="20"/>
              </w:rPr>
              <w:t xml:space="preserve">: </w:t>
            </w:r>
            <w:r w:rsidRPr="00FD2CC9">
              <w:rPr>
                <w:rFonts w:ascii="Arial Narrow" w:eastAsia="Symbol" w:hAnsi="Arial Narrow" w:cs="Symbol"/>
                <w:color w:val="000000"/>
                <w:sz w:val="20"/>
                <w:szCs w:val="20"/>
              </w:rPr>
              <w:t>LM pages 249-252</w:t>
            </w:r>
          </w:p>
          <w:p w:rsidR="00FD2CC9" w:rsidRPr="00FD2CC9" w:rsidRDefault="00FD2CC9" w:rsidP="00FD2CC9">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FD2CC9">
              <w:rPr>
                <w:rFonts w:ascii="Arial Narrow" w:eastAsia="Symbol" w:hAnsi="Arial Narrow" w:cs="Symbol"/>
                <w:color w:val="000000"/>
                <w:sz w:val="20"/>
                <w:szCs w:val="20"/>
              </w:rPr>
              <w:t>Unit 3, Lesson 3 Quick Lab 3: Cell Walls and Wilting</w:t>
            </w:r>
            <w:r w:rsidR="00500163">
              <w:rPr>
                <w:rFonts w:ascii="Arial Narrow" w:eastAsia="Symbol" w:hAnsi="Arial Narrow" w:cs="Symbol"/>
                <w:color w:val="000000"/>
                <w:sz w:val="20"/>
                <w:szCs w:val="20"/>
              </w:rPr>
              <w:t xml:space="preserve">: </w:t>
            </w:r>
            <w:r w:rsidRPr="00FD2CC9">
              <w:rPr>
                <w:rFonts w:ascii="Arial Narrow" w:eastAsia="Symbol" w:hAnsi="Arial Narrow" w:cs="Symbol"/>
                <w:color w:val="000000"/>
                <w:sz w:val="20"/>
                <w:szCs w:val="20"/>
              </w:rPr>
              <w:t>LM pages 253-256</w:t>
            </w:r>
          </w:p>
          <w:p w:rsidR="00FD2CC9" w:rsidRPr="00FD2CC9" w:rsidRDefault="00FD2CC9" w:rsidP="00FD2CC9">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FD2CC9">
              <w:rPr>
                <w:rFonts w:ascii="Arial Narrow" w:eastAsia="Symbol" w:hAnsi="Arial Narrow" w:cs="Symbol"/>
                <w:color w:val="000000"/>
                <w:sz w:val="20"/>
                <w:szCs w:val="20"/>
              </w:rPr>
              <w:t>Unit 3, Lesson 4 Quick Lab 1: Evaluating Specialization</w:t>
            </w:r>
            <w:r w:rsidR="00500163">
              <w:rPr>
                <w:rFonts w:ascii="Arial Narrow" w:eastAsia="Symbol" w:hAnsi="Arial Narrow" w:cs="Symbol"/>
                <w:color w:val="000000"/>
                <w:sz w:val="20"/>
                <w:szCs w:val="20"/>
              </w:rPr>
              <w:t xml:space="preserve">: </w:t>
            </w:r>
            <w:r w:rsidRPr="00FD2CC9">
              <w:rPr>
                <w:rFonts w:ascii="Arial Narrow" w:eastAsia="Symbol" w:hAnsi="Arial Narrow" w:cs="Symbol"/>
                <w:color w:val="000000"/>
                <w:sz w:val="20"/>
                <w:szCs w:val="20"/>
              </w:rPr>
              <w:t>LM pages 257-260</w:t>
            </w:r>
          </w:p>
          <w:p w:rsidR="00FD2CC9" w:rsidRPr="00FD2CC9" w:rsidRDefault="00FD2CC9" w:rsidP="00FD2CC9">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FD2CC9">
              <w:rPr>
                <w:rFonts w:ascii="Arial Narrow" w:eastAsia="Symbol" w:hAnsi="Arial Narrow" w:cs="Symbol"/>
                <w:color w:val="000000"/>
                <w:sz w:val="20"/>
                <w:szCs w:val="20"/>
              </w:rPr>
              <w:t>Unit 3, Lesson 4 Quick Lab 2: Observing Plant Organs</w:t>
            </w:r>
            <w:r w:rsidR="00500163">
              <w:rPr>
                <w:rFonts w:ascii="Arial Narrow" w:eastAsia="Symbol" w:hAnsi="Arial Narrow" w:cs="Symbol"/>
                <w:color w:val="000000"/>
                <w:sz w:val="20"/>
                <w:szCs w:val="20"/>
              </w:rPr>
              <w:t xml:space="preserve">: </w:t>
            </w:r>
            <w:r w:rsidRPr="00FD2CC9">
              <w:rPr>
                <w:rFonts w:ascii="Arial Narrow" w:eastAsia="Symbol" w:hAnsi="Arial Narrow" w:cs="Symbol"/>
                <w:color w:val="000000"/>
                <w:sz w:val="20"/>
                <w:szCs w:val="20"/>
              </w:rPr>
              <w:t xml:space="preserve">LM pages 261-264 </w:t>
            </w:r>
          </w:p>
          <w:p w:rsidR="00FD2CC9" w:rsidRPr="00FD2CC9" w:rsidRDefault="00FD2CC9" w:rsidP="00FD2CC9">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FD2CC9">
              <w:rPr>
                <w:rFonts w:ascii="Arial Narrow" w:eastAsia="Symbol" w:hAnsi="Arial Narrow" w:cs="Symbol"/>
                <w:color w:val="000000"/>
                <w:sz w:val="20"/>
                <w:szCs w:val="20"/>
              </w:rPr>
              <w:t>Unit 3, Lesson 4 Exploration Lab 1: The Organization of Organisms</w:t>
            </w:r>
            <w:r w:rsidR="00500163">
              <w:rPr>
                <w:rFonts w:ascii="Arial Narrow" w:eastAsia="Symbol" w:hAnsi="Arial Narrow" w:cs="Symbol"/>
                <w:color w:val="000000"/>
                <w:sz w:val="20"/>
                <w:szCs w:val="20"/>
              </w:rPr>
              <w:t xml:space="preserve">: </w:t>
            </w:r>
            <w:r w:rsidRPr="00FD2CC9">
              <w:rPr>
                <w:rFonts w:ascii="Arial Narrow" w:eastAsia="Symbol" w:hAnsi="Arial Narrow" w:cs="Symbol"/>
                <w:color w:val="000000"/>
                <w:sz w:val="20"/>
                <w:szCs w:val="20"/>
              </w:rPr>
              <w:t>LM pages 265-274</w:t>
            </w:r>
          </w:p>
          <w:p w:rsidR="00FD2CC9" w:rsidRPr="00FD2CC9" w:rsidRDefault="00FD2CC9" w:rsidP="00FD2CC9">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FD2CC9">
              <w:rPr>
                <w:rFonts w:ascii="Arial Narrow" w:eastAsia="Symbol" w:hAnsi="Arial Narrow" w:cs="Symbol"/>
                <w:color w:val="000000"/>
                <w:sz w:val="20"/>
                <w:szCs w:val="20"/>
              </w:rPr>
              <w:t>Unit 3, Lesson 5 Quick Lab 1: Investigate Microorganisms</w:t>
            </w:r>
            <w:r w:rsidR="00500163">
              <w:rPr>
                <w:rFonts w:ascii="Arial Narrow" w:eastAsia="Symbol" w:hAnsi="Arial Narrow" w:cs="Symbol"/>
                <w:color w:val="000000"/>
                <w:sz w:val="20"/>
                <w:szCs w:val="20"/>
              </w:rPr>
              <w:t xml:space="preserve">: </w:t>
            </w:r>
            <w:r w:rsidRPr="00FD2CC9">
              <w:rPr>
                <w:rFonts w:ascii="Arial Narrow" w:eastAsia="Symbol" w:hAnsi="Arial Narrow" w:cs="Symbol"/>
                <w:color w:val="000000"/>
                <w:sz w:val="20"/>
                <w:szCs w:val="20"/>
              </w:rPr>
              <w:t>LM pages 275-278</w:t>
            </w:r>
          </w:p>
          <w:p w:rsidR="00FD2CC9" w:rsidRPr="00FD2CC9" w:rsidRDefault="00FD2CC9" w:rsidP="00FD2CC9">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FD2CC9">
              <w:rPr>
                <w:rFonts w:ascii="Arial Narrow" w:eastAsia="Symbol" w:hAnsi="Arial Narrow" w:cs="Symbol"/>
                <w:color w:val="000000"/>
                <w:sz w:val="20"/>
                <w:szCs w:val="20"/>
              </w:rPr>
              <w:t>Unit 3, Lesson 5 Quick Lab 2: Homeostasis and Adaptations</w:t>
            </w:r>
            <w:r w:rsidR="00500163">
              <w:rPr>
                <w:rFonts w:ascii="Arial Narrow" w:eastAsia="Symbol" w:hAnsi="Arial Narrow" w:cs="Symbol"/>
                <w:color w:val="000000"/>
                <w:sz w:val="20"/>
                <w:szCs w:val="20"/>
              </w:rPr>
              <w:t xml:space="preserve">: </w:t>
            </w:r>
            <w:r w:rsidRPr="00FD2CC9">
              <w:rPr>
                <w:rFonts w:ascii="Arial Narrow" w:eastAsia="Symbol" w:hAnsi="Arial Narrow" w:cs="Symbol"/>
                <w:color w:val="000000"/>
                <w:sz w:val="20"/>
                <w:szCs w:val="20"/>
              </w:rPr>
              <w:t>LM pages 279-282</w:t>
            </w:r>
          </w:p>
          <w:p w:rsidR="00FD2CC9" w:rsidRPr="00FD2CC9" w:rsidRDefault="00FD2CC9" w:rsidP="00FD2CC9">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FD2CC9">
              <w:rPr>
                <w:rFonts w:ascii="Arial Narrow" w:eastAsia="Symbol" w:hAnsi="Arial Narrow" w:cs="Symbol"/>
                <w:color w:val="000000"/>
                <w:sz w:val="20"/>
                <w:szCs w:val="20"/>
              </w:rPr>
              <w:t>Unit 3, Lesson 5 Exploration 1: Diffusion</w:t>
            </w:r>
            <w:r w:rsidR="00500163">
              <w:rPr>
                <w:rFonts w:ascii="Arial Narrow" w:eastAsia="Symbol" w:hAnsi="Arial Narrow" w:cs="Symbol"/>
                <w:color w:val="000000"/>
                <w:sz w:val="20"/>
                <w:szCs w:val="20"/>
              </w:rPr>
              <w:t xml:space="preserve">: </w:t>
            </w:r>
            <w:r w:rsidRPr="00FD2CC9">
              <w:rPr>
                <w:rFonts w:ascii="Arial Narrow" w:eastAsia="Symbol" w:hAnsi="Arial Narrow" w:cs="Symbol"/>
                <w:color w:val="000000"/>
                <w:sz w:val="20"/>
                <w:szCs w:val="20"/>
              </w:rPr>
              <w:t>LM pages 283-294</w:t>
            </w:r>
          </w:p>
          <w:p w:rsidR="00FD2CC9" w:rsidRPr="00FD2CC9" w:rsidRDefault="00FD2CC9" w:rsidP="00FD2CC9">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FD2CC9">
              <w:rPr>
                <w:rFonts w:ascii="Arial Narrow" w:eastAsia="Symbol" w:hAnsi="Arial Narrow" w:cs="Symbol"/>
                <w:color w:val="000000"/>
                <w:sz w:val="20"/>
                <w:szCs w:val="20"/>
              </w:rPr>
              <w:t>Unit 4, Lesson 1 Quick Lab 1: Using a Dichotomous Key</w:t>
            </w:r>
            <w:r w:rsidR="00500163">
              <w:rPr>
                <w:rFonts w:ascii="Arial Narrow" w:eastAsia="Symbol" w:hAnsi="Arial Narrow" w:cs="Symbol"/>
                <w:color w:val="000000"/>
                <w:sz w:val="20"/>
                <w:szCs w:val="20"/>
              </w:rPr>
              <w:t xml:space="preserve">: </w:t>
            </w:r>
            <w:r w:rsidRPr="00FD2CC9">
              <w:rPr>
                <w:rFonts w:ascii="Arial Narrow" w:eastAsia="Symbol" w:hAnsi="Arial Narrow" w:cs="Symbol"/>
                <w:color w:val="000000"/>
                <w:sz w:val="20"/>
                <w:szCs w:val="20"/>
              </w:rPr>
              <w:t>LM pages 295-298</w:t>
            </w:r>
          </w:p>
          <w:p w:rsidR="00FD2CC9" w:rsidRPr="00FD2CC9" w:rsidRDefault="00FD2CC9" w:rsidP="00FD2CC9">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FD2CC9">
              <w:rPr>
                <w:rFonts w:ascii="Arial Narrow" w:eastAsia="Symbol" w:hAnsi="Arial Narrow" w:cs="Symbol"/>
                <w:color w:val="000000"/>
                <w:sz w:val="20"/>
                <w:szCs w:val="20"/>
              </w:rPr>
              <w:t>Unit 4, Lesson 1 Quick Lab 2: Investigate Classifying Leaves</w:t>
            </w:r>
            <w:r w:rsidR="00500163">
              <w:rPr>
                <w:rFonts w:ascii="Arial Narrow" w:eastAsia="Symbol" w:hAnsi="Arial Narrow" w:cs="Symbol"/>
                <w:color w:val="000000"/>
                <w:sz w:val="20"/>
                <w:szCs w:val="20"/>
              </w:rPr>
              <w:t xml:space="preserve">: </w:t>
            </w:r>
            <w:r w:rsidRPr="00FD2CC9">
              <w:rPr>
                <w:rFonts w:ascii="Arial Narrow" w:eastAsia="Symbol" w:hAnsi="Arial Narrow" w:cs="Symbol"/>
                <w:color w:val="000000"/>
                <w:sz w:val="20"/>
                <w:szCs w:val="20"/>
              </w:rPr>
              <w:t>LM pages 299-302</w:t>
            </w:r>
          </w:p>
          <w:p w:rsidR="00FD2CC9" w:rsidRPr="00FD2CC9" w:rsidRDefault="00FD2CC9" w:rsidP="00FD2CC9">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FD2CC9">
              <w:rPr>
                <w:rFonts w:ascii="Arial Narrow" w:eastAsia="Symbol" w:hAnsi="Arial Narrow" w:cs="Symbol"/>
                <w:color w:val="000000"/>
                <w:sz w:val="20"/>
                <w:szCs w:val="20"/>
              </w:rPr>
              <w:t>Unit 4, Lesson 1 Exploration Lab 1: Developing Scientific Names</w:t>
            </w:r>
            <w:r w:rsidR="00500163">
              <w:rPr>
                <w:rFonts w:ascii="Arial Narrow" w:eastAsia="Symbol" w:hAnsi="Arial Narrow" w:cs="Symbol"/>
                <w:color w:val="000000"/>
                <w:sz w:val="20"/>
                <w:szCs w:val="20"/>
              </w:rPr>
              <w:t xml:space="preserve">: </w:t>
            </w:r>
            <w:r w:rsidRPr="00FD2CC9">
              <w:rPr>
                <w:rFonts w:ascii="Arial Narrow" w:eastAsia="Symbol" w:hAnsi="Arial Narrow" w:cs="Symbol"/>
                <w:color w:val="000000"/>
                <w:sz w:val="20"/>
                <w:szCs w:val="20"/>
              </w:rPr>
              <w:t>LM pages 303-310</w:t>
            </w:r>
          </w:p>
          <w:p w:rsidR="00FD2CC9" w:rsidRPr="00FD2CC9" w:rsidRDefault="00FD2CC9" w:rsidP="00FD2CC9">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FD2CC9">
              <w:rPr>
                <w:rFonts w:ascii="Arial Narrow" w:eastAsia="Symbol" w:hAnsi="Arial Narrow" w:cs="Symbol"/>
                <w:color w:val="000000"/>
                <w:sz w:val="20"/>
                <w:szCs w:val="20"/>
              </w:rPr>
              <w:t>Unit 4, Lesson 2 Quick Lab 1: Observing Bacteria</w:t>
            </w:r>
            <w:r w:rsidR="00500163">
              <w:rPr>
                <w:rFonts w:ascii="Arial Narrow" w:eastAsia="Symbol" w:hAnsi="Arial Narrow" w:cs="Symbol"/>
                <w:color w:val="000000"/>
                <w:sz w:val="20"/>
                <w:szCs w:val="20"/>
              </w:rPr>
              <w:t xml:space="preserve">: </w:t>
            </w:r>
            <w:r w:rsidRPr="00FD2CC9">
              <w:rPr>
                <w:rFonts w:ascii="Arial Narrow" w:eastAsia="Symbol" w:hAnsi="Arial Narrow" w:cs="Symbol"/>
                <w:color w:val="000000"/>
                <w:sz w:val="20"/>
                <w:szCs w:val="20"/>
              </w:rPr>
              <w:t>LM pages 311-314</w:t>
            </w:r>
          </w:p>
          <w:p w:rsidR="00FD2CC9" w:rsidRPr="00FD2CC9" w:rsidRDefault="00FD2CC9" w:rsidP="00FD2CC9">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FD2CC9">
              <w:rPr>
                <w:rFonts w:ascii="Arial Narrow" w:eastAsia="Symbol" w:hAnsi="Arial Narrow" w:cs="Symbol"/>
                <w:color w:val="000000"/>
                <w:sz w:val="20"/>
                <w:szCs w:val="20"/>
              </w:rPr>
              <w:t>Unit 4, Lesson 2 Quick Lab 2: Modeling Viral Replication</w:t>
            </w:r>
            <w:r w:rsidR="00500163">
              <w:rPr>
                <w:rFonts w:ascii="Arial Narrow" w:eastAsia="Symbol" w:hAnsi="Arial Narrow" w:cs="Symbol"/>
                <w:color w:val="000000"/>
                <w:sz w:val="20"/>
                <w:szCs w:val="20"/>
              </w:rPr>
              <w:t xml:space="preserve">: </w:t>
            </w:r>
            <w:r w:rsidRPr="00FD2CC9">
              <w:rPr>
                <w:rFonts w:ascii="Arial Narrow" w:eastAsia="Symbol" w:hAnsi="Arial Narrow" w:cs="Symbol"/>
                <w:color w:val="000000"/>
                <w:sz w:val="20"/>
                <w:szCs w:val="20"/>
              </w:rPr>
              <w:t>LM pages 315-316</w:t>
            </w:r>
          </w:p>
          <w:p w:rsidR="00FD2CC9" w:rsidRPr="00FD2CC9" w:rsidRDefault="00FD2CC9" w:rsidP="00FD2CC9">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FD2CC9">
              <w:rPr>
                <w:rFonts w:ascii="Arial Narrow" w:eastAsia="Symbol" w:hAnsi="Arial Narrow" w:cs="Symbol"/>
                <w:color w:val="000000"/>
                <w:sz w:val="20"/>
                <w:szCs w:val="20"/>
              </w:rPr>
              <w:t>Unit 4, Lesson 2 Field Lab 1: Culturing Bacteria from the Environment</w:t>
            </w:r>
            <w:r w:rsidR="00500163">
              <w:rPr>
                <w:rFonts w:ascii="Arial Narrow" w:eastAsia="Symbol" w:hAnsi="Arial Narrow" w:cs="Symbol"/>
                <w:color w:val="000000"/>
                <w:sz w:val="20"/>
                <w:szCs w:val="20"/>
              </w:rPr>
              <w:t xml:space="preserve">: </w:t>
            </w:r>
            <w:r w:rsidRPr="00FD2CC9">
              <w:rPr>
                <w:rFonts w:ascii="Arial Narrow" w:eastAsia="Symbol" w:hAnsi="Arial Narrow" w:cs="Symbol"/>
                <w:color w:val="000000"/>
                <w:sz w:val="20"/>
                <w:szCs w:val="20"/>
              </w:rPr>
              <w:t xml:space="preserve">LM pages 317-326 </w:t>
            </w:r>
          </w:p>
          <w:p w:rsidR="00FD2CC9" w:rsidRPr="00FD2CC9" w:rsidRDefault="00FD2CC9" w:rsidP="00FD2CC9">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FD2CC9">
              <w:rPr>
                <w:rFonts w:ascii="Arial Narrow" w:eastAsia="Symbol" w:hAnsi="Arial Narrow" w:cs="Symbol"/>
                <w:color w:val="000000"/>
                <w:sz w:val="20"/>
                <w:szCs w:val="20"/>
              </w:rPr>
              <w:t xml:space="preserve">Unit 4, Lesson 3 Quick Lab 1: What Do </w:t>
            </w:r>
            <w:proofErr w:type="spellStart"/>
            <w:r w:rsidRPr="00FD2CC9">
              <w:rPr>
                <w:rFonts w:ascii="Arial Narrow" w:eastAsia="Symbol" w:hAnsi="Arial Narrow" w:cs="Symbol"/>
                <w:color w:val="000000"/>
                <w:sz w:val="20"/>
                <w:szCs w:val="20"/>
              </w:rPr>
              <w:t>Protists</w:t>
            </w:r>
            <w:proofErr w:type="spellEnd"/>
            <w:r w:rsidRPr="00FD2CC9">
              <w:rPr>
                <w:rFonts w:ascii="Arial Narrow" w:eastAsia="Symbol" w:hAnsi="Arial Narrow" w:cs="Symbol"/>
                <w:color w:val="000000"/>
                <w:sz w:val="20"/>
                <w:szCs w:val="20"/>
              </w:rPr>
              <w:t xml:space="preserve"> Look Like?</w:t>
            </w:r>
            <w:r w:rsidR="00500163">
              <w:rPr>
                <w:rFonts w:ascii="Arial Narrow" w:eastAsia="Symbol" w:hAnsi="Arial Narrow" w:cs="Symbol"/>
                <w:color w:val="000000"/>
                <w:sz w:val="20"/>
                <w:szCs w:val="20"/>
              </w:rPr>
              <w:t xml:space="preserve">: </w:t>
            </w:r>
            <w:r w:rsidRPr="00FD2CC9">
              <w:rPr>
                <w:rFonts w:ascii="Arial Narrow" w:eastAsia="Symbol" w:hAnsi="Arial Narrow" w:cs="Symbol"/>
                <w:color w:val="000000"/>
                <w:sz w:val="20"/>
                <w:szCs w:val="20"/>
              </w:rPr>
              <w:t>LM pages 327-331</w:t>
            </w:r>
          </w:p>
          <w:p w:rsidR="00FD2CC9" w:rsidRPr="00FD2CC9" w:rsidRDefault="00FD2CC9" w:rsidP="00FD2CC9">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FD2CC9">
              <w:rPr>
                <w:rFonts w:ascii="Arial Narrow" w:eastAsia="Symbol" w:hAnsi="Arial Narrow" w:cs="Symbol"/>
                <w:color w:val="000000"/>
                <w:sz w:val="20"/>
                <w:szCs w:val="20"/>
              </w:rPr>
              <w:t xml:space="preserve">Unit 4, Lesson 3 Quick Lab 2: Observing a Mushroom’s Spores and </w:t>
            </w:r>
            <w:proofErr w:type="spellStart"/>
            <w:r w:rsidRPr="00FD2CC9">
              <w:rPr>
                <w:rFonts w:ascii="Arial Narrow" w:eastAsia="Symbol" w:hAnsi="Arial Narrow" w:cs="Symbol"/>
                <w:color w:val="000000"/>
                <w:sz w:val="20"/>
                <w:szCs w:val="20"/>
              </w:rPr>
              <w:t>Hyphae</w:t>
            </w:r>
            <w:proofErr w:type="spellEnd"/>
            <w:r w:rsidR="00500163">
              <w:rPr>
                <w:rFonts w:ascii="Arial Narrow" w:eastAsia="Symbol" w:hAnsi="Arial Narrow" w:cs="Symbol"/>
                <w:color w:val="000000"/>
                <w:sz w:val="20"/>
                <w:szCs w:val="20"/>
              </w:rPr>
              <w:t xml:space="preserve"> LM</w:t>
            </w:r>
            <w:r w:rsidRPr="00FD2CC9">
              <w:rPr>
                <w:rFonts w:ascii="Arial Narrow" w:eastAsia="Symbol" w:hAnsi="Arial Narrow" w:cs="Symbol"/>
                <w:color w:val="000000"/>
                <w:sz w:val="20"/>
                <w:szCs w:val="20"/>
              </w:rPr>
              <w:t xml:space="preserve"> 332-335</w:t>
            </w:r>
          </w:p>
          <w:p w:rsidR="00FD2CC9" w:rsidRPr="00FD2CC9" w:rsidRDefault="00FD2CC9" w:rsidP="00FD2CC9">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FD2CC9">
              <w:rPr>
                <w:rFonts w:ascii="Arial Narrow" w:eastAsia="Symbol" w:hAnsi="Arial Narrow" w:cs="Symbol"/>
                <w:color w:val="000000"/>
                <w:sz w:val="20"/>
                <w:szCs w:val="20"/>
              </w:rPr>
              <w:t xml:space="preserve">Unit 4, Lesson 3 Exploration Lab 1: Survey of Reproduction in </w:t>
            </w:r>
            <w:proofErr w:type="spellStart"/>
            <w:r w:rsidRPr="00FD2CC9">
              <w:rPr>
                <w:rFonts w:ascii="Arial Narrow" w:eastAsia="Symbol" w:hAnsi="Arial Narrow" w:cs="Symbol"/>
                <w:color w:val="000000"/>
                <w:sz w:val="20"/>
                <w:szCs w:val="20"/>
              </w:rPr>
              <w:t>Protists</w:t>
            </w:r>
            <w:proofErr w:type="spellEnd"/>
            <w:r w:rsidRPr="00FD2CC9">
              <w:rPr>
                <w:rFonts w:ascii="Arial Narrow" w:eastAsia="Symbol" w:hAnsi="Arial Narrow" w:cs="Symbol"/>
                <w:color w:val="000000"/>
                <w:sz w:val="20"/>
                <w:szCs w:val="20"/>
              </w:rPr>
              <w:t xml:space="preserve"> and Fungi</w:t>
            </w:r>
            <w:r w:rsidR="00500163">
              <w:rPr>
                <w:rFonts w:ascii="Arial Narrow" w:eastAsia="Symbol" w:hAnsi="Arial Narrow" w:cs="Symbol"/>
                <w:color w:val="000000"/>
                <w:sz w:val="20"/>
                <w:szCs w:val="20"/>
              </w:rPr>
              <w:t xml:space="preserve">: </w:t>
            </w:r>
            <w:r w:rsidRPr="00FD2CC9">
              <w:rPr>
                <w:rFonts w:ascii="Arial Narrow" w:eastAsia="Symbol" w:hAnsi="Arial Narrow" w:cs="Symbol"/>
                <w:color w:val="000000"/>
                <w:sz w:val="20"/>
                <w:szCs w:val="20"/>
              </w:rPr>
              <w:t>LM pages 336-346</w:t>
            </w:r>
          </w:p>
          <w:p w:rsidR="00FD2CC9" w:rsidRPr="00FD2CC9" w:rsidRDefault="00FD2CC9" w:rsidP="00FD2CC9">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FD2CC9">
              <w:rPr>
                <w:rFonts w:ascii="Arial Narrow" w:eastAsia="Symbol" w:hAnsi="Arial Narrow" w:cs="Symbol"/>
                <w:color w:val="000000"/>
                <w:sz w:val="20"/>
                <w:szCs w:val="20"/>
              </w:rPr>
              <w:t>Unit 4, Lesson 4 Quick Lab 1: Investigating Flower Parts</w:t>
            </w:r>
            <w:r w:rsidR="00500163">
              <w:rPr>
                <w:rFonts w:ascii="Arial Narrow" w:eastAsia="Symbol" w:hAnsi="Arial Narrow" w:cs="Symbol"/>
                <w:color w:val="000000"/>
                <w:sz w:val="20"/>
                <w:szCs w:val="20"/>
              </w:rPr>
              <w:t xml:space="preserve">: </w:t>
            </w:r>
            <w:r w:rsidRPr="00FD2CC9">
              <w:rPr>
                <w:rFonts w:ascii="Arial Narrow" w:eastAsia="Symbol" w:hAnsi="Arial Narrow" w:cs="Symbol"/>
                <w:color w:val="000000"/>
                <w:sz w:val="20"/>
                <w:szCs w:val="20"/>
              </w:rPr>
              <w:t>LM pages 347-350</w:t>
            </w:r>
          </w:p>
          <w:p w:rsidR="00FD2CC9" w:rsidRPr="00FD2CC9" w:rsidRDefault="00FD2CC9" w:rsidP="00FD2CC9">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FD2CC9">
              <w:rPr>
                <w:rFonts w:ascii="Arial Narrow" w:eastAsia="Symbol" w:hAnsi="Arial Narrow" w:cs="Symbol"/>
                <w:color w:val="000000"/>
                <w:sz w:val="20"/>
                <w:szCs w:val="20"/>
              </w:rPr>
              <w:t>Unit 4, Lesson 4 Quick Lab 2: Observing Transport</w:t>
            </w:r>
            <w:r w:rsidR="00500163">
              <w:rPr>
                <w:rFonts w:ascii="Arial Narrow" w:eastAsia="Symbol" w:hAnsi="Arial Narrow" w:cs="Symbol"/>
                <w:color w:val="000000"/>
                <w:sz w:val="20"/>
                <w:szCs w:val="20"/>
              </w:rPr>
              <w:t xml:space="preserve">: </w:t>
            </w:r>
            <w:r w:rsidRPr="00FD2CC9">
              <w:rPr>
                <w:rFonts w:ascii="Arial Narrow" w:eastAsia="Symbol" w:hAnsi="Arial Narrow" w:cs="Symbol"/>
                <w:color w:val="000000"/>
                <w:sz w:val="20"/>
                <w:szCs w:val="20"/>
              </w:rPr>
              <w:t>LM pages 351-354</w:t>
            </w:r>
          </w:p>
          <w:p w:rsidR="00FD2CC9" w:rsidRPr="00FD2CC9" w:rsidRDefault="00FD2CC9" w:rsidP="00FD2CC9">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FD2CC9">
              <w:rPr>
                <w:rFonts w:ascii="Arial Narrow" w:eastAsia="Symbol" w:hAnsi="Arial Narrow" w:cs="Symbol"/>
                <w:color w:val="000000"/>
                <w:sz w:val="20"/>
                <w:szCs w:val="20"/>
              </w:rPr>
              <w:t>Unit 4, Lesson 5 Quick Lab 1: Form and Motion</w:t>
            </w:r>
            <w:r w:rsidR="00500163">
              <w:rPr>
                <w:rFonts w:ascii="Arial Narrow" w:eastAsia="Symbol" w:hAnsi="Arial Narrow" w:cs="Symbol"/>
                <w:color w:val="000000"/>
                <w:sz w:val="20"/>
                <w:szCs w:val="20"/>
              </w:rPr>
              <w:t xml:space="preserve">: </w:t>
            </w:r>
            <w:r w:rsidRPr="00FD2CC9">
              <w:rPr>
                <w:rFonts w:ascii="Arial Narrow" w:eastAsia="Symbol" w:hAnsi="Arial Narrow" w:cs="Symbol"/>
                <w:color w:val="000000"/>
                <w:sz w:val="20"/>
                <w:szCs w:val="20"/>
              </w:rPr>
              <w:t>LM pages 355-358</w:t>
            </w:r>
          </w:p>
          <w:p w:rsidR="00FD2CC9" w:rsidRPr="00FD2CC9" w:rsidRDefault="00FD2CC9" w:rsidP="00FD2CC9">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FD2CC9">
              <w:rPr>
                <w:rFonts w:ascii="Arial Narrow" w:eastAsia="Symbol" w:hAnsi="Arial Narrow" w:cs="Symbol"/>
                <w:color w:val="000000"/>
                <w:sz w:val="20"/>
                <w:szCs w:val="20"/>
              </w:rPr>
              <w:t>Unit 4, Lesson 5 Quick Lab 2: Characteristics of Animals</w:t>
            </w:r>
            <w:r w:rsidR="00500163">
              <w:rPr>
                <w:rFonts w:ascii="Arial Narrow" w:eastAsia="Symbol" w:hAnsi="Arial Narrow" w:cs="Symbol"/>
                <w:color w:val="000000"/>
                <w:sz w:val="20"/>
                <w:szCs w:val="20"/>
              </w:rPr>
              <w:t xml:space="preserve">: </w:t>
            </w:r>
            <w:r w:rsidRPr="00FD2CC9">
              <w:rPr>
                <w:rFonts w:ascii="Arial Narrow" w:eastAsia="Symbol" w:hAnsi="Arial Narrow" w:cs="Symbol"/>
                <w:color w:val="000000"/>
                <w:sz w:val="20"/>
                <w:szCs w:val="20"/>
              </w:rPr>
              <w:t>LM pages 359-361</w:t>
            </w:r>
          </w:p>
          <w:p w:rsidR="00FD2CC9" w:rsidRPr="00FD2CC9" w:rsidRDefault="00FD2CC9" w:rsidP="00FD2CC9">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FD2CC9">
              <w:rPr>
                <w:rFonts w:ascii="Arial Narrow" w:eastAsia="Symbol" w:hAnsi="Arial Narrow" w:cs="Symbol"/>
                <w:color w:val="000000"/>
                <w:sz w:val="20"/>
                <w:szCs w:val="20"/>
              </w:rPr>
              <w:t>STEM Unit 3: TE pages 318-321</w:t>
            </w:r>
          </w:p>
          <w:p w:rsidR="00FD2CC9" w:rsidRPr="00FD2CC9" w:rsidRDefault="00FD2CC9" w:rsidP="00FD2CC9">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FD2CC9">
              <w:rPr>
                <w:rFonts w:ascii="Arial Narrow" w:eastAsia="Symbol" w:hAnsi="Arial Narrow" w:cs="Symbol"/>
                <w:color w:val="000000"/>
                <w:sz w:val="20"/>
                <w:szCs w:val="20"/>
              </w:rPr>
              <w:t>STEM Unit 4: TE pages 418-421</w:t>
            </w:r>
          </w:p>
          <w:p w:rsidR="00FD2CC9" w:rsidRPr="00FD2CC9" w:rsidRDefault="00FD2CC9" w:rsidP="00FD2CC9">
            <w:pPr>
              <w:rPr>
                <w:rFonts w:ascii="Arial Narrow" w:hAnsi="Arial Narrow"/>
                <w:sz w:val="20"/>
                <w:szCs w:val="20"/>
              </w:rPr>
            </w:pPr>
          </w:p>
        </w:tc>
      </w:tr>
      <w:tr w:rsidR="00500163" w:rsidRPr="00CE12B8" w:rsidTr="00500163">
        <w:trPr>
          <w:cantSplit/>
        </w:trPr>
        <w:tc>
          <w:tcPr>
            <w:tcW w:w="10152" w:type="dxa"/>
            <w:gridSpan w:val="9"/>
            <w:tcBorders>
              <w:bottom w:val="single" w:sz="4" w:space="0" w:color="auto"/>
            </w:tcBorders>
            <w:shd w:val="clear" w:color="auto" w:fill="D9D9D9" w:themeFill="background1" w:themeFillShade="D9"/>
          </w:tcPr>
          <w:p w:rsidR="00500163" w:rsidRPr="00CE12B8" w:rsidRDefault="00500163" w:rsidP="00F61F08">
            <w:pPr>
              <w:spacing w:before="40" w:after="40"/>
              <w:rPr>
                <w:rFonts w:ascii="Arial Narrow" w:hAnsi="Arial Narrow"/>
                <w:b/>
                <w:sz w:val="20"/>
                <w:szCs w:val="20"/>
              </w:rPr>
            </w:pPr>
            <w:r w:rsidRPr="00CE12B8">
              <w:rPr>
                <w:rFonts w:ascii="Arial Narrow" w:hAnsi="Arial Narrow"/>
                <w:b/>
                <w:sz w:val="20"/>
                <w:szCs w:val="20"/>
              </w:rPr>
              <w:t>ASSESSMENTS/PROGRESS MONITORING</w:t>
            </w:r>
          </w:p>
        </w:tc>
      </w:tr>
      <w:tr w:rsidR="00500163" w:rsidRPr="00CE12B8" w:rsidTr="00500163">
        <w:trPr>
          <w:cantSplit/>
          <w:trHeight w:val="2987"/>
        </w:trPr>
        <w:tc>
          <w:tcPr>
            <w:tcW w:w="3528" w:type="dxa"/>
            <w:gridSpan w:val="2"/>
            <w:tcBorders>
              <w:right w:val="nil"/>
            </w:tcBorders>
          </w:tcPr>
          <w:p w:rsidR="00500163" w:rsidRPr="00B649CD" w:rsidRDefault="00500163" w:rsidP="00500163">
            <w:pPr>
              <w:pStyle w:val="ListParagraph"/>
              <w:numPr>
                <w:ilvl w:val="0"/>
                <w:numId w:val="3"/>
              </w:numPr>
              <w:spacing w:before="60" w:after="0"/>
              <w:ind w:left="450" w:hanging="270"/>
              <w:contextualSpacing w:val="0"/>
              <w:rPr>
                <w:rFonts w:ascii="Arial Narrow" w:hAnsi="Arial Narrow"/>
                <w:sz w:val="20"/>
                <w:szCs w:val="20"/>
              </w:rPr>
            </w:pPr>
            <w:r w:rsidRPr="00B649CD">
              <w:rPr>
                <w:rFonts w:ascii="Arial Narrow" w:hAnsi="Arial Narrow"/>
                <w:sz w:val="20"/>
                <w:szCs w:val="20"/>
              </w:rPr>
              <w:t>Formative and Summative Assessment</w:t>
            </w:r>
          </w:p>
          <w:p w:rsidR="00500163" w:rsidRPr="00B649CD" w:rsidRDefault="00500163" w:rsidP="00500163">
            <w:pPr>
              <w:pStyle w:val="ListParagraph"/>
              <w:numPr>
                <w:ilvl w:val="1"/>
                <w:numId w:val="1"/>
              </w:numPr>
              <w:spacing w:after="0"/>
              <w:ind w:left="720" w:hanging="270"/>
              <w:contextualSpacing w:val="0"/>
              <w:rPr>
                <w:rFonts w:ascii="Arial Narrow" w:hAnsi="Arial Narrow"/>
                <w:sz w:val="20"/>
                <w:szCs w:val="20"/>
              </w:rPr>
            </w:pPr>
            <w:r w:rsidRPr="00B649CD">
              <w:rPr>
                <w:rFonts w:ascii="Arial Narrow" w:hAnsi="Arial Narrow"/>
                <w:sz w:val="20"/>
                <w:szCs w:val="20"/>
              </w:rPr>
              <w:t>Unit 3, Lesson 1 – TE page 267</w:t>
            </w:r>
          </w:p>
          <w:p w:rsidR="00500163" w:rsidRPr="00B649CD" w:rsidRDefault="00500163" w:rsidP="00500163">
            <w:pPr>
              <w:pStyle w:val="ListParagraph"/>
              <w:numPr>
                <w:ilvl w:val="1"/>
                <w:numId w:val="1"/>
              </w:numPr>
              <w:spacing w:after="0"/>
              <w:ind w:left="720" w:hanging="270"/>
              <w:contextualSpacing w:val="0"/>
              <w:rPr>
                <w:rFonts w:ascii="Arial Narrow" w:hAnsi="Arial Narrow"/>
                <w:sz w:val="20"/>
                <w:szCs w:val="20"/>
              </w:rPr>
            </w:pPr>
            <w:r w:rsidRPr="00B649CD">
              <w:rPr>
                <w:rFonts w:ascii="Arial Narrow" w:hAnsi="Arial Narrow"/>
                <w:sz w:val="20"/>
                <w:szCs w:val="20"/>
              </w:rPr>
              <w:t>Unit 3, Lesson 2 – TE page 281</w:t>
            </w:r>
          </w:p>
          <w:p w:rsidR="00500163" w:rsidRPr="00B649CD" w:rsidRDefault="00500163" w:rsidP="00500163">
            <w:pPr>
              <w:pStyle w:val="ListParagraph"/>
              <w:numPr>
                <w:ilvl w:val="1"/>
                <w:numId w:val="1"/>
              </w:numPr>
              <w:spacing w:after="0"/>
              <w:ind w:left="720" w:hanging="270"/>
              <w:contextualSpacing w:val="0"/>
              <w:rPr>
                <w:rFonts w:ascii="Arial Narrow" w:hAnsi="Arial Narrow"/>
                <w:sz w:val="20"/>
                <w:szCs w:val="20"/>
              </w:rPr>
            </w:pPr>
            <w:r w:rsidRPr="00B649CD">
              <w:rPr>
                <w:rFonts w:ascii="Arial Narrow" w:hAnsi="Arial Narrow"/>
                <w:sz w:val="20"/>
                <w:szCs w:val="20"/>
              </w:rPr>
              <w:t>Unit 3, Lesson 3 – TE page 295</w:t>
            </w:r>
          </w:p>
          <w:p w:rsidR="00500163" w:rsidRPr="00B649CD" w:rsidRDefault="00500163" w:rsidP="00500163">
            <w:pPr>
              <w:pStyle w:val="ListParagraph"/>
              <w:numPr>
                <w:ilvl w:val="1"/>
                <w:numId w:val="1"/>
              </w:numPr>
              <w:spacing w:after="0"/>
              <w:ind w:left="720" w:hanging="270"/>
              <w:contextualSpacing w:val="0"/>
              <w:rPr>
                <w:rFonts w:ascii="Arial Narrow" w:hAnsi="Arial Narrow"/>
                <w:sz w:val="20"/>
                <w:szCs w:val="20"/>
              </w:rPr>
            </w:pPr>
            <w:r w:rsidRPr="00B649CD">
              <w:rPr>
                <w:rFonts w:ascii="Arial Narrow" w:hAnsi="Arial Narrow"/>
                <w:sz w:val="20"/>
                <w:szCs w:val="20"/>
              </w:rPr>
              <w:t>Unit 3, Lesson 4 – TE page 311</w:t>
            </w:r>
          </w:p>
          <w:p w:rsidR="00500163" w:rsidRPr="00B649CD" w:rsidRDefault="00500163" w:rsidP="00500163">
            <w:pPr>
              <w:pStyle w:val="ListParagraph"/>
              <w:numPr>
                <w:ilvl w:val="1"/>
                <w:numId w:val="1"/>
              </w:numPr>
              <w:spacing w:after="0"/>
              <w:ind w:left="720" w:hanging="270"/>
              <w:contextualSpacing w:val="0"/>
              <w:rPr>
                <w:rFonts w:ascii="Arial Narrow" w:hAnsi="Arial Narrow"/>
                <w:sz w:val="20"/>
                <w:szCs w:val="20"/>
              </w:rPr>
            </w:pPr>
            <w:r w:rsidRPr="00B649CD">
              <w:rPr>
                <w:rFonts w:ascii="Arial Narrow" w:hAnsi="Arial Narrow"/>
                <w:sz w:val="20"/>
                <w:szCs w:val="20"/>
              </w:rPr>
              <w:t>Unit 3, Lesson 5 – TE page 329</w:t>
            </w:r>
          </w:p>
          <w:p w:rsidR="00500163" w:rsidRPr="00B649CD" w:rsidRDefault="00500163" w:rsidP="00500163">
            <w:pPr>
              <w:pStyle w:val="ListParagraph"/>
              <w:numPr>
                <w:ilvl w:val="1"/>
                <w:numId w:val="1"/>
              </w:numPr>
              <w:spacing w:after="0"/>
              <w:ind w:left="720" w:hanging="270"/>
              <w:contextualSpacing w:val="0"/>
              <w:rPr>
                <w:rFonts w:ascii="Arial Narrow" w:hAnsi="Arial Narrow"/>
                <w:sz w:val="20"/>
                <w:szCs w:val="20"/>
              </w:rPr>
            </w:pPr>
            <w:r w:rsidRPr="00B649CD">
              <w:rPr>
                <w:rFonts w:ascii="Arial Narrow" w:hAnsi="Arial Narrow"/>
                <w:sz w:val="20"/>
                <w:szCs w:val="20"/>
              </w:rPr>
              <w:t>Unit 4, Lesson 1 – TE page 359</w:t>
            </w:r>
          </w:p>
          <w:p w:rsidR="00500163" w:rsidRPr="00B649CD" w:rsidRDefault="00500163" w:rsidP="00500163">
            <w:pPr>
              <w:pStyle w:val="ListParagraph"/>
              <w:numPr>
                <w:ilvl w:val="1"/>
                <w:numId w:val="1"/>
              </w:numPr>
              <w:spacing w:after="0"/>
              <w:ind w:left="720" w:hanging="270"/>
              <w:contextualSpacing w:val="0"/>
              <w:rPr>
                <w:rFonts w:ascii="Arial Narrow" w:hAnsi="Arial Narrow"/>
                <w:sz w:val="20"/>
                <w:szCs w:val="20"/>
              </w:rPr>
            </w:pPr>
            <w:r w:rsidRPr="00B649CD">
              <w:rPr>
                <w:rFonts w:ascii="Arial Narrow" w:hAnsi="Arial Narrow"/>
                <w:sz w:val="20"/>
                <w:szCs w:val="20"/>
              </w:rPr>
              <w:t>Unit 4, Lesson 2 – TE page 375</w:t>
            </w:r>
          </w:p>
          <w:p w:rsidR="00500163" w:rsidRDefault="00500163" w:rsidP="00500163">
            <w:pPr>
              <w:pStyle w:val="ListParagraph"/>
              <w:numPr>
                <w:ilvl w:val="1"/>
                <w:numId w:val="1"/>
              </w:numPr>
              <w:spacing w:after="0"/>
              <w:ind w:left="720" w:hanging="270"/>
              <w:contextualSpacing w:val="0"/>
              <w:rPr>
                <w:rFonts w:ascii="Arial Narrow" w:hAnsi="Arial Narrow"/>
                <w:sz w:val="20"/>
                <w:szCs w:val="20"/>
              </w:rPr>
            </w:pPr>
            <w:r w:rsidRPr="00B649CD">
              <w:rPr>
                <w:rFonts w:ascii="Arial Narrow" w:hAnsi="Arial Narrow"/>
                <w:sz w:val="20"/>
                <w:szCs w:val="20"/>
              </w:rPr>
              <w:t>Unit 4, Lesson 3 – TE page 393</w:t>
            </w:r>
          </w:p>
          <w:p w:rsidR="00500163" w:rsidRPr="00B649CD" w:rsidRDefault="00500163" w:rsidP="00500163">
            <w:pPr>
              <w:pStyle w:val="ListParagraph"/>
              <w:numPr>
                <w:ilvl w:val="1"/>
                <w:numId w:val="1"/>
              </w:numPr>
              <w:spacing w:after="0"/>
              <w:ind w:left="720" w:hanging="270"/>
              <w:contextualSpacing w:val="0"/>
              <w:rPr>
                <w:rFonts w:ascii="Arial Narrow" w:hAnsi="Arial Narrow"/>
                <w:sz w:val="20"/>
                <w:szCs w:val="20"/>
              </w:rPr>
            </w:pPr>
            <w:r w:rsidRPr="00B649CD">
              <w:rPr>
                <w:rFonts w:ascii="Arial Narrow" w:hAnsi="Arial Narrow"/>
                <w:sz w:val="20"/>
                <w:szCs w:val="20"/>
              </w:rPr>
              <w:t>Unit 4, Lesson 4 – TE page 409</w:t>
            </w:r>
          </w:p>
          <w:p w:rsidR="00500163" w:rsidRPr="00B649CD" w:rsidRDefault="00500163" w:rsidP="00500163">
            <w:pPr>
              <w:pStyle w:val="ListParagraph"/>
              <w:numPr>
                <w:ilvl w:val="1"/>
                <w:numId w:val="1"/>
              </w:numPr>
              <w:spacing w:after="0"/>
              <w:ind w:left="720" w:hanging="270"/>
              <w:contextualSpacing w:val="0"/>
              <w:rPr>
                <w:rFonts w:ascii="Arial Narrow" w:hAnsi="Arial Narrow"/>
                <w:sz w:val="20"/>
                <w:szCs w:val="20"/>
              </w:rPr>
            </w:pPr>
            <w:r w:rsidRPr="00B649CD">
              <w:rPr>
                <w:rFonts w:ascii="Arial Narrow" w:hAnsi="Arial Narrow"/>
                <w:sz w:val="20"/>
                <w:szCs w:val="20"/>
              </w:rPr>
              <w:t>Unit 4, Lesson 5 – TE page 429</w:t>
            </w:r>
          </w:p>
          <w:p w:rsidR="00500163" w:rsidRPr="00B649CD" w:rsidRDefault="00500163" w:rsidP="00500163">
            <w:pPr>
              <w:pStyle w:val="ListParagraph"/>
              <w:spacing w:after="0"/>
              <w:contextualSpacing w:val="0"/>
              <w:rPr>
                <w:rFonts w:ascii="Arial Narrow" w:hAnsi="Arial Narrow"/>
                <w:sz w:val="20"/>
                <w:szCs w:val="20"/>
              </w:rPr>
            </w:pPr>
          </w:p>
        </w:tc>
        <w:tc>
          <w:tcPr>
            <w:tcW w:w="3330" w:type="dxa"/>
            <w:gridSpan w:val="5"/>
            <w:tcBorders>
              <w:left w:val="nil"/>
              <w:right w:val="nil"/>
            </w:tcBorders>
          </w:tcPr>
          <w:p w:rsidR="00500163" w:rsidRPr="00B649CD" w:rsidRDefault="00500163" w:rsidP="00500163">
            <w:pPr>
              <w:pStyle w:val="ListParagraph"/>
              <w:numPr>
                <w:ilvl w:val="0"/>
                <w:numId w:val="3"/>
              </w:numPr>
              <w:spacing w:before="60" w:after="0"/>
              <w:ind w:left="306" w:hanging="270"/>
              <w:contextualSpacing w:val="0"/>
              <w:rPr>
                <w:rFonts w:ascii="Arial Narrow" w:hAnsi="Arial Narrow"/>
                <w:sz w:val="20"/>
                <w:szCs w:val="20"/>
              </w:rPr>
            </w:pPr>
            <w:r w:rsidRPr="00B649CD">
              <w:rPr>
                <w:rFonts w:ascii="Arial Narrow" w:hAnsi="Arial Narrow"/>
                <w:sz w:val="20"/>
                <w:szCs w:val="20"/>
              </w:rPr>
              <w:t>Visual Summary and Lesson Review</w:t>
            </w:r>
          </w:p>
          <w:p w:rsidR="00500163" w:rsidRPr="00B649CD" w:rsidRDefault="00500163" w:rsidP="00500163">
            <w:pPr>
              <w:pStyle w:val="ListParagraph"/>
              <w:numPr>
                <w:ilvl w:val="1"/>
                <w:numId w:val="1"/>
              </w:numPr>
              <w:spacing w:after="0"/>
              <w:ind w:left="576" w:hanging="270"/>
              <w:contextualSpacing w:val="0"/>
              <w:rPr>
                <w:rFonts w:ascii="Arial Narrow" w:hAnsi="Arial Narrow"/>
                <w:sz w:val="20"/>
                <w:szCs w:val="20"/>
              </w:rPr>
            </w:pPr>
            <w:r w:rsidRPr="00B649CD">
              <w:rPr>
                <w:rFonts w:ascii="Arial Narrow" w:hAnsi="Arial Narrow"/>
                <w:sz w:val="20"/>
                <w:szCs w:val="20"/>
              </w:rPr>
              <w:t>Unit 3, Lesson 1 – TE page 272</w:t>
            </w:r>
          </w:p>
          <w:p w:rsidR="00500163" w:rsidRPr="00B649CD" w:rsidRDefault="00500163" w:rsidP="00500163">
            <w:pPr>
              <w:pStyle w:val="ListParagraph"/>
              <w:numPr>
                <w:ilvl w:val="1"/>
                <w:numId w:val="1"/>
              </w:numPr>
              <w:spacing w:after="0"/>
              <w:ind w:left="576" w:hanging="270"/>
              <w:contextualSpacing w:val="0"/>
              <w:rPr>
                <w:rFonts w:ascii="Arial Narrow" w:hAnsi="Arial Narrow"/>
                <w:sz w:val="20"/>
                <w:szCs w:val="20"/>
              </w:rPr>
            </w:pPr>
            <w:r w:rsidRPr="00B649CD">
              <w:rPr>
                <w:rFonts w:ascii="Arial Narrow" w:hAnsi="Arial Narrow"/>
                <w:sz w:val="20"/>
                <w:szCs w:val="20"/>
              </w:rPr>
              <w:t>Unit 3, Lesson 2 – TE page 286</w:t>
            </w:r>
          </w:p>
          <w:p w:rsidR="00500163" w:rsidRPr="00B649CD" w:rsidRDefault="00500163" w:rsidP="00500163">
            <w:pPr>
              <w:pStyle w:val="ListParagraph"/>
              <w:numPr>
                <w:ilvl w:val="1"/>
                <w:numId w:val="1"/>
              </w:numPr>
              <w:spacing w:after="0"/>
              <w:ind w:left="576" w:hanging="270"/>
              <w:contextualSpacing w:val="0"/>
              <w:rPr>
                <w:rFonts w:ascii="Arial Narrow" w:hAnsi="Arial Narrow"/>
                <w:sz w:val="20"/>
                <w:szCs w:val="20"/>
              </w:rPr>
            </w:pPr>
            <w:r w:rsidRPr="00B649CD">
              <w:rPr>
                <w:rFonts w:ascii="Arial Narrow" w:hAnsi="Arial Narrow"/>
                <w:sz w:val="20"/>
                <w:szCs w:val="20"/>
              </w:rPr>
              <w:t>Unit 3, Lesson 3 – TE page 301</w:t>
            </w:r>
          </w:p>
          <w:p w:rsidR="00500163" w:rsidRPr="00B649CD" w:rsidRDefault="00500163" w:rsidP="00500163">
            <w:pPr>
              <w:pStyle w:val="ListParagraph"/>
              <w:numPr>
                <w:ilvl w:val="1"/>
                <w:numId w:val="1"/>
              </w:numPr>
              <w:spacing w:after="0"/>
              <w:ind w:left="576" w:hanging="270"/>
              <w:contextualSpacing w:val="0"/>
              <w:rPr>
                <w:rFonts w:ascii="Arial Narrow" w:hAnsi="Arial Narrow"/>
                <w:sz w:val="20"/>
                <w:szCs w:val="20"/>
              </w:rPr>
            </w:pPr>
            <w:r w:rsidRPr="00B649CD">
              <w:rPr>
                <w:rFonts w:ascii="Arial Narrow" w:hAnsi="Arial Narrow"/>
                <w:sz w:val="20"/>
                <w:szCs w:val="20"/>
              </w:rPr>
              <w:t>Unit 3, Lesson 4 – TE page 317</w:t>
            </w:r>
          </w:p>
          <w:p w:rsidR="00500163" w:rsidRDefault="00500163" w:rsidP="00500163">
            <w:pPr>
              <w:pStyle w:val="ListParagraph"/>
              <w:numPr>
                <w:ilvl w:val="1"/>
                <w:numId w:val="1"/>
              </w:numPr>
              <w:spacing w:after="0"/>
              <w:ind w:left="576" w:hanging="270"/>
              <w:contextualSpacing w:val="0"/>
              <w:rPr>
                <w:rFonts w:ascii="Arial Narrow" w:hAnsi="Arial Narrow"/>
                <w:sz w:val="20"/>
                <w:szCs w:val="20"/>
              </w:rPr>
            </w:pPr>
            <w:r w:rsidRPr="00B649CD">
              <w:rPr>
                <w:rFonts w:ascii="Arial Narrow" w:hAnsi="Arial Narrow"/>
                <w:sz w:val="20"/>
                <w:szCs w:val="20"/>
              </w:rPr>
              <w:t>Unit 3, Lesson 5 – TE page 335</w:t>
            </w:r>
          </w:p>
          <w:p w:rsidR="00500163" w:rsidRPr="00B649CD" w:rsidRDefault="00500163" w:rsidP="00500163">
            <w:pPr>
              <w:pStyle w:val="ListParagraph"/>
              <w:numPr>
                <w:ilvl w:val="1"/>
                <w:numId w:val="1"/>
              </w:numPr>
              <w:spacing w:after="0"/>
              <w:ind w:left="576" w:hanging="270"/>
              <w:contextualSpacing w:val="0"/>
              <w:rPr>
                <w:rFonts w:ascii="Arial Narrow" w:hAnsi="Arial Narrow"/>
                <w:sz w:val="20"/>
                <w:szCs w:val="20"/>
              </w:rPr>
            </w:pPr>
            <w:r w:rsidRPr="00B649CD">
              <w:rPr>
                <w:rFonts w:ascii="Arial Narrow" w:hAnsi="Arial Narrow"/>
                <w:sz w:val="20"/>
                <w:szCs w:val="20"/>
              </w:rPr>
              <w:t>Unit 4, Lesson 1 – TE page 367</w:t>
            </w:r>
          </w:p>
          <w:p w:rsidR="00500163" w:rsidRPr="00B649CD" w:rsidRDefault="00500163" w:rsidP="00500163">
            <w:pPr>
              <w:pStyle w:val="ListParagraph"/>
              <w:numPr>
                <w:ilvl w:val="1"/>
                <w:numId w:val="1"/>
              </w:numPr>
              <w:spacing w:after="0"/>
              <w:ind w:left="576" w:hanging="270"/>
              <w:contextualSpacing w:val="0"/>
              <w:rPr>
                <w:rFonts w:ascii="Arial Narrow" w:hAnsi="Arial Narrow"/>
                <w:sz w:val="20"/>
                <w:szCs w:val="20"/>
              </w:rPr>
            </w:pPr>
            <w:r w:rsidRPr="00B649CD">
              <w:rPr>
                <w:rFonts w:ascii="Arial Narrow" w:hAnsi="Arial Narrow"/>
                <w:sz w:val="20"/>
                <w:szCs w:val="20"/>
              </w:rPr>
              <w:t>Unit 4, Lesson 2 – TE page 382</w:t>
            </w:r>
          </w:p>
          <w:p w:rsidR="00500163" w:rsidRPr="00B649CD" w:rsidRDefault="00500163" w:rsidP="00500163">
            <w:pPr>
              <w:pStyle w:val="ListParagraph"/>
              <w:numPr>
                <w:ilvl w:val="1"/>
                <w:numId w:val="1"/>
              </w:numPr>
              <w:spacing w:after="0"/>
              <w:ind w:left="576" w:hanging="270"/>
              <w:contextualSpacing w:val="0"/>
              <w:rPr>
                <w:rFonts w:ascii="Arial Narrow" w:hAnsi="Arial Narrow"/>
                <w:sz w:val="20"/>
                <w:szCs w:val="20"/>
              </w:rPr>
            </w:pPr>
            <w:r w:rsidRPr="00B649CD">
              <w:rPr>
                <w:rFonts w:ascii="Arial Narrow" w:hAnsi="Arial Narrow"/>
                <w:sz w:val="20"/>
                <w:szCs w:val="20"/>
              </w:rPr>
              <w:t>Unit 4, Lesson 3 – TE page 400</w:t>
            </w:r>
          </w:p>
          <w:p w:rsidR="00500163" w:rsidRPr="00B649CD" w:rsidRDefault="00500163" w:rsidP="00500163">
            <w:pPr>
              <w:pStyle w:val="ListParagraph"/>
              <w:numPr>
                <w:ilvl w:val="1"/>
                <w:numId w:val="1"/>
              </w:numPr>
              <w:spacing w:after="0"/>
              <w:ind w:left="576" w:hanging="270"/>
              <w:contextualSpacing w:val="0"/>
              <w:rPr>
                <w:rFonts w:ascii="Arial Narrow" w:hAnsi="Arial Narrow"/>
                <w:sz w:val="20"/>
                <w:szCs w:val="20"/>
              </w:rPr>
            </w:pPr>
            <w:r w:rsidRPr="00B649CD">
              <w:rPr>
                <w:rFonts w:ascii="Arial Narrow" w:hAnsi="Arial Narrow"/>
                <w:sz w:val="20"/>
                <w:szCs w:val="20"/>
              </w:rPr>
              <w:t>Unit 4, Lesson 4 – TE page 416</w:t>
            </w:r>
          </w:p>
          <w:p w:rsidR="00500163" w:rsidRPr="00B649CD" w:rsidRDefault="00500163" w:rsidP="00500163">
            <w:pPr>
              <w:pStyle w:val="ListParagraph"/>
              <w:numPr>
                <w:ilvl w:val="1"/>
                <w:numId w:val="1"/>
              </w:numPr>
              <w:spacing w:after="0"/>
              <w:ind w:left="576" w:hanging="270"/>
              <w:contextualSpacing w:val="0"/>
              <w:rPr>
                <w:rFonts w:ascii="Arial Narrow" w:hAnsi="Arial Narrow"/>
                <w:sz w:val="20"/>
                <w:szCs w:val="20"/>
              </w:rPr>
            </w:pPr>
            <w:r w:rsidRPr="00B649CD">
              <w:rPr>
                <w:rFonts w:ascii="Arial Narrow" w:hAnsi="Arial Narrow"/>
                <w:sz w:val="20"/>
                <w:szCs w:val="20"/>
              </w:rPr>
              <w:t>Unit 4, Lesson 5 – TE page 435</w:t>
            </w:r>
          </w:p>
          <w:p w:rsidR="00500163" w:rsidRPr="00B649CD" w:rsidRDefault="00500163" w:rsidP="00500163">
            <w:pPr>
              <w:pStyle w:val="ListParagraph"/>
              <w:spacing w:after="0"/>
              <w:contextualSpacing w:val="0"/>
              <w:rPr>
                <w:rFonts w:ascii="Arial Narrow" w:hAnsi="Arial Narrow"/>
                <w:sz w:val="20"/>
                <w:szCs w:val="20"/>
              </w:rPr>
            </w:pPr>
          </w:p>
        </w:tc>
        <w:tc>
          <w:tcPr>
            <w:tcW w:w="3294" w:type="dxa"/>
            <w:gridSpan w:val="2"/>
            <w:tcBorders>
              <w:left w:val="nil"/>
            </w:tcBorders>
          </w:tcPr>
          <w:p w:rsidR="00500163" w:rsidRPr="00B649CD" w:rsidRDefault="00500163" w:rsidP="00500163">
            <w:pPr>
              <w:pStyle w:val="ListParagraph"/>
              <w:numPr>
                <w:ilvl w:val="0"/>
                <w:numId w:val="3"/>
              </w:numPr>
              <w:spacing w:before="60" w:after="0"/>
              <w:ind w:left="342" w:hanging="270"/>
              <w:contextualSpacing w:val="0"/>
              <w:rPr>
                <w:rFonts w:ascii="Arial Narrow" w:hAnsi="Arial Narrow"/>
                <w:sz w:val="20"/>
                <w:szCs w:val="20"/>
              </w:rPr>
            </w:pPr>
            <w:r w:rsidRPr="00B649CD">
              <w:rPr>
                <w:rFonts w:ascii="Arial Narrow" w:hAnsi="Arial Narrow"/>
                <w:sz w:val="20"/>
                <w:szCs w:val="20"/>
              </w:rPr>
              <w:t>Unit 3 Review – TE page 336-338</w:t>
            </w:r>
          </w:p>
          <w:p w:rsidR="00500163" w:rsidRPr="00B649CD" w:rsidRDefault="00500163" w:rsidP="00500163">
            <w:pPr>
              <w:pStyle w:val="ListParagraph"/>
              <w:numPr>
                <w:ilvl w:val="0"/>
                <w:numId w:val="3"/>
              </w:numPr>
              <w:spacing w:after="0"/>
              <w:ind w:left="342" w:hanging="270"/>
              <w:contextualSpacing w:val="0"/>
              <w:rPr>
                <w:rFonts w:ascii="Arial Narrow" w:hAnsi="Arial Narrow"/>
                <w:sz w:val="20"/>
                <w:szCs w:val="20"/>
              </w:rPr>
            </w:pPr>
            <w:r w:rsidRPr="00B649CD">
              <w:rPr>
                <w:rFonts w:ascii="Arial Narrow" w:hAnsi="Arial Narrow"/>
                <w:sz w:val="20"/>
                <w:szCs w:val="20"/>
              </w:rPr>
              <w:t>Unit 4 Review – TE page 436-438</w:t>
            </w:r>
          </w:p>
          <w:p w:rsidR="00500163" w:rsidRPr="00A8637C" w:rsidRDefault="00500163" w:rsidP="00500163">
            <w:pPr>
              <w:pStyle w:val="ListParagraph"/>
              <w:spacing w:after="0"/>
              <w:ind w:left="450"/>
              <w:contextualSpacing w:val="0"/>
              <w:rPr>
                <w:rFonts w:ascii="Arial Narrow" w:hAnsi="Arial Narrow"/>
                <w:sz w:val="20"/>
                <w:szCs w:val="20"/>
              </w:rPr>
            </w:pPr>
          </w:p>
        </w:tc>
      </w:tr>
      <w:tr w:rsidR="00500163" w:rsidRPr="00CE12B8" w:rsidTr="00500163">
        <w:trPr>
          <w:cantSplit/>
        </w:trPr>
        <w:tc>
          <w:tcPr>
            <w:tcW w:w="10152" w:type="dxa"/>
            <w:gridSpan w:val="9"/>
            <w:tcBorders>
              <w:bottom w:val="single" w:sz="4" w:space="0" w:color="auto"/>
            </w:tcBorders>
            <w:shd w:val="clear" w:color="auto" w:fill="D9D9D9" w:themeFill="background1" w:themeFillShade="D9"/>
          </w:tcPr>
          <w:p w:rsidR="00500163" w:rsidRPr="00CE12B8" w:rsidRDefault="00500163" w:rsidP="00F77CB1">
            <w:pPr>
              <w:spacing w:before="40" w:after="40"/>
              <w:rPr>
                <w:rFonts w:ascii="Arial Narrow" w:hAnsi="Arial Narrow"/>
                <w:b/>
                <w:sz w:val="20"/>
                <w:szCs w:val="20"/>
              </w:rPr>
            </w:pPr>
            <w:r w:rsidRPr="00CE12B8">
              <w:rPr>
                <w:rFonts w:ascii="Arial Narrow" w:hAnsi="Arial Narrow"/>
                <w:b/>
                <w:sz w:val="20"/>
                <w:szCs w:val="20"/>
              </w:rPr>
              <w:lastRenderedPageBreak/>
              <w:t>ASSESSMENT GUIDE</w:t>
            </w:r>
          </w:p>
        </w:tc>
      </w:tr>
      <w:tr w:rsidR="00AC5FC0" w:rsidRPr="00CE12B8" w:rsidTr="00500163">
        <w:trPr>
          <w:cantSplit/>
          <w:trHeight w:val="6182"/>
        </w:trPr>
        <w:tc>
          <w:tcPr>
            <w:tcW w:w="5076" w:type="dxa"/>
            <w:gridSpan w:val="5"/>
            <w:tcBorders>
              <w:right w:val="nil"/>
            </w:tcBorders>
          </w:tcPr>
          <w:p w:rsidR="00500163" w:rsidRDefault="00500163" w:rsidP="00500163">
            <w:pPr>
              <w:pStyle w:val="ListParagraph"/>
              <w:spacing w:before="60" w:after="0"/>
              <w:ind w:left="0"/>
              <w:contextualSpacing w:val="0"/>
              <w:rPr>
                <w:rFonts w:ascii="Arial Narrow" w:eastAsia="Symbol" w:hAnsi="Arial Narrow" w:cs="Symbol"/>
                <w:color w:val="000000"/>
                <w:sz w:val="20"/>
                <w:szCs w:val="20"/>
              </w:rPr>
            </w:pPr>
            <w:r w:rsidRPr="00500163">
              <w:rPr>
                <w:rFonts w:ascii="Arial Narrow" w:eastAsia="Symbol" w:hAnsi="Arial Narrow" w:cs="Symbol"/>
                <w:color w:val="000000"/>
                <w:sz w:val="20"/>
                <w:szCs w:val="20"/>
              </w:rPr>
              <w:t>Unit 3</w:t>
            </w:r>
          </w:p>
          <w:p w:rsidR="00500163" w:rsidRPr="00500163" w:rsidRDefault="00500163" w:rsidP="00500163">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500163">
              <w:rPr>
                <w:rFonts w:ascii="Arial Narrow" w:eastAsia="Symbol" w:hAnsi="Arial Narrow" w:cs="Symbol"/>
                <w:color w:val="000000"/>
                <w:sz w:val="20"/>
                <w:szCs w:val="20"/>
              </w:rPr>
              <w:t>Unit 3</w:t>
            </w:r>
            <w:r>
              <w:rPr>
                <w:rFonts w:ascii="Arial Narrow" w:eastAsia="Symbol" w:hAnsi="Arial Narrow" w:cs="Symbol"/>
                <w:color w:val="000000"/>
                <w:sz w:val="20"/>
                <w:szCs w:val="20"/>
              </w:rPr>
              <w:t>,</w:t>
            </w:r>
            <w:r w:rsidRPr="00500163">
              <w:rPr>
                <w:rFonts w:ascii="Arial Narrow" w:eastAsia="Symbol" w:hAnsi="Arial Narrow" w:cs="Symbol"/>
                <w:color w:val="000000"/>
                <w:sz w:val="20"/>
                <w:szCs w:val="20"/>
              </w:rPr>
              <w:t xml:space="preserve"> Pretest </w:t>
            </w:r>
            <w:r>
              <w:rPr>
                <w:rFonts w:ascii="Arial Narrow" w:eastAsia="Symbol" w:hAnsi="Arial Narrow" w:cs="Symbol"/>
                <w:color w:val="000000"/>
                <w:sz w:val="20"/>
                <w:szCs w:val="20"/>
              </w:rPr>
              <w:t xml:space="preserve">: </w:t>
            </w:r>
            <w:r w:rsidRPr="00500163">
              <w:rPr>
                <w:rFonts w:ascii="Arial Narrow" w:eastAsia="Symbol" w:hAnsi="Arial Narrow" w:cs="Symbol"/>
                <w:color w:val="000000"/>
                <w:sz w:val="20"/>
                <w:szCs w:val="20"/>
              </w:rPr>
              <w:t>AG pages 77-78</w:t>
            </w:r>
          </w:p>
          <w:p w:rsidR="00500163" w:rsidRPr="00500163" w:rsidRDefault="00500163" w:rsidP="00500163">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500163">
              <w:rPr>
                <w:rFonts w:ascii="Arial Narrow" w:eastAsia="Symbol" w:hAnsi="Arial Narrow" w:cs="Symbol"/>
                <w:color w:val="000000"/>
                <w:sz w:val="20"/>
                <w:szCs w:val="20"/>
              </w:rPr>
              <w:t>Lesson 1 Quiz: The Characteristics of Cells</w:t>
            </w:r>
            <w:r>
              <w:rPr>
                <w:rFonts w:ascii="Arial Narrow" w:eastAsia="Symbol" w:hAnsi="Arial Narrow" w:cs="Symbol"/>
                <w:color w:val="000000"/>
                <w:sz w:val="20"/>
                <w:szCs w:val="20"/>
              </w:rPr>
              <w:t xml:space="preserve">: </w:t>
            </w:r>
            <w:r w:rsidRPr="00500163">
              <w:rPr>
                <w:rFonts w:ascii="Arial Narrow" w:eastAsia="Symbol" w:hAnsi="Arial Narrow" w:cs="Symbol"/>
                <w:color w:val="000000"/>
                <w:sz w:val="20"/>
                <w:szCs w:val="20"/>
              </w:rPr>
              <w:t>AG pages 79</w:t>
            </w:r>
          </w:p>
          <w:p w:rsidR="00500163" w:rsidRPr="00500163" w:rsidRDefault="00500163" w:rsidP="00500163">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500163">
              <w:rPr>
                <w:rFonts w:ascii="Arial Narrow" w:eastAsia="Symbol" w:hAnsi="Arial Narrow" w:cs="Symbol"/>
                <w:color w:val="000000"/>
                <w:sz w:val="20"/>
                <w:szCs w:val="20"/>
              </w:rPr>
              <w:t>Lesson 1 Alternative Assessment: The Characteristics of Cells</w:t>
            </w:r>
            <w:r>
              <w:rPr>
                <w:rFonts w:ascii="Arial Narrow" w:eastAsia="Symbol" w:hAnsi="Arial Narrow" w:cs="Symbol"/>
                <w:color w:val="000000"/>
                <w:sz w:val="20"/>
                <w:szCs w:val="20"/>
              </w:rPr>
              <w:t xml:space="preserve">: </w:t>
            </w:r>
            <w:r w:rsidRPr="00500163">
              <w:rPr>
                <w:rFonts w:ascii="Arial Narrow" w:eastAsia="Symbol" w:hAnsi="Arial Narrow" w:cs="Symbol"/>
                <w:color w:val="000000"/>
                <w:sz w:val="20"/>
                <w:szCs w:val="20"/>
              </w:rPr>
              <w:t>AG page 80</w:t>
            </w:r>
          </w:p>
          <w:p w:rsidR="00500163" w:rsidRPr="00500163" w:rsidRDefault="00500163" w:rsidP="00500163">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500163">
              <w:rPr>
                <w:rFonts w:ascii="Arial Narrow" w:eastAsia="Symbol" w:hAnsi="Arial Narrow" w:cs="Symbol"/>
                <w:color w:val="000000"/>
                <w:sz w:val="20"/>
                <w:szCs w:val="20"/>
              </w:rPr>
              <w:t>Lesson 2 Quiz: Chemistry of Life</w:t>
            </w:r>
            <w:r>
              <w:rPr>
                <w:rFonts w:ascii="Arial Narrow" w:eastAsia="Symbol" w:hAnsi="Arial Narrow" w:cs="Symbol"/>
                <w:color w:val="000000"/>
                <w:sz w:val="20"/>
                <w:szCs w:val="20"/>
              </w:rPr>
              <w:t xml:space="preserve">: </w:t>
            </w:r>
            <w:r w:rsidRPr="00500163">
              <w:rPr>
                <w:rFonts w:ascii="Arial Narrow" w:eastAsia="Symbol" w:hAnsi="Arial Narrow" w:cs="Symbol"/>
                <w:color w:val="000000"/>
                <w:sz w:val="20"/>
                <w:szCs w:val="20"/>
              </w:rPr>
              <w:t>AG page 81</w:t>
            </w:r>
          </w:p>
          <w:p w:rsidR="00500163" w:rsidRPr="00500163" w:rsidRDefault="00500163" w:rsidP="00500163">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500163">
              <w:rPr>
                <w:rFonts w:ascii="Arial Narrow" w:eastAsia="Symbol" w:hAnsi="Arial Narrow" w:cs="Symbol"/>
                <w:color w:val="000000"/>
                <w:sz w:val="20"/>
                <w:szCs w:val="20"/>
              </w:rPr>
              <w:t>Lesson 2 Alternative Assessment: Chemistry of Life</w:t>
            </w:r>
            <w:r>
              <w:rPr>
                <w:rFonts w:ascii="Arial Narrow" w:eastAsia="Symbol" w:hAnsi="Arial Narrow" w:cs="Symbol"/>
                <w:color w:val="000000"/>
                <w:sz w:val="20"/>
                <w:szCs w:val="20"/>
              </w:rPr>
              <w:t xml:space="preserve">: </w:t>
            </w:r>
            <w:r w:rsidRPr="00500163">
              <w:rPr>
                <w:rFonts w:ascii="Arial Narrow" w:eastAsia="Symbol" w:hAnsi="Arial Narrow" w:cs="Symbol"/>
                <w:color w:val="000000"/>
                <w:sz w:val="20"/>
                <w:szCs w:val="20"/>
              </w:rPr>
              <w:t>AG page 82</w:t>
            </w:r>
          </w:p>
          <w:p w:rsidR="00500163" w:rsidRPr="00500163" w:rsidRDefault="00500163" w:rsidP="00500163">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500163">
              <w:rPr>
                <w:rFonts w:ascii="Arial Narrow" w:eastAsia="Symbol" w:hAnsi="Arial Narrow" w:cs="Symbol"/>
                <w:color w:val="000000"/>
                <w:sz w:val="20"/>
                <w:szCs w:val="20"/>
              </w:rPr>
              <w:t>Lesson 3 Quiz: Cell Structure and Function</w:t>
            </w:r>
            <w:r>
              <w:rPr>
                <w:rFonts w:ascii="Arial Narrow" w:eastAsia="Symbol" w:hAnsi="Arial Narrow" w:cs="Symbol"/>
                <w:color w:val="000000"/>
                <w:sz w:val="20"/>
                <w:szCs w:val="20"/>
              </w:rPr>
              <w:t xml:space="preserve">: </w:t>
            </w:r>
            <w:r w:rsidRPr="00500163">
              <w:rPr>
                <w:rFonts w:ascii="Arial Narrow" w:eastAsia="Symbol" w:hAnsi="Arial Narrow" w:cs="Symbol"/>
                <w:color w:val="000000"/>
                <w:sz w:val="20"/>
                <w:szCs w:val="20"/>
              </w:rPr>
              <w:t>AG page 83</w:t>
            </w:r>
          </w:p>
          <w:p w:rsidR="00500163" w:rsidRPr="00500163" w:rsidRDefault="00500163" w:rsidP="00500163">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500163">
              <w:rPr>
                <w:rFonts w:ascii="Arial Narrow" w:eastAsia="Symbol" w:hAnsi="Arial Narrow" w:cs="Symbol"/>
                <w:color w:val="000000"/>
                <w:sz w:val="20"/>
                <w:szCs w:val="20"/>
              </w:rPr>
              <w:t>Lesson 3 Alternative Assessment: Cell Structure and Function</w:t>
            </w:r>
            <w:r>
              <w:rPr>
                <w:rFonts w:ascii="Arial Narrow" w:eastAsia="Symbol" w:hAnsi="Arial Narrow" w:cs="Symbol"/>
                <w:color w:val="000000"/>
                <w:sz w:val="20"/>
                <w:szCs w:val="20"/>
              </w:rPr>
              <w:t xml:space="preserve">: </w:t>
            </w:r>
            <w:r w:rsidRPr="00500163">
              <w:rPr>
                <w:rFonts w:ascii="Arial Narrow" w:eastAsia="Symbol" w:hAnsi="Arial Narrow" w:cs="Symbol"/>
                <w:color w:val="000000"/>
                <w:sz w:val="20"/>
                <w:szCs w:val="20"/>
              </w:rPr>
              <w:t>AG page 84</w:t>
            </w:r>
          </w:p>
          <w:p w:rsidR="00500163" w:rsidRPr="00500163" w:rsidRDefault="00500163" w:rsidP="00500163">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500163">
              <w:rPr>
                <w:rFonts w:ascii="Arial Narrow" w:eastAsia="Symbol" w:hAnsi="Arial Narrow" w:cs="Symbol"/>
                <w:color w:val="000000"/>
                <w:sz w:val="20"/>
                <w:szCs w:val="20"/>
              </w:rPr>
              <w:t>Lesson 4 Quiz: Levels of Cellular Organization</w:t>
            </w:r>
            <w:r>
              <w:rPr>
                <w:rFonts w:ascii="Arial Narrow" w:eastAsia="Symbol" w:hAnsi="Arial Narrow" w:cs="Symbol"/>
                <w:color w:val="000000"/>
                <w:sz w:val="20"/>
                <w:szCs w:val="20"/>
              </w:rPr>
              <w:t xml:space="preserve">: </w:t>
            </w:r>
            <w:r w:rsidRPr="00500163">
              <w:rPr>
                <w:rFonts w:ascii="Arial Narrow" w:eastAsia="Symbol" w:hAnsi="Arial Narrow" w:cs="Symbol"/>
                <w:color w:val="000000"/>
                <w:sz w:val="20"/>
                <w:szCs w:val="20"/>
              </w:rPr>
              <w:t>AG page 85</w:t>
            </w:r>
          </w:p>
          <w:p w:rsidR="00500163" w:rsidRPr="00500163" w:rsidRDefault="00500163" w:rsidP="00500163">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500163">
              <w:rPr>
                <w:rFonts w:ascii="Arial Narrow" w:eastAsia="Symbol" w:hAnsi="Arial Narrow" w:cs="Symbol"/>
                <w:color w:val="000000"/>
                <w:sz w:val="20"/>
                <w:szCs w:val="20"/>
              </w:rPr>
              <w:t>Lesson 4 Alternative Assessment: Levels of Cellular Organization</w:t>
            </w:r>
            <w:r>
              <w:rPr>
                <w:rFonts w:ascii="Arial Narrow" w:eastAsia="Symbol" w:hAnsi="Arial Narrow" w:cs="Symbol"/>
                <w:color w:val="000000"/>
                <w:sz w:val="20"/>
                <w:szCs w:val="20"/>
              </w:rPr>
              <w:t xml:space="preserve">: </w:t>
            </w:r>
            <w:r w:rsidRPr="00500163">
              <w:rPr>
                <w:rFonts w:ascii="Arial Narrow" w:eastAsia="Symbol" w:hAnsi="Arial Narrow" w:cs="Symbol"/>
                <w:color w:val="000000"/>
                <w:sz w:val="20"/>
                <w:szCs w:val="20"/>
              </w:rPr>
              <w:t>AG page 86</w:t>
            </w:r>
          </w:p>
          <w:p w:rsidR="00500163" w:rsidRPr="00500163" w:rsidRDefault="00500163" w:rsidP="00500163">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500163">
              <w:rPr>
                <w:rFonts w:ascii="Arial Narrow" w:eastAsia="Symbol" w:hAnsi="Arial Narrow" w:cs="Symbol"/>
                <w:color w:val="000000"/>
                <w:sz w:val="20"/>
                <w:szCs w:val="20"/>
              </w:rPr>
              <w:t>Lesson 5 Quiz: Homeostasis and Cell Processes</w:t>
            </w:r>
            <w:r>
              <w:rPr>
                <w:rFonts w:ascii="Arial Narrow" w:eastAsia="Symbol" w:hAnsi="Arial Narrow" w:cs="Symbol"/>
                <w:color w:val="000000"/>
                <w:sz w:val="20"/>
                <w:szCs w:val="20"/>
              </w:rPr>
              <w:t xml:space="preserve">: </w:t>
            </w:r>
            <w:r w:rsidRPr="00500163">
              <w:rPr>
                <w:rFonts w:ascii="Arial Narrow" w:eastAsia="Symbol" w:hAnsi="Arial Narrow" w:cs="Symbol"/>
                <w:color w:val="000000"/>
                <w:sz w:val="20"/>
                <w:szCs w:val="20"/>
              </w:rPr>
              <w:t>AG page 87</w:t>
            </w:r>
          </w:p>
          <w:p w:rsidR="00500163" w:rsidRPr="00500163" w:rsidRDefault="00500163" w:rsidP="00500163">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500163">
              <w:rPr>
                <w:rFonts w:ascii="Arial Narrow" w:eastAsia="Symbol" w:hAnsi="Arial Narrow" w:cs="Symbol"/>
                <w:color w:val="000000"/>
                <w:sz w:val="20"/>
                <w:szCs w:val="20"/>
              </w:rPr>
              <w:t>Lesson 5 Alternative Assessment: Homeostasis and Cell Processes</w:t>
            </w:r>
            <w:r>
              <w:rPr>
                <w:rFonts w:ascii="Arial Narrow" w:eastAsia="Symbol" w:hAnsi="Arial Narrow" w:cs="Symbol"/>
                <w:color w:val="000000"/>
                <w:sz w:val="20"/>
                <w:szCs w:val="20"/>
              </w:rPr>
              <w:t xml:space="preserve">: </w:t>
            </w:r>
            <w:r w:rsidRPr="00500163">
              <w:rPr>
                <w:rFonts w:ascii="Arial Narrow" w:eastAsia="Symbol" w:hAnsi="Arial Narrow" w:cs="Symbol"/>
                <w:color w:val="000000"/>
                <w:sz w:val="20"/>
                <w:szCs w:val="20"/>
              </w:rPr>
              <w:t>AG page 88</w:t>
            </w:r>
          </w:p>
          <w:p w:rsidR="00500163" w:rsidRPr="00500163" w:rsidRDefault="00500163" w:rsidP="00500163">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500163">
              <w:rPr>
                <w:rFonts w:ascii="Arial Narrow" w:eastAsia="Symbol" w:hAnsi="Arial Narrow" w:cs="Symbol"/>
                <w:color w:val="000000"/>
                <w:sz w:val="20"/>
                <w:szCs w:val="20"/>
              </w:rPr>
              <w:t>Performance-Based Assessment: Teacher Edition</w:t>
            </w:r>
            <w:r>
              <w:rPr>
                <w:rFonts w:ascii="Arial Narrow" w:eastAsia="Symbol" w:hAnsi="Arial Narrow" w:cs="Symbol"/>
                <w:color w:val="000000"/>
                <w:sz w:val="20"/>
                <w:szCs w:val="20"/>
              </w:rPr>
              <w:t xml:space="preserve">: </w:t>
            </w:r>
            <w:r w:rsidRPr="00500163">
              <w:rPr>
                <w:rFonts w:ascii="Arial Narrow" w:eastAsia="Symbol" w:hAnsi="Arial Narrow" w:cs="Symbol"/>
                <w:color w:val="000000"/>
                <w:sz w:val="20"/>
                <w:szCs w:val="20"/>
              </w:rPr>
              <w:t>AG page 89</w:t>
            </w:r>
          </w:p>
          <w:p w:rsidR="00500163" w:rsidRPr="00500163" w:rsidRDefault="00500163" w:rsidP="00500163">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500163">
              <w:rPr>
                <w:rFonts w:ascii="Arial Narrow" w:eastAsia="Symbol" w:hAnsi="Arial Narrow" w:cs="Symbol"/>
                <w:color w:val="000000"/>
                <w:sz w:val="20"/>
                <w:szCs w:val="20"/>
              </w:rPr>
              <w:t>Performance-Based Assessment: Student Edition</w:t>
            </w:r>
            <w:r>
              <w:rPr>
                <w:rFonts w:ascii="Arial Narrow" w:eastAsia="Symbol" w:hAnsi="Arial Narrow" w:cs="Symbol"/>
                <w:color w:val="000000"/>
                <w:sz w:val="20"/>
                <w:szCs w:val="20"/>
              </w:rPr>
              <w:t xml:space="preserve">: </w:t>
            </w:r>
            <w:r w:rsidRPr="00500163">
              <w:rPr>
                <w:rFonts w:ascii="Arial Narrow" w:eastAsia="Symbol" w:hAnsi="Arial Narrow" w:cs="Symbol"/>
                <w:color w:val="000000"/>
                <w:sz w:val="20"/>
                <w:szCs w:val="20"/>
              </w:rPr>
              <w:t>AG page 90-91</w:t>
            </w:r>
          </w:p>
          <w:p w:rsidR="00500163" w:rsidRPr="00500163" w:rsidRDefault="00500163" w:rsidP="00500163">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500163">
              <w:rPr>
                <w:rFonts w:ascii="Arial Narrow" w:eastAsia="Symbol" w:hAnsi="Arial Narrow" w:cs="Symbol"/>
                <w:color w:val="000000"/>
                <w:sz w:val="20"/>
                <w:szCs w:val="20"/>
              </w:rPr>
              <w:t xml:space="preserve">Unit 3 Review </w:t>
            </w:r>
            <w:r>
              <w:rPr>
                <w:rFonts w:ascii="Arial Narrow" w:eastAsia="Symbol" w:hAnsi="Arial Narrow" w:cs="Symbol"/>
                <w:color w:val="000000"/>
                <w:sz w:val="20"/>
                <w:szCs w:val="20"/>
              </w:rPr>
              <w:t xml:space="preserve">: </w:t>
            </w:r>
            <w:r w:rsidRPr="00500163">
              <w:rPr>
                <w:rFonts w:ascii="Arial Narrow" w:eastAsia="Symbol" w:hAnsi="Arial Narrow" w:cs="Symbol"/>
                <w:color w:val="000000"/>
                <w:sz w:val="20"/>
                <w:szCs w:val="20"/>
              </w:rPr>
              <w:t>AG pages 92-95</w:t>
            </w:r>
          </w:p>
          <w:p w:rsidR="00500163" w:rsidRPr="00500163" w:rsidRDefault="00500163" w:rsidP="00500163">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500163">
              <w:rPr>
                <w:rFonts w:ascii="Arial Narrow" w:eastAsia="Symbol" w:hAnsi="Arial Narrow" w:cs="Symbol"/>
                <w:color w:val="000000"/>
                <w:sz w:val="20"/>
                <w:szCs w:val="20"/>
              </w:rPr>
              <w:t>Unit 3 Test A</w:t>
            </w:r>
            <w:r>
              <w:rPr>
                <w:rFonts w:ascii="Arial Narrow" w:eastAsia="Symbol" w:hAnsi="Arial Narrow" w:cs="Symbol"/>
                <w:color w:val="000000"/>
                <w:sz w:val="20"/>
                <w:szCs w:val="20"/>
              </w:rPr>
              <w:t xml:space="preserve">: </w:t>
            </w:r>
            <w:r w:rsidRPr="00500163">
              <w:rPr>
                <w:rFonts w:ascii="Arial Narrow" w:eastAsia="Symbol" w:hAnsi="Arial Narrow" w:cs="Symbol"/>
                <w:color w:val="000000"/>
                <w:sz w:val="20"/>
                <w:szCs w:val="20"/>
              </w:rPr>
              <w:t>AG pages 96-102</w:t>
            </w:r>
          </w:p>
          <w:p w:rsidR="007903AF" w:rsidRPr="00500163" w:rsidRDefault="00500163" w:rsidP="00500163">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500163">
              <w:rPr>
                <w:rFonts w:ascii="Arial Narrow" w:eastAsia="Symbol" w:hAnsi="Arial Narrow" w:cs="Symbol"/>
                <w:color w:val="000000"/>
                <w:sz w:val="20"/>
                <w:szCs w:val="20"/>
              </w:rPr>
              <w:t>Unit 3 Test B</w:t>
            </w:r>
            <w:r>
              <w:rPr>
                <w:rFonts w:ascii="Arial Narrow" w:eastAsia="Symbol" w:hAnsi="Arial Narrow" w:cs="Symbol"/>
                <w:color w:val="000000"/>
                <w:sz w:val="20"/>
                <w:szCs w:val="20"/>
              </w:rPr>
              <w:t xml:space="preserve">: </w:t>
            </w:r>
            <w:r w:rsidRPr="00500163">
              <w:rPr>
                <w:rFonts w:ascii="Arial Narrow" w:eastAsia="Symbol" w:hAnsi="Arial Narrow" w:cs="Symbol"/>
                <w:color w:val="000000"/>
                <w:sz w:val="20"/>
                <w:szCs w:val="20"/>
              </w:rPr>
              <w:t>AG pages 103-109</w:t>
            </w:r>
          </w:p>
        </w:tc>
        <w:tc>
          <w:tcPr>
            <w:tcW w:w="5076" w:type="dxa"/>
            <w:gridSpan w:val="4"/>
            <w:tcBorders>
              <w:left w:val="nil"/>
            </w:tcBorders>
          </w:tcPr>
          <w:p w:rsidR="00500163" w:rsidRDefault="00500163" w:rsidP="00500163">
            <w:pPr>
              <w:pStyle w:val="ListParagraph"/>
              <w:spacing w:before="60" w:after="0"/>
              <w:ind w:left="0"/>
              <w:contextualSpacing w:val="0"/>
              <w:rPr>
                <w:rFonts w:ascii="Arial Narrow" w:eastAsia="Symbol" w:hAnsi="Arial Narrow" w:cs="Symbol"/>
                <w:color w:val="000000"/>
                <w:sz w:val="20"/>
                <w:szCs w:val="20"/>
              </w:rPr>
            </w:pPr>
            <w:r>
              <w:rPr>
                <w:rFonts w:ascii="Arial Narrow" w:eastAsia="Symbol" w:hAnsi="Arial Narrow" w:cs="Symbol"/>
                <w:color w:val="000000"/>
                <w:sz w:val="20"/>
                <w:szCs w:val="20"/>
              </w:rPr>
              <w:t>Unit 4</w:t>
            </w:r>
          </w:p>
          <w:p w:rsidR="00500163" w:rsidRPr="00500163" w:rsidRDefault="00500163" w:rsidP="00500163">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500163">
              <w:rPr>
                <w:rFonts w:ascii="Arial Narrow" w:eastAsia="Symbol" w:hAnsi="Arial Narrow" w:cs="Symbol"/>
                <w:color w:val="000000"/>
                <w:sz w:val="20"/>
                <w:szCs w:val="20"/>
              </w:rPr>
              <w:t>Unit 4 Pretest</w:t>
            </w:r>
            <w:r>
              <w:rPr>
                <w:rFonts w:ascii="Arial Narrow" w:eastAsia="Symbol" w:hAnsi="Arial Narrow" w:cs="Symbol"/>
                <w:color w:val="000000"/>
                <w:sz w:val="20"/>
                <w:szCs w:val="20"/>
              </w:rPr>
              <w:t xml:space="preserve">: </w:t>
            </w:r>
            <w:r w:rsidRPr="00500163">
              <w:rPr>
                <w:rFonts w:ascii="Arial Narrow" w:eastAsia="Symbol" w:hAnsi="Arial Narrow" w:cs="Symbol"/>
                <w:color w:val="000000"/>
                <w:sz w:val="20"/>
                <w:szCs w:val="20"/>
              </w:rPr>
              <w:t>AG pages 110-111</w:t>
            </w:r>
          </w:p>
          <w:p w:rsidR="00500163" w:rsidRPr="00500163" w:rsidRDefault="00500163" w:rsidP="00500163">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500163">
              <w:rPr>
                <w:rFonts w:ascii="Arial Narrow" w:eastAsia="Symbol" w:hAnsi="Arial Narrow" w:cs="Symbol"/>
                <w:color w:val="000000"/>
                <w:sz w:val="20"/>
                <w:szCs w:val="20"/>
              </w:rPr>
              <w:t>Lesson 1 Quiz: Classification of Living Things</w:t>
            </w:r>
            <w:r>
              <w:rPr>
                <w:rFonts w:ascii="Arial Narrow" w:eastAsia="Symbol" w:hAnsi="Arial Narrow" w:cs="Symbol"/>
                <w:color w:val="000000"/>
                <w:sz w:val="20"/>
                <w:szCs w:val="20"/>
              </w:rPr>
              <w:t xml:space="preserve">: </w:t>
            </w:r>
            <w:r w:rsidRPr="00500163">
              <w:rPr>
                <w:rFonts w:ascii="Arial Narrow" w:eastAsia="Symbol" w:hAnsi="Arial Narrow" w:cs="Symbol"/>
                <w:color w:val="000000"/>
                <w:sz w:val="20"/>
                <w:szCs w:val="20"/>
              </w:rPr>
              <w:t>AG page 112</w:t>
            </w:r>
          </w:p>
          <w:p w:rsidR="00500163" w:rsidRPr="00500163" w:rsidRDefault="00500163" w:rsidP="00500163">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500163">
              <w:rPr>
                <w:rFonts w:ascii="Arial Narrow" w:eastAsia="Symbol" w:hAnsi="Arial Narrow" w:cs="Symbol"/>
                <w:color w:val="000000"/>
                <w:sz w:val="20"/>
                <w:szCs w:val="20"/>
              </w:rPr>
              <w:t>Lesson 1 Alternative Assessment: Classification of Living Things</w:t>
            </w:r>
            <w:r>
              <w:rPr>
                <w:rFonts w:ascii="Arial Narrow" w:eastAsia="Symbol" w:hAnsi="Arial Narrow" w:cs="Symbol"/>
                <w:color w:val="000000"/>
                <w:sz w:val="20"/>
                <w:szCs w:val="20"/>
              </w:rPr>
              <w:t xml:space="preserve">: </w:t>
            </w:r>
            <w:r w:rsidRPr="00500163">
              <w:rPr>
                <w:rFonts w:ascii="Arial Narrow" w:eastAsia="Symbol" w:hAnsi="Arial Narrow" w:cs="Symbol"/>
                <w:color w:val="000000"/>
                <w:sz w:val="20"/>
                <w:szCs w:val="20"/>
              </w:rPr>
              <w:t>AG page 113</w:t>
            </w:r>
          </w:p>
          <w:p w:rsidR="00500163" w:rsidRPr="00500163" w:rsidRDefault="00500163" w:rsidP="00500163">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500163">
              <w:rPr>
                <w:rFonts w:ascii="Arial Narrow" w:eastAsia="Symbol" w:hAnsi="Arial Narrow" w:cs="Symbol"/>
                <w:color w:val="000000"/>
                <w:sz w:val="20"/>
                <w:szCs w:val="20"/>
              </w:rPr>
              <w:t xml:space="preserve">Lesson 2 Quiz: </w:t>
            </w:r>
            <w:proofErr w:type="spellStart"/>
            <w:r w:rsidRPr="00500163">
              <w:rPr>
                <w:rFonts w:ascii="Arial Narrow" w:eastAsia="Symbol" w:hAnsi="Arial Narrow" w:cs="Symbol"/>
                <w:color w:val="000000"/>
                <w:sz w:val="20"/>
                <w:szCs w:val="20"/>
              </w:rPr>
              <w:t>Archaea</w:t>
            </w:r>
            <w:proofErr w:type="spellEnd"/>
            <w:r w:rsidRPr="00500163">
              <w:rPr>
                <w:rFonts w:ascii="Arial Narrow" w:eastAsia="Symbol" w:hAnsi="Arial Narrow" w:cs="Symbol"/>
                <w:color w:val="000000"/>
                <w:sz w:val="20"/>
                <w:szCs w:val="20"/>
              </w:rPr>
              <w:t>, Bacteria, and Viruses</w:t>
            </w:r>
            <w:r>
              <w:rPr>
                <w:rFonts w:ascii="Arial Narrow" w:eastAsia="Symbol" w:hAnsi="Arial Narrow" w:cs="Symbol"/>
                <w:color w:val="000000"/>
                <w:sz w:val="20"/>
                <w:szCs w:val="20"/>
              </w:rPr>
              <w:t xml:space="preserve">: </w:t>
            </w:r>
            <w:r w:rsidRPr="00500163">
              <w:rPr>
                <w:rFonts w:ascii="Arial Narrow" w:eastAsia="Symbol" w:hAnsi="Arial Narrow" w:cs="Symbol"/>
                <w:color w:val="000000"/>
                <w:sz w:val="20"/>
                <w:szCs w:val="20"/>
              </w:rPr>
              <w:t>AG page 114</w:t>
            </w:r>
          </w:p>
          <w:p w:rsidR="00500163" w:rsidRPr="00500163" w:rsidRDefault="00500163" w:rsidP="00500163">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500163">
              <w:rPr>
                <w:rFonts w:ascii="Arial Narrow" w:eastAsia="Symbol" w:hAnsi="Arial Narrow" w:cs="Symbol"/>
                <w:color w:val="000000"/>
                <w:sz w:val="20"/>
                <w:szCs w:val="20"/>
              </w:rPr>
              <w:t xml:space="preserve">Lesson 2 Alternative Assessment: </w:t>
            </w:r>
            <w:proofErr w:type="spellStart"/>
            <w:r w:rsidRPr="00500163">
              <w:rPr>
                <w:rFonts w:ascii="Arial Narrow" w:eastAsia="Symbol" w:hAnsi="Arial Narrow" w:cs="Symbol"/>
                <w:color w:val="000000"/>
                <w:sz w:val="20"/>
                <w:szCs w:val="20"/>
              </w:rPr>
              <w:t>Archaea</w:t>
            </w:r>
            <w:proofErr w:type="spellEnd"/>
            <w:r w:rsidRPr="00500163">
              <w:rPr>
                <w:rFonts w:ascii="Arial Narrow" w:eastAsia="Symbol" w:hAnsi="Arial Narrow" w:cs="Symbol"/>
                <w:color w:val="000000"/>
                <w:sz w:val="20"/>
                <w:szCs w:val="20"/>
              </w:rPr>
              <w:t>, Bacteria, and Viruses</w:t>
            </w:r>
            <w:r>
              <w:rPr>
                <w:rFonts w:ascii="Arial Narrow" w:eastAsia="Symbol" w:hAnsi="Arial Narrow" w:cs="Symbol"/>
                <w:color w:val="000000"/>
                <w:sz w:val="20"/>
                <w:szCs w:val="20"/>
              </w:rPr>
              <w:t xml:space="preserve">: </w:t>
            </w:r>
            <w:r w:rsidRPr="00500163">
              <w:rPr>
                <w:rFonts w:ascii="Arial Narrow" w:eastAsia="Symbol" w:hAnsi="Arial Narrow" w:cs="Symbol"/>
                <w:color w:val="000000"/>
                <w:sz w:val="20"/>
                <w:szCs w:val="20"/>
              </w:rPr>
              <w:t>AG page 115</w:t>
            </w:r>
          </w:p>
          <w:p w:rsidR="00500163" w:rsidRPr="00500163" w:rsidRDefault="00500163" w:rsidP="00500163">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500163">
              <w:rPr>
                <w:rFonts w:ascii="Arial Narrow" w:eastAsia="Symbol" w:hAnsi="Arial Narrow" w:cs="Symbol"/>
                <w:color w:val="000000"/>
                <w:sz w:val="20"/>
                <w:szCs w:val="20"/>
              </w:rPr>
              <w:t xml:space="preserve">Lesson 3 Quiz: </w:t>
            </w:r>
            <w:proofErr w:type="spellStart"/>
            <w:r w:rsidRPr="00500163">
              <w:rPr>
                <w:rFonts w:ascii="Arial Narrow" w:eastAsia="Symbol" w:hAnsi="Arial Narrow" w:cs="Symbol"/>
                <w:color w:val="000000"/>
                <w:sz w:val="20"/>
                <w:szCs w:val="20"/>
              </w:rPr>
              <w:t>Protists</w:t>
            </w:r>
            <w:proofErr w:type="spellEnd"/>
            <w:r w:rsidRPr="00500163">
              <w:rPr>
                <w:rFonts w:ascii="Arial Narrow" w:eastAsia="Symbol" w:hAnsi="Arial Narrow" w:cs="Symbol"/>
                <w:color w:val="000000"/>
                <w:sz w:val="20"/>
                <w:szCs w:val="20"/>
              </w:rPr>
              <w:t xml:space="preserve"> and Fungi</w:t>
            </w:r>
            <w:r>
              <w:rPr>
                <w:rFonts w:ascii="Arial Narrow" w:eastAsia="Symbol" w:hAnsi="Arial Narrow" w:cs="Symbol"/>
                <w:color w:val="000000"/>
                <w:sz w:val="20"/>
                <w:szCs w:val="20"/>
              </w:rPr>
              <w:t xml:space="preserve">: </w:t>
            </w:r>
            <w:r w:rsidRPr="00500163">
              <w:rPr>
                <w:rFonts w:ascii="Arial Narrow" w:eastAsia="Symbol" w:hAnsi="Arial Narrow" w:cs="Symbol"/>
                <w:color w:val="000000"/>
                <w:sz w:val="20"/>
                <w:szCs w:val="20"/>
              </w:rPr>
              <w:t>AG page 116</w:t>
            </w:r>
          </w:p>
          <w:p w:rsidR="00500163" w:rsidRPr="00500163" w:rsidRDefault="00500163" w:rsidP="00500163">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500163">
              <w:rPr>
                <w:rFonts w:ascii="Arial Narrow" w:eastAsia="Symbol" w:hAnsi="Arial Narrow" w:cs="Symbol"/>
                <w:color w:val="000000"/>
                <w:sz w:val="20"/>
                <w:szCs w:val="20"/>
              </w:rPr>
              <w:t xml:space="preserve">Lesson 3 Alternative Assessment: </w:t>
            </w:r>
            <w:proofErr w:type="spellStart"/>
            <w:r w:rsidRPr="00500163">
              <w:rPr>
                <w:rFonts w:ascii="Arial Narrow" w:eastAsia="Symbol" w:hAnsi="Arial Narrow" w:cs="Symbol"/>
                <w:color w:val="000000"/>
                <w:sz w:val="20"/>
                <w:szCs w:val="20"/>
              </w:rPr>
              <w:t>Protists</w:t>
            </w:r>
            <w:proofErr w:type="spellEnd"/>
            <w:r w:rsidRPr="00500163">
              <w:rPr>
                <w:rFonts w:ascii="Arial Narrow" w:eastAsia="Symbol" w:hAnsi="Arial Narrow" w:cs="Symbol"/>
                <w:color w:val="000000"/>
                <w:sz w:val="20"/>
                <w:szCs w:val="20"/>
              </w:rPr>
              <w:t xml:space="preserve"> and Fungi</w:t>
            </w:r>
            <w:r>
              <w:rPr>
                <w:rFonts w:ascii="Arial Narrow" w:eastAsia="Symbol" w:hAnsi="Arial Narrow" w:cs="Symbol"/>
                <w:color w:val="000000"/>
                <w:sz w:val="20"/>
                <w:szCs w:val="20"/>
              </w:rPr>
              <w:t xml:space="preserve">: </w:t>
            </w:r>
            <w:r w:rsidRPr="00500163">
              <w:rPr>
                <w:rFonts w:ascii="Arial Narrow" w:eastAsia="Symbol" w:hAnsi="Arial Narrow" w:cs="Symbol"/>
                <w:color w:val="000000"/>
                <w:sz w:val="20"/>
                <w:szCs w:val="20"/>
              </w:rPr>
              <w:t>AG page 117</w:t>
            </w:r>
          </w:p>
          <w:p w:rsidR="00500163" w:rsidRPr="00500163" w:rsidRDefault="00500163" w:rsidP="00500163">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500163">
              <w:rPr>
                <w:rFonts w:ascii="Arial Narrow" w:eastAsia="Symbol" w:hAnsi="Arial Narrow" w:cs="Symbol"/>
                <w:color w:val="000000"/>
                <w:sz w:val="20"/>
                <w:szCs w:val="20"/>
              </w:rPr>
              <w:t>Lesson 4 Quiz: Introduction to Plants</w:t>
            </w:r>
            <w:r>
              <w:rPr>
                <w:rFonts w:ascii="Arial Narrow" w:eastAsia="Symbol" w:hAnsi="Arial Narrow" w:cs="Symbol"/>
                <w:color w:val="000000"/>
                <w:sz w:val="20"/>
                <w:szCs w:val="20"/>
              </w:rPr>
              <w:t xml:space="preserve">: </w:t>
            </w:r>
            <w:r w:rsidRPr="00500163">
              <w:rPr>
                <w:rFonts w:ascii="Arial Narrow" w:eastAsia="Symbol" w:hAnsi="Arial Narrow" w:cs="Symbol"/>
                <w:color w:val="000000"/>
                <w:sz w:val="20"/>
                <w:szCs w:val="20"/>
              </w:rPr>
              <w:t>AG page 118</w:t>
            </w:r>
          </w:p>
          <w:p w:rsidR="00500163" w:rsidRPr="00500163" w:rsidRDefault="00500163" w:rsidP="00500163">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500163">
              <w:rPr>
                <w:rFonts w:ascii="Arial Narrow" w:eastAsia="Symbol" w:hAnsi="Arial Narrow" w:cs="Symbol"/>
                <w:color w:val="000000"/>
                <w:sz w:val="20"/>
                <w:szCs w:val="20"/>
              </w:rPr>
              <w:t>Lesson 4 Alternative Assessment: Introduction to Plants</w:t>
            </w:r>
            <w:r>
              <w:rPr>
                <w:rFonts w:ascii="Arial Narrow" w:eastAsia="Symbol" w:hAnsi="Arial Narrow" w:cs="Symbol"/>
                <w:color w:val="000000"/>
                <w:sz w:val="20"/>
                <w:szCs w:val="20"/>
              </w:rPr>
              <w:t xml:space="preserve">: </w:t>
            </w:r>
            <w:r w:rsidRPr="00500163">
              <w:rPr>
                <w:rFonts w:ascii="Arial Narrow" w:eastAsia="Symbol" w:hAnsi="Arial Narrow" w:cs="Symbol"/>
                <w:color w:val="000000"/>
                <w:sz w:val="20"/>
                <w:szCs w:val="20"/>
              </w:rPr>
              <w:t>AG page 119</w:t>
            </w:r>
          </w:p>
          <w:p w:rsidR="00500163" w:rsidRPr="00500163" w:rsidRDefault="00500163" w:rsidP="00500163">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500163">
              <w:rPr>
                <w:rFonts w:ascii="Arial Narrow" w:eastAsia="Symbol" w:hAnsi="Arial Narrow" w:cs="Symbol"/>
                <w:color w:val="000000"/>
                <w:sz w:val="20"/>
                <w:szCs w:val="20"/>
              </w:rPr>
              <w:t>Lesson 5 Quiz: Introduction to Animals</w:t>
            </w:r>
            <w:r>
              <w:rPr>
                <w:rFonts w:ascii="Arial Narrow" w:eastAsia="Symbol" w:hAnsi="Arial Narrow" w:cs="Symbol"/>
                <w:color w:val="000000"/>
                <w:sz w:val="20"/>
                <w:szCs w:val="20"/>
              </w:rPr>
              <w:t xml:space="preserve">: </w:t>
            </w:r>
            <w:r w:rsidRPr="00500163">
              <w:rPr>
                <w:rFonts w:ascii="Arial Narrow" w:eastAsia="Symbol" w:hAnsi="Arial Narrow" w:cs="Symbol"/>
                <w:color w:val="000000"/>
                <w:sz w:val="20"/>
                <w:szCs w:val="20"/>
              </w:rPr>
              <w:t>AG page 120</w:t>
            </w:r>
          </w:p>
          <w:p w:rsidR="00500163" w:rsidRPr="00500163" w:rsidRDefault="00500163" w:rsidP="00500163">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500163">
              <w:rPr>
                <w:rFonts w:ascii="Arial Narrow" w:eastAsia="Symbol" w:hAnsi="Arial Narrow" w:cs="Symbol"/>
                <w:color w:val="000000"/>
                <w:sz w:val="20"/>
                <w:szCs w:val="20"/>
              </w:rPr>
              <w:t>Lesson 5 Alternative Assessment: Introduction to Animals</w:t>
            </w:r>
            <w:r>
              <w:rPr>
                <w:rFonts w:ascii="Arial Narrow" w:eastAsia="Symbol" w:hAnsi="Arial Narrow" w:cs="Symbol"/>
                <w:color w:val="000000"/>
                <w:sz w:val="20"/>
                <w:szCs w:val="20"/>
              </w:rPr>
              <w:t xml:space="preserve">: </w:t>
            </w:r>
            <w:r w:rsidRPr="00500163">
              <w:rPr>
                <w:rFonts w:ascii="Arial Narrow" w:eastAsia="Symbol" w:hAnsi="Arial Narrow" w:cs="Symbol"/>
                <w:color w:val="000000"/>
                <w:sz w:val="20"/>
                <w:szCs w:val="20"/>
              </w:rPr>
              <w:t>AG page 121</w:t>
            </w:r>
          </w:p>
          <w:p w:rsidR="00500163" w:rsidRPr="00500163" w:rsidRDefault="00500163" w:rsidP="00500163">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500163">
              <w:rPr>
                <w:rFonts w:ascii="Arial Narrow" w:eastAsia="Symbol" w:hAnsi="Arial Narrow" w:cs="Symbol"/>
                <w:color w:val="000000"/>
                <w:sz w:val="20"/>
                <w:szCs w:val="20"/>
              </w:rPr>
              <w:t>Performance-Based Assessment: Teacher Edition</w:t>
            </w:r>
            <w:r>
              <w:rPr>
                <w:rFonts w:ascii="Arial Narrow" w:eastAsia="Symbol" w:hAnsi="Arial Narrow" w:cs="Symbol"/>
                <w:color w:val="000000"/>
                <w:sz w:val="20"/>
                <w:szCs w:val="20"/>
              </w:rPr>
              <w:t xml:space="preserve">: </w:t>
            </w:r>
            <w:r w:rsidRPr="00500163">
              <w:rPr>
                <w:rFonts w:ascii="Arial Narrow" w:eastAsia="Symbol" w:hAnsi="Arial Narrow" w:cs="Symbol"/>
                <w:color w:val="000000"/>
                <w:sz w:val="20"/>
                <w:szCs w:val="20"/>
              </w:rPr>
              <w:t>AG page 122</w:t>
            </w:r>
          </w:p>
          <w:p w:rsidR="00500163" w:rsidRPr="00500163" w:rsidRDefault="00500163" w:rsidP="00500163">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500163">
              <w:rPr>
                <w:rFonts w:ascii="Arial Narrow" w:eastAsia="Symbol" w:hAnsi="Arial Narrow" w:cs="Symbol"/>
                <w:color w:val="000000"/>
                <w:sz w:val="20"/>
                <w:szCs w:val="20"/>
              </w:rPr>
              <w:t>Performance-Based Assessment: Student Edition</w:t>
            </w:r>
            <w:r>
              <w:rPr>
                <w:rFonts w:ascii="Arial Narrow" w:eastAsia="Symbol" w:hAnsi="Arial Narrow" w:cs="Symbol"/>
                <w:color w:val="000000"/>
                <w:sz w:val="20"/>
                <w:szCs w:val="20"/>
              </w:rPr>
              <w:t xml:space="preserve">: </w:t>
            </w:r>
            <w:r w:rsidRPr="00500163">
              <w:rPr>
                <w:rFonts w:ascii="Arial Narrow" w:eastAsia="Symbol" w:hAnsi="Arial Narrow" w:cs="Symbol"/>
                <w:color w:val="000000"/>
                <w:sz w:val="20"/>
                <w:szCs w:val="20"/>
              </w:rPr>
              <w:t>AG pages 123-124</w:t>
            </w:r>
          </w:p>
          <w:p w:rsidR="00500163" w:rsidRPr="00500163" w:rsidRDefault="00500163" w:rsidP="00500163">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500163">
              <w:rPr>
                <w:rFonts w:ascii="Arial Narrow" w:eastAsia="Symbol" w:hAnsi="Arial Narrow" w:cs="Symbol"/>
                <w:color w:val="000000"/>
                <w:sz w:val="20"/>
                <w:szCs w:val="20"/>
              </w:rPr>
              <w:t>Unit 4 Review</w:t>
            </w:r>
            <w:r>
              <w:rPr>
                <w:rFonts w:ascii="Arial Narrow" w:eastAsia="Symbol" w:hAnsi="Arial Narrow" w:cs="Symbol"/>
                <w:color w:val="000000"/>
                <w:sz w:val="20"/>
                <w:szCs w:val="20"/>
              </w:rPr>
              <w:t xml:space="preserve">: </w:t>
            </w:r>
            <w:r w:rsidRPr="00500163">
              <w:rPr>
                <w:rFonts w:ascii="Arial Narrow" w:eastAsia="Symbol" w:hAnsi="Arial Narrow" w:cs="Symbol"/>
                <w:color w:val="000000"/>
                <w:sz w:val="20"/>
                <w:szCs w:val="20"/>
              </w:rPr>
              <w:t>AG pages 125-128</w:t>
            </w:r>
          </w:p>
          <w:p w:rsidR="00500163" w:rsidRPr="00500163" w:rsidRDefault="00500163" w:rsidP="00500163">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500163">
              <w:rPr>
                <w:rFonts w:ascii="Arial Narrow" w:eastAsia="Symbol" w:hAnsi="Arial Narrow" w:cs="Symbol"/>
                <w:color w:val="000000"/>
                <w:sz w:val="20"/>
                <w:szCs w:val="20"/>
              </w:rPr>
              <w:t>Unit 4 Test A</w:t>
            </w:r>
            <w:r>
              <w:rPr>
                <w:rFonts w:ascii="Arial Narrow" w:eastAsia="Symbol" w:hAnsi="Arial Narrow" w:cs="Symbol"/>
                <w:color w:val="000000"/>
                <w:sz w:val="20"/>
                <w:szCs w:val="20"/>
              </w:rPr>
              <w:t xml:space="preserve">: </w:t>
            </w:r>
            <w:r w:rsidRPr="00500163">
              <w:rPr>
                <w:rFonts w:ascii="Arial Narrow" w:eastAsia="Symbol" w:hAnsi="Arial Narrow" w:cs="Symbol"/>
                <w:color w:val="000000"/>
                <w:sz w:val="20"/>
                <w:szCs w:val="20"/>
              </w:rPr>
              <w:t>AG pages 129-135</w:t>
            </w:r>
          </w:p>
          <w:p w:rsidR="007903AF" w:rsidRPr="00500163" w:rsidRDefault="00500163" w:rsidP="00500163">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500163">
              <w:rPr>
                <w:rFonts w:ascii="Arial Narrow" w:eastAsia="Symbol" w:hAnsi="Arial Narrow" w:cs="Symbol"/>
                <w:color w:val="000000"/>
                <w:sz w:val="20"/>
                <w:szCs w:val="20"/>
              </w:rPr>
              <w:t>Unit 4 Test B</w:t>
            </w:r>
            <w:r>
              <w:rPr>
                <w:rFonts w:ascii="Arial Narrow" w:eastAsia="Symbol" w:hAnsi="Arial Narrow" w:cs="Symbol"/>
                <w:color w:val="000000"/>
                <w:sz w:val="20"/>
                <w:szCs w:val="20"/>
              </w:rPr>
              <w:t xml:space="preserve">: </w:t>
            </w:r>
            <w:r w:rsidRPr="00500163">
              <w:rPr>
                <w:rFonts w:ascii="Arial Narrow" w:eastAsia="Symbol" w:hAnsi="Arial Narrow" w:cs="Symbol"/>
                <w:color w:val="000000"/>
                <w:sz w:val="20"/>
                <w:szCs w:val="20"/>
              </w:rPr>
              <w:t>AG pages 136-142</w:t>
            </w:r>
          </w:p>
        </w:tc>
      </w:tr>
      <w:tr w:rsidR="00AC5FC0" w:rsidRPr="00CE12B8" w:rsidTr="00A8637C">
        <w:trPr>
          <w:cantSplit/>
        </w:trPr>
        <w:tc>
          <w:tcPr>
            <w:tcW w:w="10152" w:type="dxa"/>
            <w:gridSpan w:val="9"/>
            <w:tcBorders>
              <w:bottom w:val="single" w:sz="4" w:space="0" w:color="auto"/>
            </w:tcBorders>
            <w:shd w:val="clear" w:color="auto" w:fill="D9D9D9" w:themeFill="background1" w:themeFillShade="D9"/>
          </w:tcPr>
          <w:p w:rsidR="00AC5FC0" w:rsidRPr="00CE12B8" w:rsidRDefault="00AC5FC0" w:rsidP="00A8637C">
            <w:pPr>
              <w:spacing w:before="40" w:after="40"/>
              <w:rPr>
                <w:rFonts w:ascii="Arial Narrow" w:hAnsi="Arial Narrow"/>
                <w:b/>
                <w:sz w:val="20"/>
                <w:szCs w:val="20"/>
              </w:rPr>
            </w:pPr>
            <w:r w:rsidRPr="00CE12B8">
              <w:rPr>
                <w:rFonts w:ascii="Arial Narrow" w:hAnsi="Arial Narrow"/>
                <w:b/>
                <w:sz w:val="20"/>
                <w:szCs w:val="20"/>
              </w:rPr>
              <w:t>ACADEMIC CONNECTIONS TO OTHER DISCIPLINES</w:t>
            </w:r>
            <w:r>
              <w:rPr>
                <w:rFonts w:ascii="Arial Narrow" w:hAnsi="Arial Narrow"/>
                <w:b/>
                <w:sz w:val="20"/>
                <w:szCs w:val="20"/>
              </w:rPr>
              <w:t xml:space="preserve">: </w:t>
            </w:r>
          </w:p>
        </w:tc>
      </w:tr>
      <w:tr w:rsidR="00A8637C" w:rsidRPr="00CE12B8" w:rsidTr="009F1C86">
        <w:trPr>
          <w:cantSplit/>
          <w:trHeight w:val="2645"/>
        </w:trPr>
        <w:tc>
          <w:tcPr>
            <w:tcW w:w="5076" w:type="dxa"/>
            <w:gridSpan w:val="5"/>
            <w:tcBorders>
              <w:right w:val="nil"/>
            </w:tcBorders>
          </w:tcPr>
          <w:p w:rsidR="009F1C86" w:rsidRPr="00B649CD" w:rsidRDefault="009F1C86" w:rsidP="009F1C86">
            <w:pPr>
              <w:pStyle w:val="ListParagraph"/>
              <w:numPr>
                <w:ilvl w:val="0"/>
                <w:numId w:val="3"/>
              </w:numPr>
              <w:spacing w:before="60" w:after="0"/>
              <w:ind w:left="450" w:hanging="270"/>
              <w:contextualSpacing w:val="0"/>
              <w:rPr>
                <w:rFonts w:ascii="Arial Narrow" w:hAnsi="Arial Narrow"/>
                <w:sz w:val="20"/>
                <w:szCs w:val="20"/>
              </w:rPr>
            </w:pPr>
            <w:r w:rsidRPr="00B649CD">
              <w:rPr>
                <w:rFonts w:ascii="Arial Narrow" w:hAnsi="Arial Narrow"/>
                <w:sz w:val="20"/>
                <w:szCs w:val="20"/>
              </w:rPr>
              <w:t>Social Studies Connection</w:t>
            </w:r>
            <w:r>
              <w:rPr>
                <w:rFonts w:ascii="Arial Narrow" w:hAnsi="Arial Narrow"/>
                <w:sz w:val="20"/>
                <w:szCs w:val="20"/>
              </w:rPr>
              <w:t xml:space="preserve">: </w:t>
            </w:r>
            <w:r w:rsidRPr="00B649CD">
              <w:rPr>
                <w:rFonts w:ascii="Arial Narrow" w:hAnsi="Arial Narrow"/>
                <w:sz w:val="20"/>
                <w:szCs w:val="20"/>
              </w:rPr>
              <w:t>TE page 266</w:t>
            </w:r>
          </w:p>
          <w:p w:rsidR="009F1C86" w:rsidRPr="00B649CD" w:rsidRDefault="009F1C86" w:rsidP="009F1C86">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Health Connection</w:t>
            </w:r>
            <w:r>
              <w:rPr>
                <w:rFonts w:ascii="Arial Narrow" w:hAnsi="Arial Narrow"/>
                <w:sz w:val="20"/>
                <w:szCs w:val="20"/>
              </w:rPr>
              <w:t xml:space="preserve">: </w:t>
            </w:r>
            <w:r w:rsidRPr="00B649CD">
              <w:rPr>
                <w:rFonts w:ascii="Arial Narrow" w:hAnsi="Arial Narrow"/>
                <w:sz w:val="20"/>
                <w:szCs w:val="20"/>
              </w:rPr>
              <w:t>TE page 266</w:t>
            </w:r>
          </w:p>
          <w:p w:rsidR="009F1C86" w:rsidRPr="00B649CD" w:rsidRDefault="009F1C86" w:rsidP="009F1C86">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Health Connection</w:t>
            </w:r>
            <w:r>
              <w:rPr>
                <w:rFonts w:ascii="Arial Narrow" w:hAnsi="Arial Narrow"/>
                <w:sz w:val="20"/>
                <w:szCs w:val="20"/>
              </w:rPr>
              <w:t xml:space="preserve">: </w:t>
            </w:r>
            <w:r w:rsidRPr="00B649CD">
              <w:rPr>
                <w:rFonts w:ascii="Arial Narrow" w:hAnsi="Arial Narrow"/>
                <w:sz w:val="20"/>
                <w:szCs w:val="20"/>
              </w:rPr>
              <w:t>TE page 280</w:t>
            </w:r>
          </w:p>
          <w:p w:rsidR="009F1C86" w:rsidRPr="00B649CD" w:rsidRDefault="009F1C86" w:rsidP="009F1C86">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Real World Connection</w:t>
            </w:r>
            <w:r>
              <w:rPr>
                <w:rFonts w:ascii="Arial Narrow" w:hAnsi="Arial Narrow"/>
                <w:sz w:val="20"/>
                <w:szCs w:val="20"/>
              </w:rPr>
              <w:t xml:space="preserve">: </w:t>
            </w:r>
            <w:r w:rsidRPr="00B649CD">
              <w:rPr>
                <w:rFonts w:ascii="Arial Narrow" w:hAnsi="Arial Narrow"/>
                <w:sz w:val="20"/>
                <w:szCs w:val="20"/>
              </w:rPr>
              <w:t>TE page 280</w:t>
            </w:r>
          </w:p>
          <w:p w:rsidR="009F1C86" w:rsidRPr="00B649CD" w:rsidRDefault="009F1C86" w:rsidP="009F1C86">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Technology Connection</w:t>
            </w:r>
            <w:r>
              <w:rPr>
                <w:rFonts w:ascii="Arial Narrow" w:hAnsi="Arial Narrow"/>
                <w:sz w:val="20"/>
                <w:szCs w:val="20"/>
              </w:rPr>
              <w:t xml:space="preserve">: </w:t>
            </w:r>
            <w:r w:rsidRPr="00B649CD">
              <w:rPr>
                <w:rFonts w:ascii="Arial Narrow" w:hAnsi="Arial Narrow"/>
                <w:sz w:val="20"/>
                <w:szCs w:val="20"/>
              </w:rPr>
              <w:t>TE page 294</w:t>
            </w:r>
          </w:p>
          <w:p w:rsidR="009F1C86" w:rsidRPr="00B649CD" w:rsidRDefault="009F1C86" w:rsidP="009F1C86">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Art Connection</w:t>
            </w:r>
            <w:r>
              <w:rPr>
                <w:rFonts w:ascii="Arial Narrow" w:hAnsi="Arial Narrow"/>
                <w:sz w:val="20"/>
                <w:szCs w:val="20"/>
              </w:rPr>
              <w:t xml:space="preserve">: </w:t>
            </w:r>
            <w:r w:rsidRPr="00B649CD">
              <w:rPr>
                <w:rFonts w:ascii="Arial Narrow" w:hAnsi="Arial Narrow"/>
                <w:sz w:val="20"/>
                <w:szCs w:val="20"/>
              </w:rPr>
              <w:t>TE page 294</w:t>
            </w:r>
          </w:p>
          <w:p w:rsidR="009F1C86" w:rsidRPr="00B649CD" w:rsidRDefault="009F1C86" w:rsidP="009F1C86">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Health Connection</w:t>
            </w:r>
            <w:r>
              <w:rPr>
                <w:rFonts w:ascii="Arial Narrow" w:hAnsi="Arial Narrow"/>
                <w:sz w:val="20"/>
                <w:szCs w:val="20"/>
              </w:rPr>
              <w:t xml:space="preserve">: </w:t>
            </w:r>
            <w:r w:rsidRPr="00B649CD">
              <w:rPr>
                <w:rFonts w:ascii="Arial Narrow" w:hAnsi="Arial Narrow"/>
                <w:sz w:val="20"/>
                <w:szCs w:val="20"/>
              </w:rPr>
              <w:t>TE page 310</w:t>
            </w:r>
          </w:p>
          <w:p w:rsidR="009F1C86" w:rsidRPr="00B649CD" w:rsidRDefault="009F1C86" w:rsidP="009F1C86">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Engineering Connection</w:t>
            </w:r>
            <w:r>
              <w:rPr>
                <w:rFonts w:ascii="Arial Narrow" w:hAnsi="Arial Narrow"/>
                <w:sz w:val="20"/>
                <w:szCs w:val="20"/>
              </w:rPr>
              <w:t xml:space="preserve">: </w:t>
            </w:r>
            <w:r w:rsidRPr="00B649CD">
              <w:rPr>
                <w:rFonts w:ascii="Arial Narrow" w:hAnsi="Arial Narrow"/>
                <w:sz w:val="20"/>
                <w:szCs w:val="20"/>
              </w:rPr>
              <w:t>TE page 310</w:t>
            </w:r>
          </w:p>
          <w:p w:rsidR="009F1C86" w:rsidRPr="00B649CD" w:rsidRDefault="009F1C86" w:rsidP="009F1C86">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Physical Education Connection</w:t>
            </w:r>
            <w:r>
              <w:rPr>
                <w:rFonts w:ascii="Arial Narrow" w:hAnsi="Arial Narrow"/>
                <w:sz w:val="20"/>
                <w:szCs w:val="20"/>
              </w:rPr>
              <w:t xml:space="preserve">: </w:t>
            </w:r>
            <w:r w:rsidRPr="00B649CD">
              <w:rPr>
                <w:rFonts w:ascii="Arial Narrow" w:hAnsi="Arial Narrow"/>
                <w:sz w:val="20"/>
                <w:szCs w:val="20"/>
              </w:rPr>
              <w:t>TE page 328</w:t>
            </w:r>
          </w:p>
          <w:p w:rsidR="009F1C86" w:rsidRPr="009F1C86" w:rsidRDefault="009F1C86" w:rsidP="00A8637C">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Language Arts Connection</w:t>
            </w:r>
            <w:r>
              <w:rPr>
                <w:rFonts w:ascii="Arial Narrow" w:hAnsi="Arial Narrow"/>
                <w:sz w:val="20"/>
                <w:szCs w:val="20"/>
              </w:rPr>
              <w:t xml:space="preserve">: </w:t>
            </w:r>
            <w:r w:rsidRPr="00B649CD">
              <w:rPr>
                <w:rFonts w:ascii="Arial Narrow" w:hAnsi="Arial Narrow"/>
                <w:sz w:val="20"/>
                <w:szCs w:val="20"/>
              </w:rPr>
              <w:t>TE page 328</w:t>
            </w:r>
          </w:p>
        </w:tc>
        <w:tc>
          <w:tcPr>
            <w:tcW w:w="5076" w:type="dxa"/>
            <w:gridSpan w:val="4"/>
            <w:tcBorders>
              <w:left w:val="nil"/>
            </w:tcBorders>
          </w:tcPr>
          <w:p w:rsidR="009F1C86" w:rsidRPr="00B649CD" w:rsidRDefault="009F1C86" w:rsidP="009F1C86">
            <w:pPr>
              <w:pStyle w:val="ListParagraph"/>
              <w:numPr>
                <w:ilvl w:val="0"/>
                <w:numId w:val="3"/>
              </w:numPr>
              <w:spacing w:before="60" w:after="0"/>
              <w:ind w:left="450" w:hanging="270"/>
              <w:contextualSpacing w:val="0"/>
              <w:rPr>
                <w:rFonts w:ascii="Arial Narrow" w:hAnsi="Arial Narrow"/>
                <w:sz w:val="20"/>
                <w:szCs w:val="20"/>
              </w:rPr>
            </w:pPr>
            <w:r w:rsidRPr="00B649CD">
              <w:rPr>
                <w:rFonts w:ascii="Arial Narrow" w:hAnsi="Arial Narrow"/>
                <w:sz w:val="20"/>
                <w:szCs w:val="20"/>
              </w:rPr>
              <w:t>Social Studies Connection</w:t>
            </w:r>
            <w:r>
              <w:rPr>
                <w:rFonts w:ascii="Arial Narrow" w:hAnsi="Arial Narrow"/>
                <w:sz w:val="20"/>
                <w:szCs w:val="20"/>
              </w:rPr>
              <w:t xml:space="preserve">: </w:t>
            </w:r>
            <w:r w:rsidRPr="00B649CD">
              <w:rPr>
                <w:rFonts w:ascii="Arial Narrow" w:hAnsi="Arial Narrow"/>
                <w:sz w:val="20"/>
                <w:szCs w:val="20"/>
              </w:rPr>
              <w:t>TE page 358</w:t>
            </w:r>
          </w:p>
          <w:p w:rsidR="009F1C86" w:rsidRPr="00B649CD" w:rsidRDefault="009F1C86" w:rsidP="009F1C86">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Earth Science Connection</w:t>
            </w:r>
            <w:r>
              <w:rPr>
                <w:rFonts w:ascii="Arial Narrow" w:hAnsi="Arial Narrow"/>
                <w:sz w:val="20"/>
                <w:szCs w:val="20"/>
              </w:rPr>
              <w:t xml:space="preserve">: </w:t>
            </w:r>
            <w:r w:rsidRPr="00B649CD">
              <w:rPr>
                <w:rFonts w:ascii="Arial Narrow" w:hAnsi="Arial Narrow"/>
                <w:sz w:val="20"/>
                <w:szCs w:val="20"/>
              </w:rPr>
              <w:t>TE page 358</w:t>
            </w:r>
          </w:p>
          <w:p w:rsidR="009F1C86" w:rsidRPr="00B649CD" w:rsidRDefault="009F1C86" w:rsidP="009F1C86">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Real World Connection</w:t>
            </w:r>
            <w:r>
              <w:rPr>
                <w:rFonts w:ascii="Arial Narrow" w:hAnsi="Arial Narrow"/>
                <w:sz w:val="20"/>
                <w:szCs w:val="20"/>
              </w:rPr>
              <w:t xml:space="preserve">: </w:t>
            </w:r>
            <w:r w:rsidRPr="00B649CD">
              <w:rPr>
                <w:rFonts w:ascii="Arial Narrow" w:hAnsi="Arial Narrow"/>
                <w:sz w:val="20"/>
                <w:szCs w:val="20"/>
              </w:rPr>
              <w:t>TE page 374</w:t>
            </w:r>
          </w:p>
          <w:p w:rsidR="009F1C86" w:rsidRPr="00B649CD" w:rsidRDefault="009F1C86" w:rsidP="009F1C86">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Language Arts Connection</w:t>
            </w:r>
            <w:r>
              <w:rPr>
                <w:rFonts w:ascii="Arial Narrow" w:hAnsi="Arial Narrow"/>
                <w:sz w:val="20"/>
                <w:szCs w:val="20"/>
              </w:rPr>
              <w:t xml:space="preserve">: </w:t>
            </w:r>
            <w:r w:rsidRPr="00B649CD">
              <w:rPr>
                <w:rFonts w:ascii="Arial Narrow" w:hAnsi="Arial Narrow"/>
                <w:sz w:val="20"/>
                <w:szCs w:val="20"/>
              </w:rPr>
              <w:t>TE page 374</w:t>
            </w:r>
          </w:p>
          <w:p w:rsidR="009F1C86" w:rsidRPr="00B649CD" w:rsidRDefault="009F1C86" w:rsidP="009F1C86">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Health Connection</w:t>
            </w:r>
            <w:r>
              <w:rPr>
                <w:rFonts w:ascii="Arial Narrow" w:hAnsi="Arial Narrow"/>
                <w:sz w:val="20"/>
                <w:szCs w:val="20"/>
              </w:rPr>
              <w:t xml:space="preserve">: </w:t>
            </w:r>
            <w:r w:rsidRPr="00B649CD">
              <w:rPr>
                <w:rFonts w:ascii="Arial Narrow" w:hAnsi="Arial Narrow"/>
                <w:sz w:val="20"/>
                <w:szCs w:val="20"/>
              </w:rPr>
              <w:t>TE page 392</w:t>
            </w:r>
          </w:p>
          <w:p w:rsidR="009F1C86" w:rsidRPr="00B649CD" w:rsidRDefault="009F1C86" w:rsidP="009F1C86">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Math Connection</w:t>
            </w:r>
            <w:r>
              <w:rPr>
                <w:rFonts w:ascii="Arial Narrow" w:hAnsi="Arial Narrow"/>
                <w:sz w:val="20"/>
                <w:szCs w:val="20"/>
              </w:rPr>
              <w:t xml:space="preserve">: </w:t>
            </w:r>
            <w:r w:rsidRPr="00B649CD">
              <w:rPr>
                <w:rFonts w:ascii="Arial Narrow" w:hAnsi="Arial Narrow"/>
                <w:sz w:val="20"/>
                <w:szCs w:val="20"/>
              </w:rPr>
              <w:t>TE page 392</w:t>
            </w:r>
          </w:p>
          <w:p w:rsidR="009F1C86" w:rsidRPr="00B649CD" w:rsidRDefault="009F1C86" w:rsidP="009F1C86">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Fine Arts Connection</w:t>
            </w:r>
            <w:r>
              <w:rPr>
                <w:rFonts w:ascii="Arial Narrow" w:hAnsi="Arial Narrow"/>
                <w:sz w:val="20"/>
                <w:szCs w:val="20"/>
              </w:rPr>
              <w:t xml:space="preserve">: </w:t>
            </w:r>
            <w:r w:rsidRPr="00B649CD">
              <w:rPr>
                <w:rFonts w:ascii="Arial Narrow" w:hAnsi="Arial Narrow"/>
                <w:sz w:val="20"/>
                <w:szCs w:val="20"/>
              </w:rPr>
              <w:t>TE page 408</w:t>
            </w:r>
          </w:p>
          <w:p w:rsidR="009F1C86" w:rsidRPr="00B649CD" w:rsidRDefault="009F1C86" w:rsidP="009F1C86">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Real World Connection</w:t>
            </w:r>
            <w:r>
              <w:rPr>
                <w:rFonts w:ascii="Arial Narrow" w:hAnsi="Arial Narrow"/>
                <w:sz w:val="20"/>
                <w:szCs w:val="20"/>
              </w:rPr>
              <w:t xml:space="preserve">: </w:t>
            </w:r>
            <w:r w:rsidRPr="00B649CD">
              <w:rPr>
                <w:rFonts w:ascii="Arial Narrow" w:hAnsi="Arial Narrow"/>
                <w:sz w:val="20"/>
                <w:szCs w:val="20"/>
              </w:rPr>
              <w:t>TE page 408</w:t>
            </w:r>
          </w:p>
          <w:p w:rsidR="009F1C86" w:rsidRPr="00B649CD" w:rsidRDefault="009F1C86" w:rsidP="009F1C86">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Health Connection</w:t>
            </w:r>
            <w:r>
              <w:rPr>
                <w:rFonts w:ascii="Arial Narrow" w:hAnsi="Arial Narrow"/>
                <w:sz w:val="20"/>
                <w:szCs w:val="20"/>
              </w:rPr>
              <w:t xml:space="preserve">: </w:t>
            </w:r>
            <w:r w:rsidRPr="00B649CD">
              <w:rPr>
                <w:rFonts w:ascii="Arial Narrow" w:hAnsi="Arial Narrow"/>
                <w:sz w:val="20"/>
                <w:szCs w:val="20"/>
              </w:rPr>
              <w:t>TE page 428</w:t>
            </w:r>
          </w:p>
          <w:p w:rsidR="00A8637C" w:rsidRPr="00A8637C" w:rsidRDefault="009F1C86" w:rsidP="009F1C86">
            <w:pPr>
              <w:pStyle w:val="ListParagraph"/>
              <w:numPr>
                <w:ilvl w:val="0"/>
                <w:numId w:val="3"/>
              </w:numPr>
              <w:spacing w:after="0"/>
              <w:ind w:left="450" w:hanging="270"/>
              <w:contextualSpacing w:val="0"/>
              <w:rPr>
                <w:rFonts w:ascii="Arial Narrow" w:hAnsi="Arial Narrow"/>
                <w:sz w:val="20"/>
                <w:szCs w:val="20"/>
              </w:rPr>
            </w:pPr>
            <w:r w:rsidRPr="00B649CD">
              <w:rPr>
                <w:rFonts w:ascii="Arial Narrow" w:hAnsi="Arial Narrow"/>
                <w:sz w:val="20"/>
                <w:szCs w:val="20"/>
              </w:rPr>
              <w:t>Math Connection</w:t>
            </w:r>
            <w:r>
              <w:rPr>
                <w:rFonts w:ascii="Arial Narrow" w:hAnsi="Arial Narrow"/>
                <w:sz w:val="20"/>
                <w:szCs w:val="20"/>
              </w:rPr>
              <w:t xml:space="preserve">: </w:t>
            </w:r>
            <w:r w:rsidRPr="00B649CD">
              <w:rPr>
                <w:rFonts w:ascii="Arial Narrow" w:hAnsi="Arial Narrow"/>
                <w:sz w:val="20"/>
                <w:szCs w:val="20"/>
              </w:rPr>
              <w:t>TE page 428</w:t>
            </w:r>
          </w:p>
        </w:tc>
      </w:tr>
    </w:tbl>
    <w:p w:rsidR="00B8385E" w:rsidRPr="00F77CB1" w:rsidRDefault="00B8385E" w:rsidP="00F77CB1">
      <w:pPr>
        <w:spacing w:line="240" w:lineRule="auto"/>
        <w:rPr>
          <w:rFonts w:ascii="Arial Narrow" w:hAnsi="Arial Narrow"/>
          <w:b/>
          <w:sz w:val="2"/>
          <w:szCs w:val="2"/>
        </w:rPr>
      </w:pPr>
    </w:p>
    <w:p w:rsidR="00B8385E" w:rsidRPr="00CE12B8" w:rsidRDefault="00B8385E" w:rsidP="00F77CB1">
      <w:pPr>
        <w:spacing w:line="240" w:lineRule="auto"/>
        <w:rPr>
          <w:rFonts w:ascii="Arial Narrow" w:hAnsi="Arial Narrow"/>
          <w:b/>
          <w:sz w:val="20"/>
          <w:szCs w:val="20"/>
        </w:rPr>
      </w:pPr>
    </w:p>
    <w:sectPr w:rsidR="00B8385E" w:rsidRPr="00CE12B8" w:rsidSect="00DD7D5D">
      <w:headerReference w:type="default" r:id="rId8"/>
      <w:pgSz w:w="12240" w:h="15840"/>
      <w:pgMar w:top="720" w:right="1152" w:bottom="720" w:left="1152" w:header="432"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1B4" w:rsidRDefault="00D351B4" w:rsidP="0095077E">
      <w:pPr>
        <w:spacing w:line="240" w:lineRule="auto"/>
      </w:pPr>
      <w:r>
        <w:separator/>
      </w:r>
    </w:p>
  </w:endnote>
  <w:endnote w:type="continuationSeparator" w:id="0">
    <w:p w:rsidR="00D351B4" w:rsidRDefault="00D351B4" w:rsidP="0095077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Narrow,Bold">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1B4" w:rsidRDefault="00D351B4" w:rsidP="0095077E">
      <w:pPr>
        <w:spacing w:line="240" w:lineRule="auto"/>
      </w:pPr>
      <w:r>
        <w:separator/>
      </w:r>
    </w:p>
  </w:footnote>
  <w:footnote w:type="continuationSeparator" w:id="0">
    <w:p w:rsidR="00D351B4" w:rsidRDefault="00D351B4" w:rsidP="0095077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6"/>
      <w:gridCol w:w="5076"/>
    </w:tblGrid>
    <w:tr w:rsidR="0095077E" w:rsidRPr="0095077E" w:rsidTr="0095077E">
      <w:trPr>
        <w:cantSplit/>
        <w:tblHeader/>
      </w:trPr>
      <w:tc>
        <w:tcPr>
          <w:tcW w:w="5076" w:type="dxa"/>
          <w:shd w:val="clear" w:color="auto" w:fill="FFFFFF" w:themeFill="background1"/>
        </w:tcPr>
        <w:p w:rsidR="0095077E" w:rsidRPr="0095077E" w:rsidRDefault="0095077E" w:rsidP="008B6B6D">
          <w:pPr>
            <w:spacing w:before="60" w:after="60"/>
            <w:jc w:val="center"/>
            <w:rPr>
              <w:rFonts w:ascii="Arial Narrow" w:hAnsi="Arial Narrow"/>
              <w:b/>
              <w:sz w:val="24"/>
              <w:szCs w:val="20"/>
              <w:u w:val="single"/>
            </w:rPr>
          </w:pPr>
          <w:r w:rsidRPr="0095077E">
            <w:rPr>
              <w:rFonts w:ascii="Arial Narrow" w:hAnsi="Arial Narrow"/>
              <w:b/>
              <w:sz w:val="24"/>
              <w:szCs w:val="20"/>
              <w:u w:val="single"/>
            </w:rPr>
            <w:t xml:space="preserve">GRADE </w:t>
          </w:r>
          <w:r w:rsidR="008B6B6D">
            <w:rPr>
              <w:rFonts w:ascii="Arial Narrow" w:hAnsi="Arial Narrow"/>
              <w:b/>
              <w:sz w:val="24"/>
              <w:szCs w:val="20"/>
              <w:u w:val="single"/>
            </w:rPr>
            <w:t>6</w:t>
          </w:r>
        </w:p>
      </w:tc>
      <w:tc>
        <w:tcPr>
          <w:tcW w:w="5076" w:type="dxa"/>
          <w:shd w:val="clear" w:color="auto" w:fill="FFFFFF" w:themeFill="background1"/>
        </w:tcPr>
        <w:p w:rsidR="0095077E" w:rsidRPr="0095077E" w:rsidRDefault="0095077E" w:rsidP="006D05C0">
          <w:pPr>
            <w:spacing w:before="60" w:after="60"/>
            <w:jc w:val="center"/>
            <w:rPr>
              <w:rFonts w:ascii="Arial Narrow" w:hAnsi="Arial Narrow"/>
              <w:b/>
              <w:sz w:val="24"/>
              <w:szCs w:val="20"/>
              <w:u w:val="single"/>
            </w:rPr>
          </w:pPr>
          <w:r w:rsidRPr="0095077E">
            <w:rPr>
              <w:rFonts w:ascii="Arial Narrow" w:hAnsi="Arial Narrow"/>
              <w:b/>
              <w:sz w:val="24"/>
              <w:szCs w:val="20"/>
              <w:u w:val="single"/>
            </w:rPr>
            <w:t xml:space="preserve">QUARTER </w:t>
          </w:r>
          <w:r w:rsidR="006D05C0">
            <w:rPr>
              <w:rFonts w:ascii="Arial Narrow" w:hAnsi="Arial Narrow"/>
              <w:b/>
              <w:sz w:val="24"/>
              <w:szCs w:val="20"/>
              <w:u w:val="single"/>
            </w:rPr>
            <w:t>3</w:t>
          </w:r>
        </w:p>
      </w:tc>
    </w:tr>
  </w:tbl>
  <w:p w:rsidR="0095077E" w:rsidRPr="0095077E" w:rsidRDefault="0095077E" w:rsidP="0095077E">
    <w:pPr>
      <w:pStyle w:val="Header"/>
      <w:rPr>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B25BB"/>
    <w:multiLevelType w:val="hybridMultilevel"/>
    <w:tmpl w:val="77C2E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5A4D4B"/>
    <w:multiLevelType w:val="hybridMultilevel"/>
    <w:tmpl w:val="06E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A9231F"/>
    <w:multiLevelType w:val="hybridMultilevel"/>
    <w:tmpl w:val="1EC60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DD502B"/>
    <w:multiLevelType w:val="hybridMultilevel"/>
    <w:tmpl w:val="5D4E0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276367"/>
    <w:multiLevelType w:val="hybridMultilevel"/>
    <w:tmpl w:val="FCBC501C"/>
    <w:lvl w:ilvl="0" w:tplc="3DF2F1D4">
      <w:numFmt w:val="bullet"/>
      <w:lvlText w:val="•"/>
      <w:lvlJc w:val="left"/>
      <w:pPr>
        <w:ind w:left="1080" w:hanging="360"/>
      </w:pPr>
      <w:rPr>
        <w:rFonts w:ascii="Arial Narrow" w:eastAsiaTheme="minorHAnsi" w:hAnsi="Arial Narrow"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9496C4C"/>
    <w:multiLevelType w:val="hybridMultilevel"/>
    <w:tmpl w:val="E452D6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66D00A0"/>
    <w:multiLevelType w:val="hybridMultilevel"/>
    <w:tmpl w:val="73CCD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E85A29"/>
    <w:multiLevelType w:val="hybridMultilevel"/>
    <w:tmpl w:val="252EC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BD1B43"/>
    <w:multiLevelType w:val="hybridMultilevel"/>
    <w:tmpl w:val="F970D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3E3F4A"/>
    <w:multiLevelType w:val="hybridMultilevel"/>
    <w:tmpl w:val="97A66A46"/>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nsid w:val="66C25BC0"/>
    <w:multiLevelType w:val="hybridMultilevel"/>
    <w:tmpl w:val="481272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9E5A1B"/>
    <w:multiLevelType w:val="hybridMultilevel"/>
    <w:tmpl w:val="FE989E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7A84BCC"/>
    <w:multiLevelType w:val="hybridMultilevel"/>
    <w:tmpl w:val="B7B66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0E2C2F"/>
    <w:multiLevelType w:val="hybridMultilevel"/>
    <w:tmpl w:val="80A82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12"/>
  </w:num>
  <w:num w:numId="5">
    <w:abstractNumId w:val="8"/>
  </w:num>
  <w:num w:numId="6">
    <w:abstractNumId w:val="4"/>
  </w:num>
  <w:num w:numId="7">
    <w:abstractNumId w:val="6"/>
  </w:num>
  <w:num w:numId="8">
    <w:abstractNumId w:val="11"/>
  </w:num>
  <w:num w:numId="9">
    <w:abstractNumId w:val="5"/>
  </w:num>
  <w:num w:numId="10">
    <w:abstractNumId w:val="13"/>
  </w:num>
  <w:num w:numId="11">
    <w:abstractNumId w:val="1"/>
  </w:num>
  <w:num w:numId="12">
    <w:abstractNumId w:val="10"/>
  </w:num>
  <w:num w:numId="13">
    <w:abstractNumId w:val="0"/>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8194"/>
  </w:hdrShapeDefaults>
  <w:footnotePr>
    <w:footnote w:id="-1"/>
    <w:footnote w:id="0"/>
  </w:footnotePr>
  <w:endnotePr>
    <w:endnote w:id="-1"/>
    <w:endnote w:id="0"/>
  </w:endnotePr>
  <w:compat/>
  <w:rsids>
    <w:rsidRoot w:val="00BE08B5"/>
    <w:rsid w:val="00012BFE"/>
    <w:rsid w:val="000352B3"/>
    <w:rsid w:val="00060485"/>
    <w:rsid w:val="000A7AC3"/>
    <w:rsid w:val="000C531D"/>
    <w:rsid w:val="000D6820"/>
    <w:rsid w:val="000F24D0"/>
    <w:rsid w:val="001002A4"/>
    <w:rsid w:val="00136701"/>
    <w:rsid w:val="001A5488"/>
    <w:rsid w:val="00223C3C"/>
    <w:rsid w:val="00271DDA"/>
    <w:rsid w:val="00281B8D"/>
    <w:rsid w:val="002C738F"/>
    <w:rsid w:val="002F3F04"/>
    <w:rsid w:val="00306921"/>
    <w:rsid w:val="00317C2D"/>
    <w:rsid w:val="00324F4A"/>
    <w:rsid w:val="00354C52"/>
    <w:rsid w:val="003C65BF"/>
    <w:rsid w:val="003E620E"/>
    <w:rsid w:val="003E711C"/>
    <w:rsid w:val="00405089"/>
    <w:rsid w:val="00423C81"/>
    <w:rsid w:val="0043425B"/>
    <w:rsid w:val="004548E8"/>
    <w:rsid w:val="00487C44"/>
    <w:rsid w:val="004E7C4C"/>
    <w:rsid w:val="00500163"/>
    <w:rsid w:val="00554668"/>
    <w:rsid w:val="0059625C"/>
    <w:rsid w:val="00596B5D"/>
    <w:rsid w:val="006746B4"/>
    <w:rsid w:val="0067496F"/>
    <w:rsid w:val="00682453"/>
    <w:rsid w:val="006968CC"/>
    <w:rsid w:val="006A4B27"/>
    <w:rsid w:val="006C1A97"/>
    <w:rsid w:val="006D05C0"/>
    <w:rsid w:val="007776D4"/>
    <w:rsid w:val="00785F96"/>
    <w:rsid w:val="007903AF"/>
    <w:rsid w:val="007E343F"/>
    <w:rsid w:val="00843F76"/>
    <w:rsid w:val="008B6B6D"/>
    <w:rsid w:val="008C18E0"/>
    <w:rsid w:val="008E5AE6"/>
    <w:rsid w:val="0090417B"/>
    <w:rsid w:val="00915523"/>
    <w:rsid w:val="00935CF9"/>
    <w:rsid w:val="0095077E"/>
    <w:rsid w:val="00956784"/>
    <w:rsid w:val="00981200"/>
    <w:rsid w:val="00982D35"/>
    <w:rsid w:val="009929D3"/>
    <w:rsid w:val="009B32D4"/>
    <w:rsid w:val="009E4C01"/>
    <w:rsid w:val="009F1C86"/>
    <w:rsid w:val="00A220F8"/>
    <w:rsid w:val="00A4555F"/>
    <w:rsid w:val="00A460BA"/>
    <w:rsid w:val="00A834E1"/>
    <w:rsid w:val="00A8637C"/>
    <w:rsid w:val="00AB6FF8"/>
    <w:rsid w:val="00AC5FC0"/>
    <w:rsid w:val="00AC678E"/>
    <w:rsid w:val="00AD0F93"/>
    <w:rsid w:val="00B16571"/>
    <w:rsid w:val="00B337EC"/>
    <w:rsid w:val="00B42C5C"/>
    <w:rsid w:val="00B5395F"/>
    <w:rsid w:val="00B8385E"/>
    <w:rsid w:val="00BA70C0"/>
    <w:rsid w:val="00BE08B5"/>
    <w:rsid w:val="00BE4EB5"/>
    <w:rsid w:val="00C41DE4"/>
    <w:rsid w:val="00C71196"/>
    <w:rsid w:val="00C85C57"/>
    <w:rsid w:val="00C95170"/>
    <w:rsid w:val="00CA75C1"/>
    <w:rsid w:val="00CB36CF"/>
    <w:rsid w:val="00CD2EFA"/>
    <w:rsid w:val="00CD79EF"/>
    <w:rsid w:val="00CE12B8"/>
    <w:rsid w:val="00CF7390"/>
    <w:rsid w:val="00D31955"/>
    <w:rsid w:val="00D351B4"/>
    <w:rsid w:val="00D81D05"/>
    <w:rsid w:val="00DD7D5D"/>
    <w:rsid w:val="00DE417D"/>
    <w:rsid w:val="00E31813"/>
    <w:rsid w:val="00E611E1"/>
    <w:rsid w:val="00E91950"/>
    <w:rsid w:val="00EE362E"/>
    <w:rsid w:val="00F04455"/>
    <w:rsid w:val="00F0755A"/>
    <w:rsid w:val="00F46D42"/>
    <w:rsid w:val="00F77CB1"/>
    <w:rsid w:val="00F92F31"/>
    <w:rsid w:val="00F92FF2"/>
    <w:rsid w:val="00F97B98"/>
    <w:rsid w:val="00FD2CC9"/>
    <w:rsid w:val="00FD769D"/>
    <w:rsid w:val="00FF3B19"/>
    <w:rsid w:val="00FF7B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E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385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385E"/>
    <w:pPr>
      <w:spacing w:after="200"/>
      <w:ind w:left="720"/>
      <w:contextualSpacing/>
    </w:pPr>
  </w:style>
  <w:style w:type="paragraph" w:styleId="Header">
    <w:name w:val="header"/>
    <w:basedOn w:val="Normal"/>
    <w:link w:val="HeaderChar"/>
    <w:uiPriority w:val="99"/>
    <w:unhideWhenUsed/>
    <w:rsid w:val="0095077E"/>
    <w:pPr>
      <w:tabs>
        <w:tab w:val="center" w:pos="4680"/>
        <w:tab w:val="right" w:pos="9360"/>
      </w:tabs>
      <w:spacing w:line="240" w:lineRule="auto"/>
    </w:pPr>
  </w:style>
  <w:style w:type="character" w:customStyle="1" w:styleId="HeaderChar">
    <w:name w:val="Header Char"/>
    <w:basedOn w:val="DefaultParagraphFont"/>
    <w:link w:val="Header"/>
    <w:uiPriority w:val="99"/>
    <w:rsid w:val="0095077E"/>
  </w:style>
  <w:style w:type="paragraph" w:styleId="Footer">
    <w:name w:val="footer"/>
    <w:basedOn w:val="Normal"/>
    <w:link w:val="FooterChar"/>
    <w:uiPriority w:val="99"/>
    <w:unhideWhenUsed/>
    <w:rsid w:val="0095077E"/>
    <w:pPr>
      <w:tabs>
        <w:tab w:val="center" w:pos="4680"/>
        <w:tab w:val="right" w:pos="9360"/>
      </w:tabs>
      <w:spacing w:line="240" w:lineRule="auto"/>
    </w:pPr>
  </w:style>
  <w:style w:type="character" w:customStyle="1" w:styleId="FooterChar">
    <w:name w:val="Footer Char"/>
    <w:basedOn w:val="DefaultParagraphFont"/>
    <w:link w:val="Footer"/>
    <w:uiPriority w:val="99"/>
    <w:rsid w:val="0095077E"/>
  </w:style>
  <w:style w:type="paragraph" w:customStyle="1" w:styleId="Default">
    <w:name w:val="Default"/>
    <w:rsid w:val="00CE12B8"/>
    <w:pPr>
      <w:autoSpaceDE w:val="0"/>
      <w:autoSpaceDN w:val="0"/>
      <w:adjustRightInd w:val="0"/>
      <w:spacing w:line="240" w:lineRule="auto"/>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385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385E"/>
    <w:pPr>
      <w:spacing w:after="200"/>
      <w:ind w:left="720"/>
      <w:contextualSpacing/>
    </w:pPr>
  </w:style>
  <w:style w:type="paragraph" w:styleId="Header">
    <w:name w:val="header"/>
    <w:basedOn w:val="Normal"/>
    <w:link w:val="HeaderChar"/>
    <w:uiPriority w:val="99"/>
    <w:unhideWhenUsed/>
    <w:rsid w:val="0095077E"/>
    <w:pPr>
      <w:tabs>
        <w:tab w:val="center" w:pos="4680"/>
        <w:tab w:val="right" w:pos="9360"/>
      </w:tabs>
      <w:spacing w:line="240" w:lineRule="auto"/>
    </w:pPr>
  </w:style>
  <w:style w:type="character" w:customStyle="1" w:styleId="HeaderChar">
    <w:name w:val="Header Char"/>
    <w:basedOn w:val="DefaultParagraphFont"/>
    <w:link w:val="Header"/>
    <w:uiPriority w:val="99"/>
    <w:rsid w:val="0095077E"/>
  </w:style>
  <w:style w:type="paragraph" w:styleId="Footer">
    <w:name w:val="footer"/>
    <w:basedOn w:val="Normal"/>
    <w:link w:val="FooterChar"/>
    <w:uiPriority w:val="99"/>
    <w:unhideWhenUsed/>
    <w:rsid w:val="0095077E"/>
    <w:pPr>
      <w:tabs>
        <w:tab w:val="center" w:pos="4680"/>
        <w:tab w:val="right" w:pos="9360"/>
      </w:tabs>
      <w:spacing w:line="240" w:lineRule="auto"/>
    </w:pPr>
  </w:style>
  <w:style w:type="character" w:customStyle="1" w:styleId="FooterChar">
    <w:name w:val="Footer Char"/>
    <w:basedOn w:val="DefaultParagraphFont"/>
    <w:link w:val="Footer"/>
    <w:uiPriority w:val="99"/>
    <w:rsid w:val="0095077E"/>
  </w:style>
  <w:style w:type="paragraph" w:customStyle="1" w:styleId="Default">
    <w:name w:val="Default"/>
    <w:rsid w:val="00CE12B8"/>
    <w:pPr>
      <w:autoSpaceDE w:val="0"/>
      <w:autoSpaceDN w:val="0"/>
      <w:adjustRightInd w:val="0"/>
      <w:spacing w:line="240" w:lineRule="auto"/>
    </w:pPr>
    <w:rPr>
      <w:rFonts w:ascii="Arial" w:eastAsia="Calibri"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685864358">
      <w:bodyDiv w:val="1"/>
      <w:marLeft w:val="0"/>
      <w:marRight w:val="0"/>
      <w:marTop w:val="0"/>
      <w:marBottom w:val="0"/>
      <w:divBdr>
        <w:top w:val="none" w:sz="0" w:space="0" w:color="auto"/>
        <w:left w:val="none" w:sz="0" w:space="0" w:color="auto"/>
        <w:bottom w:val="none" w:sz="0" w:space="0" w:color="auto"/>
        <w:right w:val="none" w:sz="0" w:space="0" w:color="auto"/>
      </w:divBdr>
    </w:div>
    <w:div w:id="1035348242">
      <w:bodyDiv w:val="1"/>
      <w:marLeft w:val="0"/>
      <w:marRight w:val="0"/>
      <w:marTop w:val="0"/>
      <w:marBottom w:val="0"/>
      <w:divBdr>
        <w:top w:val="none" w:sz="0" w:space="0" w:color="auto"/>
        <w:left w:val="none" w:sz="0" w:space="0" w:color="auto"/>
        <w:bottom w:val="none" w:sz="0" w:space="0" w:color="auto"/>
        <w:right w:val="none" w:sz="0" w:space="0" w:color="auto"/>
      </w:divBdr>
    </w:div>
    <w:div w:id="124434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38A65-7F94-424A-B2CF-AE2AD2C5B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1428</Words>
  <Characters>8142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CMSD</Company>
  <LinksUpToDate>false</LinksUpToDate>
  <CharactersWithSpaces>9551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BUEHJE01</dc:creator>
  <cp:lastModifiedBy>SilverMelowldy</cp:lastModifiedBy>
  <cp:revision>46</cp:revision>
  <dcterms:created xsi:type="dcterms:W3CDTF">2016-08-11T14:30:00Z</dcterms:created>
  <dcterms:modified xsi:type="dcterms:W3CDTF">2016-09-27T02:11:00Z</dcterms:modified>
</cp:coreProperties>
</file>