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628"/>
        <w:gridCol w:w="72"/>
        <w:gridCol w:w="390"/>
        <w:gridCol w:w="240"/>
        <w:gridCol w:w="342"/>
        <w:gridCol w:w="378"/>
        <w:gridCol w:w="3654"/>
      </w:tblGrid>
      <w:tr w:rsidR="00B8385E" w:rsidRPr="00CE12B8" w:rsidTr="0095077E">
        <w:trPr>
          <w:cantSplit/>
        </w:trPr>
        <w:tc>
          <w:tcPr>
            <w:tcW w:w="10152" w:type="dxa"/>
            <w:gridSpan w:val="8"/>
            <w:shd w:val="clear" w:color="auto" w:fill="D9D9D9" w:themeFill="background1" w:themeFillShade="D9"/>
          </w:tcPr>
          <w:p w:rsidR="00B8385E" w:rsidRPr="00CE12B8" w:rsidRDefault="00B8385E" w:rsidP="008B6B6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D76BA8">
        <w:trPr>
          <w:cantSplit/>
          <w:trHeight w:val="2582"/>
        </w:trPr>
        <w:tc>
          <w:tcPr>
            <w:tcW w:w="10152" w:type="dxa"/>
            <w:gridSpan w:val="8"/>
          </w:tcPr>
          <w:p w:rsidR="00CE12B8" w:rsidRPr="00CE12B8" w:rsidRDefault="00843F76" w:rsidP="002F3F04">
            <w:pPr>
              <w:autoSpaceDE w:val="0"/>
              <w:autoSpaceDN w:val="0"/>
              <w:adjustRightInd w:val="0"/>
              <w:spacing w:before="180"/>
              <w:rPr>
                <w:rFonts w:ascii="Arial Narrow" w:hAnsi="Arial Narrow" w:cs="ArialNarrow,Bold"/>
                <w:b/>
                <w:bCs/>
                <w:sz w:val="20"/>
                <w:szCs w:val="20"/>
              </w:rPr>
            </w:pP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STRAND: </w:t>
            </w:r>
            <w:r w:rsidR="005D6204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LIFE SCIENCE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(</w:t>
            </w:r>
            <w:r w:rsidR="005D6204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S)</w:t>
            </w:r>
            <w:r w:rsidR="00B5395F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</w:t>
            </w:r>
          </w:p>
          <w:p w:rsidR="005D6204" w:rsidRPr="005D6204" w:rsidRDefault="005D6204" w:rsidP="005D620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5D6204">
              <w:rPr>
                <w:rFonts w:ascii="Arial Narrow" w:hAnsi="Arial Narrow"/>
                <w:b/>
                <w:sz w:val="20"/>
                <w:szCs w:val="20"/>
              </w:rPr>
              <w:t>Topic: Inte</w:t>
            </w:r>
            <w:r>
              <w:rPr>
                <w:rFonts w:ascii="Arial Narrow" w:hAnsi="Arial Narrow"/>
                <w:b/>
                <w:sz w:val="20"/>
                <w:szCs w:val="20"/>
              </w:rPr>
              <w:t>rconnections within Ecosystems</w:t>
            </w:r>
          </w:p>
          <w:p w:rsidR="005D6204" w:rsidRPr="00A56EC1" w:rsidRDefault="005D6204" w:rsidP="005D620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This topic focuses on foundational knowledge of the structures and functions of ecosystems. </w:t>
            </w:r>
          </w:p>
          <w:p w:rsidR="005D6204" w:rsidRPr="00B06CC2" w:rsidRDefault="005D6204" w:rsidP="005D620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B06CC2">
              <w:rPr>
                <w:rFonts w:ascii="Arial Narrow" w:hAnsi="Arial Narrow"/>
                <w:b/>
                <w:sz w:val="20"/>
                <w:szCs w:val="20"/>
              </w:rPr>
              <w:t>Content Statement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B06CC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5F7528" w:rsidRPr="00A56EC1" w:rsidRDefault="005F7528" w:rsidP="005F752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Organisms perform a variety of roles in an ecosystem. </w:t>
            </w:r>
          </w:p>
          <w:p w:rsidR="005F7528" w:rsidRPr="00A56EC1" w:rsidRDefault="005F7528" w:rsidP="005F752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Populations of organisms can be categorized by how they acquire energy. </w:t>
            </w:r>
          </w:p>
          <w:p w:rsidR="005F7528" w:rsidRPr="005F7528" w:rsidRDefault="005F7528" w:rsidP="005F752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Food webs can be used to identify the relationships among producers, consumers and decomposers in an ecosystem.</w:t>
            </w:r>
          </w:p>
        </w:tc>
      </w:tr>
      <w:tr w:rsidR="00B8385E" w:rsidRPr="00CE12B8" w:rsidTr="00CD168E">
        <w:trPr>
          <w:cantSplit/>
        </w:trPr>
        <w:tc>
          <w:tcPr>
            <w:tcW w:w="6120" w:type="dxa"/>
            <w:gridSpan w:val="6"/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874705" w:rsidRPr="00CE12B8" w:rsidTr="00D76BA8">
        <w:trPr>
          <w:cantSplit/>
          <w:trHeight w:val="3725"/>
        </w:trPr>
        <w:tc>
          <w:tcPr>
            <w:tcW w:w="6120" w:type="dxa"/>
            <w:gridSpan w:val="6"/>
          </w:tcPr>
          <w:p w:rsidR="00874705" w:rsidRPr="00F10A35" w:rsidRDefault="00874705" w:rsidP="00F77CB1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874705" w:rsidRPr="00A56EC1" w:rsidRDefault="0087470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Grade 5 Ohio Test Prep Book pages 1</w:t>
            </w:r>
            <w:r w:rsidR="005D6204">
              <w:rPr>
                <w:rFonts w:ascii="Arial Narrow" w:hAnsi="Arial Narrow"/>
                <w:sz w:val="20"/>
                <w:szCs w:val="20"/>
              </w:rPr>
              <w:t>2-19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4, All lessons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161A-198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4, Inquiry Flip Chart pages 22-25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5, Lessons 2-3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217A-232A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5, Inquiry Flip Chart pages 27, 29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74847">
              <w:rPr>
                <w:rFonts w:ascii="Arial Narrow" w:hAnsi="Arial Narrow"/>
                <w:sz w:val="20"/>
                <w:szCs w:val="20"/>
              </w:rPr>
              <w:t>Science</w:t>
            </w:r>
            <w:r w:rsidRPr="00A56E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and Engineering Leveled Readers:</w:t>
            </w:r>
          </w:p>
          <w:p w:rsidR="00D74847" w:rsidRPr="00A56EC1" w:rsidRDefault="00D74847" w:rsidP="00D74847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 w:cs="Times New Roman"/>
                <w:sz w:val="20"/>
                <w:szCs w:val="20"/>
              </w:rPr>
              <w:t xml:space="preserve">On-Level/Below Level: </w:t>
            </w:r>
            <w:r w:rsidRPr="00A56EC1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Do Organisms and Their Environments Form an Ecosystem?</w:t>
            </w:r>
          </w:p>
          <w:p w:rsidR="005D6204" w:rsidRPr="00D74847" w:rsidRDefault="00D74847" w:rsidP="005D620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74847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A56EC1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A56EC1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Predators of Shark River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</w:tcPr>
          <w:p w:rsidR="00874705" w:rsidRPr="00F10A35" w:rsidRDefault="00874705" w:rsidP="00F77CB1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4, Lesson 1 Digital Lesson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4, Lesson 2 Digital Lesson with Virtual Lab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3 Digital Lesson </w:t>
            </w:r>
          </w:p>
          <w:p w:rsidR="00D74847" w:rsidRPr="00A56EC1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Lesson 2 Digital Lesson </w:t>
            </w:r>
          </w:p>
          <w:p w:rsidR="00D74847" w:rsidRPr="005D6204" w:rsidRDefault="00D74847" w:rsidP="00D74847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5, Lesson 3 Digital Lesson with Virtual Lab</w:t>
            </w:r>
          </w:p>
        </w:tc>
      </w:tr>
      <w:tr w:rsidR="00DE417D" w:rsidRPr="00CE12B8" w:rsidTr="005F390B">
        <w:trPr>
          <w:cantSplit/>
        </w:trPr>
        <w:tc>
          <w:tcPr>
            <w:tcW w:w="10152" w:type="dxa"/>
            <w:gridSpan w:val="8"/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DE417D" w:rsidRPr="00CE12B8" w:rsidTr="00CD168E">
        <w:trPr>
          <w:cantSplit/>
          <w:trHeight w:val="710"/>
        </w:trPr>
        <w:tc>
          <w:tcPr>
            <w:tcW w:w="10152" w:type="dxa"/>
            <w:gridSpan w:val="8"/>
            <w:vAlign w:val="center"/>
          </w:tcPr>
          <w:p w:rsidR="00DE417D" w:rsidRPr="00874705" w:rsidRDefault="00D74847" w:rsidP="00874705">
            <w:pPr>
              <w:ind w:left="540" w:hanging="540"/>
              <w:rPr>
                <w:rFonts w:ascii="Arial Narrow" w:hAnsi="Arial Narrow"/>
                <w:sz w:val="20"/>
                <w:szCs w:val="20"/>
              </w:rPr>
            </w:pPr>
            <w:r w:rsidRPr="009E7CE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Adaptation, Community, Ecosystem, Energy Pyramid, Environment, Food Chain, Food Web, Habitat, Instinct, Niche, Population</w:t>
            </w:r>
          </w:p>
        </w:tc>
      </w:tr>
      <w:tr w:rsidR="0095077E" w:rsidRPr="00CE12B8" w:rsidTr="00D76BA8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A4555F" w:rsidRPr="00CE12B8" w:rsidRDefault="00A4555F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004" w:type="dxa"/>
            <w:gridSpan w:val="5"/>
            <w:shd w:val="clear" w:color="auto" w:fill="D9D9D9" w:themeFill="background1" w:themeFillShade="D9"/>
          </w:tcPr>
          <w:p w:rsidR="00A4555F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95077E" w:rsidRPr="00CE12B8" w:rsidTr="00D76BA8">
        <w:trPr>
          <w:cantSplit/>
          <w:trHeight w:val="4040"/>
        </w:trPr>
        <w:tc>
          <w:tcPr>
            <w:tcW w:w="5148" w:type="dxa"/>
            <w:gridSpan w:val="3"/>
          </w:tcPr>
          <w:p w:rsidR="00281B8D" w:rsidRPr="001C52A6" w:rsidRDefault="00874705" w:rsidP="00281B8D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159I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163, 166, 169, 179, 184, 186, 188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199I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218, 222</w:t>
            </w:r>
          </w:p>
          <w:p w:rsidR="00D76BA8" w:rsidRPr="00A56EC1" w:rsidRDefault="00D76BA8" w:rsidP="00D76BA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163, 166, 169, 179, 184, 186, 188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STEM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Flipchart page 25,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159G, 193-194B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218, 222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STEM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Flipchart page 28,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199F, 229-230B</w:t>
            </w:r>
          </w:p>
          <w:p w:rsidR="00D76BA8" w:rsidRPr="00A56EC1" w:rsidRDefault="00D76BA8" w:rsidP="00D76BA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159J-159K, 162, 165, 178, 180, 183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199J-199K, 221, 223</w:t>
            </w:r>
          </w:p>
          <w:p w:rsidR="00D76BA8" w:rsidRPr="00D76BA8" w:rsidRDefault="00D76BA8" w:rsidP="00D76BA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4" w:type="dxa"/>
            <w:gridSpan w:val="5"/>
          </w:tcPr>
          <w:p w:rsidR="00874705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 xml:space="preserve">Cleveland Metroparks Zoo: Connections to Africa Program. </w:t>
            </w:r>
          </w:p>
          <w:p w:rsidR="00874705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b/>
                <w:i/>
                <w:sz w:val="20"/>
                <w:szCs w:val="20"/>
              </w:rPr>
              <w:t>Program</w:t>
            </w:r>
            <w:r w:rsidRPr="00C41E6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Details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: Students will explore African Elephant Crossing, focusing on how living things, including people, must share resources around them. The Zoo provides scientific tools that students can use during this inquiry-driven program. To prepare in advance please locate the Metroparks Zoo Trunk and Biomimicry Kits that are present in each CMSD K-8 building. Then attend the professional development session and complete teacher and student pre- and post-visit surveys. </w:t>
            </w:r>
          </w:p>
          <w:p w:rsidR="00A4555F" w:rsidRPr="00CE12B8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>For information contact: Sandy Hadgis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216-635-3379 or email: </w:t>
            </w:r>
            <w:hyperlink r:id="rId9" w:history="1">
              <w:r w:rsidRPr="00431754">
                <w:rPr>
                  <w:rStyle w:val="Hyperlink"/>
                  <w:rFonts w:ascii="Arial Narrow" w:hAnsi="Arial Narrow"/>
                  <w:sz w:val="20"/>
                  <w:szCs w:val="20"/>
                </w:rPr>
                <w:t>sjh2@clevelandmetroparks.com</w:t>
              </w:r>
            </w:hyperlink>
          </w:p>
        </w:tc>
      </w:tr>
      <w:tr w:rsidR="00DE417D" w:rsidRPr="00CE12B8" w:rsidTr="00281B8D">
        <w:trPr>
          <w:cantSplit/>
        </w:trPr>
        <w:tc>
          <w:tcPr>
            <w:tcW w:w="1015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281B8D" w:rsidRPr="00CE12B8" w:rsidTr="00D76BA8">
        <w:trPr>
          <w:cantSplit/>
          <w:trHeight w:val="1430"/>
        </w:trPr>
        <w:tc>
          <w:tcPr>
            <w:tcW w:w="2448" w:type="dxa"/>
            <w:tcBorders>
              <w:right w:val="nil"/>
            </w:tcBorders>
          </w:tcPr>
          <w:p w:rsidR="00874705" w:rsidRPr="00A56EC1" w:rsidRDefault="00D76BA8" w:rsidP="00874705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Classify</w:t>
            </w:r>
          </w:p>
          <w:p w:rsidR="00874705" w:rsidRPr="00A56EC1" w:rsidRDefault="0087470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Compare</w:t>
            </w:r>
          </w:p>
          <w:p w:rsidR="00281B8D" w:rsidRPr="002F5684" w:rsidRDefault="0087470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Draw Conclusions</w:t>
            </w:r>
          </w:p>
        </w:tc>
        <w:tc>
          <w:tcPr>
            <w:tcW w:w="4050" w:type="dxa"/>
            <w:gridSpan w:val="6"/>
            <w:tcBorders>
              <w:left w:val="nil"/>
              <w:right w:val="nil"/>
            </w:tcBorders>
          </w:tcPr>
          <w:p w:rsidR="00874705" w:rsidRPr="00A56EC1" w:rsidRDefault="00874705" w:rsidP="00874705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Formulate or Use Models</w:t>
            </w:r>
          </w:p>
          <w:p w:rsidR="00874705" w:rsidRPr="00A56EC1" w:rsidRDefault="0087470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Gather, Record, Display, or Interpret Data</w:t>
            </w:r>
          </w:p>
          <w:p w:rsidR="00281B8D" w:rsidRPr="00874705" w:rsidRDefault="007669A9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Infer</w:t>
            </w:r>
          </w:p>
        </w:tc>
        <w:tc>
          <w:tcPr>
            <w:tcW w:w="3654" w:type="dxa"/>
            <w:tcBorders>
              <w:left w:val="nil"/>
            </w:tcBorders>
          </w:tcPr>
          <w:p w:rsidR="00874705" w:rsidRPr="007669A9" w:rsidRDefault="00874705" w:rsidP="007669A9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669A9">
              <w:rPr>
                <w:rFonts w:ascii="Arial Narrow" w:hAnsi="Arial Narrow"/>
                <w:sz w:val="20"/>
                <w:szCs w:val="20"/>
              </w:rPr>
              <w:t xml:space="preserve">Observe </w:t>
            </w:r>
          </w:p>
          <w:p w:rsidR="00281B8D" w:rsidRPr="00874705" w:rsidRDefault="00D76BA8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Plan and Conduct a Simple Investigation</w:t>
            </w:r>
          </w:p>
        </w:tc>
      </w:tr>
      <w:tr w:rsidR="00DE417D" w:rsidRPr="00CE12B8" w:rsidTr="002F5684">
        <w:trPr>
          <w:cantSplit/>
        </w:trPr>
        <w:tc>
          <w:tcPr>
            <w:tcW w:w="1015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HANDS-ON INQUIRY AND APPLICATION</w:t>
            </w:r>
          </w:p>
        </w:tc>
      </w:tr>
      <w:tr w:rsidR="00874705" w:rsidRPr="00CE12B8" w:rsidTr="00D76BA8">
        <w:trPr>
          <w:cantSplit/>
          <w:trHeight w:val="2762"/>
        </w:trPr>
        <w:tc>
          <w:tcPr>
            <w:tcW w:w="5778" w:type="dxa"/>
            <w:gridSpan w:val="5"/>
            <w:tcBorders>
              <w:right w:val="nil"/>
            </w:tcBorders>
          </w:tcPr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“The Population Puzzle” (Flipchart page 22,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159D, 161A)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“Compare Climates” (Flipchart page 22,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159D, 161A)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“What Makes Up a Land Ecosystem?” (Flipchart page 23,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159e, 175A-176A)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“Gobbling Up Your Greens” (Flipchart page 24,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159F, 177A)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“Animal Adaptations” (Flipchart page 24,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159F, 177A)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“Model a Food Web” (Flipchart page 27,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199E, 217A)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“Bring It Home” (Flipchart page 27,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199E, 217A)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“What Role Do Decomposers Play?” (Flipchart page 29,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199G, 231A-232A)</w:t>
            </w:r>
          </w:p>
          <w:p w:rsidR="00CD168E" w:rsidRPr="00D76BA8" w:rsidRDefault="00CD168E" w:rsidP="00D76BA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tcBorders>
              <w:left w:val="nil"/>
            </w:tcBorders>
          </w:tcPr>
          <w:p w:rsidR="00874705" w:rsidRPr="008303B5" w:rsidRDefault="00874705" w:rsidP="00874705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8303B5">
              <w:rPr>
                <w:rFonts w:ascii="Arial Narrow" w:hAnsi="Arial Narrow"/>
                <w:i/>
                <w:sz w:val="20"/>
                <w:szCs w:val="20"/>
              </w:rPr>
              <w:t>Differentiated Inquiry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176A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Native Plant Garden (Easy)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Animal Population  (Average)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Population Estimates (Challenging)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Invasive Plants (Challenging)</w:t>
            </w:r>
          </w:p>
          <w:p w:rsidR="00CD168E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232A</w:t>
            </w:r>
          </w:p>
          <w:p w:rsidR="00CD168E" w:rsidRPr="00CD168E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Further </w:t>
            </w:r>
            <w:r w:rsidRPr="00CD168E">
              <w:rPr>
                <w:rFonts w:ascii="Arial Narrow" w:hAnsi="Arial Narrow" w:cs="Times New Roman"/>
                <w:iCs/>
                <w:sz w:val="20"/>
                <w:szCs w:val="20"/>
              </w:rPr>
              <w:t>Observations of Mold (Easy)</w:t>
            </w:r>
          </w:p>
          <w:p w:rsidR="00CD168E" w:rsidRPr="00CD168E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CD168E">
              <w:rPr>
                <w:rFonts w:ascii="Arial Narrow" w:hAnsi="Arial Narrow" w:cs="Times New Roman"/>
                <w:iCs/>
                <w:sz w:val="20"/>
                <w:szCs w:val="20"/>
              </w:rPr>
              <w:t>Find the Decomposer  (Average)</w:t>
            </w:r>
          </w:p>
          <w:p w:rsidR="00CD168E" w:rsidRPr="00CD168E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CD168E">
              <w:rPr>
                <w:rFonts w:ascii="Arial Narrow" w:hAnsi="Arial Narrow" w:cs="Times New Roman"/>
                <w:iCs/>
                <w:sz w:val="20"/>
                <w:szCs w:val="20"/>
              </w:rPr>
              <w:t>Composting (Average)</w:t>
            </w:r>
          </w:p>
          <w:p w:rsidR="00CD168E" w:rsidRPr="00D76BA8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D168E">
              <w:rPr>
                <w:rFonts w:ascii="Arial Narrow" w:hAnsi="Arial Narrow" w:cs="Times New Roman"/>
                <w:iCs/>
                <w:sz w:val="20"/>
                <w:szCs w:val="20"/>
              </w:rPr>
              <w:t>Growing Mushrooms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(Challenging)</w:t>
            </w:r>
          </w:p>
        </w:tc>
      </w:tr>
      <w:tr w:rsidR="00AC5FC0" w:rsidRPr="00CE12B8" w:rsidTr="00CD168E">
        <w:trPr>
          <w:cantSplit/>
        </w:trPr>
        <w:tc>
          <w:tcPr>
            <w:tcW w:w="5538" w:type="dxa"/>
            <w:gridSpan w:val="4"/>
            <w:shd w:val="clear" w:color="auto" w:fill="D9D9D9" w:themeFill="background1" w:themeFillShade="D9"/>
          </w:tcPr>
          <w:p w:rsidR="00AC5FC0" w:rsidRPr="00CE12B8" w:rsidRDefault="00AC5FC0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4614" w:type="dxa"/>
            <w:gridSpan w:val="4"/>
            <w:shd w:val="clear" w:color="auto" w:fill="D9D9D9" w:themeFill="background1" w:themeFillShade="D9"/>
          </w:tcPr>
          <w:p w:rsidR="00AC5FC0" w:rsidRPr="00CE12B8" w:rsidRDefault="00AC5FC0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AC5FC0" w:rsidRPr="00CE12B8" w:rsidTr="005F2694">
        <w:trPr>
          <w:cantSplit/>
          <w:trHeight w:val="2555"/>
        </w:trPr>
        <w:tc>
          <w:tcPr>
            <w:tcW w:w="5538" w:type="dxa"/>
            <w:gridSpan w:val="4"/>
          </w:tcPr>
          <w:p w:rsidR="002F5684" w:rsidRPr="00A56EC1" w:rsidRDefault="002F5684" w:rsidP="002F568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170,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170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190,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190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224,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224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171-172,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171-172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191-192,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191-192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225-228,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225-228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Review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195A-198</w:t>
            </w:r>
          </w:p>
          <w:p w:rsidR="00D76BA8" w:rsidRPr="005F2694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Short Option Performance Assessment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197</w:t>
            </w:r>
          </w:p>
        </w:tc>
        <w:tc>
          <w:tcPr>
            <w:tcW w:w="4614" w:type="dxa"/>
            <w:gridSpan w:val="4"/>
          </w:tcPr>
          <w:p w:rsidR="002F5684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37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38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39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47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48</w:t>
            </w:r>
          </w:p>
          <w:p w:rsidR="00CD168E" w:rsidRPr="00D76BA8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76BA8">
              <w:rPr>
                <w:rFonts w:ascii="Arial Narrow" w:hAnsi="Arial Narrow"/>
                <w:sz w:val="20"/>
                <w:szCs w:val="20"/>
              </w:rPr>
              <w:t>Unit 4 Test and Performance Task with Long Option Rubric - pages AG 39 -AG 45</w:t>
            </w:r>
          </w:p>
        </w:tc>
      </w:tr>
      <w:tr w:rsidR="00AC5FC0" w:rsidRPr="00CE12B8" w:rsidTr="00D76BA8">
        <w:trPr>
          <w:cantSplit/>
        </w:trPr>
        <w:tc>
          <w:tcPr>
            <w:tcW w:w="1015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5FC0" w:rsidRPr="00CE12B8" w:rsidRDefault="00AC5FC0" w:rsidP="00A8637C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D76BA8" w:rsidRPr="00CE12B8" w:rsidTr="00D76BA8">
        <w:trPr>
          <w:cantSplit/>
          <w:trHeight w:val="2015"/>
        </w:trPr>
        <w:tc>
          <w:tcPr>
            <w:tcW w:w="5076" w:type="dxa"/>
            <w:gridSpan w:val="2"/>
            <w:tcBorders>
              <w:bottom w:val="nil"/>
              <w:right w:val="nil"/>
            </w:tcBorders>
          </w:tcPr>
          <w:p w:rsidR="00D76BA8" w:rsidRPr="00A56EC1" w:rsidRDefault="00D76BA8" w:rsidP="004B56E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ELA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167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172A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Ecosystem Research (Average)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173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181</w:t>
            </w:r>
          </w:p>
          <w:p w:rsidR="00D76BA8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182</w:t>
            </w:r>
          </w:p>
          <w:p w:rsidR="00D76BA8" w:rsidRPr="005F2694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187</w:t>
            </w:r>
          </w:p>
        </w:tc>
        <w:tc>
          <w:tcPr>
            <w:tcW w:w="5076" w:type="dxa"/>
            <w:gridSpan w:val="6"/>
            <w:tcBorders>
              <w:left w:val="nil"/>
              <w:bottom w:val="nil"/>
            </w:tcBorders>
          </w:tcPr>
          <w:p w:rsidR="00D76BA8" w:rsidRDefault="00D76BA8" w:rsidP="00D76BA8">
            <w:pPr>
              <w:pStyle w:val="ListParagraph"/>
              <w:spacing w:before="60" w:after="0"/>
              <w:ind w:left="450"/>
              <w:contextualSpacing w:val="0"/>
              <w:rPr>
                <w:rFonts w:ascii="Arial Narrow" w:hAnsi="Arial Narrow"/>
                <w:sz w:val="20"/>
                <w:szCs w:val="20"/>
              </w:rPr>
            </w:pP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192A</w:t>
            </w:r>
          </w:p>
          <w:p w:rsidR="00D76BA8" w:rsidRPr="00A56EC1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Structure and Function Fill in the Blank (Average)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219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228A</w:t>
            </w:r>
          </w:p>
          <w:p w:rsidR="00D76BA8" w:rsidRPr="00D76BA8" w:rsidRDefault="00D76BA8" w:rsidP="00D76BA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A Letter to Canada (Average)</w:t>
            </w:r>
          </w:p>
        </w:tc>
      </w:tr>
      <w:tr w:rsidR="00CD168E" w:rsidRPr="00CE12B8" w:rsidTr="005F2694">
        <w:trPr>
          <w:cantSplit/>
          <w:trHeight w:val="5823"/>
        </w:trPr>
        <w:tc>
          <w:tcPr>
            <w:tcW w:w="10152" w:type="dxa"/>
            <w:gridSpan w:val="8"/>
            <w:tcBorders>
              <w:top w:val="nil"/>
            </w:tcBorders>
          </w:tcPr>
          <w:p w:rsidR="00CD168E" w:rsidRDefault="00D76BA8" w:rsidP="00D76BA8">
            <w:pPr>
              <w:pStyle w:val="ListParagraph"/>
              <w:spacing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MATH: Math Expressions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164</w:t>
            </w:r>
          </w:p>
          <w:p w:rsidR="005F2694" w:rsidRPr="00CD168E" w:rsidRDefault="005F2694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1: Shift Patterns in Multiplication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294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302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2: Patterns with Fives and Zeros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306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308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3: Sharing Methods for Multiplication 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314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4: Multiply Two-Digit Numbers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318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322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5: Practice Multiplication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326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2: Situation and Solution Equations for Multiplication and Division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486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168</w:t>
            </w:r>
          </w:p>
          <w:p w:rsidR="005F2694" w:rsidRPr="00CD168E" w:rsidRDefault="005F2694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1 Lesson 12: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88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8: Solve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244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246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13: Review Operations with Fractions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278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280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185</w:t>
            </w:r>
          </w:p>
          <w:p w:rsidR="005F2694" w:rsidRPr="00CD168E" w:rsidRDefault="005F2694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2 Lesson 9: Graph with Decimal Numbers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174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11: Focus on Mathematical Processes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549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189</w:t>
            </w:r>
          </w:p>
          <w:p w:rsidR="005F2694" w:rsidRPr="00CD168E" w:rsidRDefault="005F2694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2 Lesson 9: Graph with Decimal Numbers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174</w:t>
            </w:r>
          </w:p>
          <w:p w:rsidR="00D76BA8" w:rsidRPr="00A56EC1" w:rsidRDefault="00D76BA8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11: Focus on Mathematical Processes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549</w:t>
            </w:r>
          </w:p>
          <w:p w:rsidR="00D76BA8" w:rsidRPr="00A56EC1" w:rsidRDefault="00D76BA8" w:rsidP="00D76BA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192A</w:t>
            </w:r>
          </w:p>
          <w:p w:rsidR="00D76BA8" w:rsidRPr="005F2694" w:rsidRDefault="00D76BA8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Word Problem  (Average)</w:t>
            </w:r>
            <w:bookmarkStart w:id="0" w:name="_GoBack"/>
            <w:bookmarkEnd w:id="0"/>
          </w:p>
        </w:tc>
      </w:tr>
      <w:tr w:rsidR="00CD168E" w:rsidRPr="00CE12B8" w:rsidTr="004B56EC">
        <w:trPr>
          <w:cantSplit/>
        </w:trPr>
        <w:tc>
          <w:tcPr>
            <w:tcW w:w="1015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168E" w:rsidRPr="00CD168E" w:rsidRDefault="00CD168E" w:rsidP="004B56EC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cont.</w:t>
            </w:r>
          </w:p>
        </w:tc>
      </w:tr>
      <w:tr w:rsidR="00CD168E" w:rsidRPr="00CE12B8" w:rsidTr="005F2694">
        <w:trPr>
          <w:cantSplit/>
          <w:trHeight w:val="8522"/>
        </w:trPr>
        <w:tc>
          <w:tcPr>
            <w:tcW w:w="10152" w:type="dxa"/>
            <w:gridSpan w:val="8"/>
          </w:tcPr>
          <w:p w:rsidR="00CD168E" w:rsidRPr="00CD168E" w:rsidRDefault="00CD168E" w:rsidP="00CD168E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MATH: Math Expressions </w:t>
            </w:r>
            <w:r>
              <w:rPr>
                <w:rFonts w:ascii="Arial Narrow" w:hAnsi="Arial Narrow"/>
                <w:i/>
                <w:sz w:val="20"/>
                <w:szCs w:val="20"/>
              </w:rPr>
              <w:t>cont.</w:t>
            </w:r>
          </w:p>
          <w:p w:rsidR="005F2694" w:rsidRPr="00CD168E" w:rsidRDefault="005F2694" w:rsidP="005F269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1 Lesson 12: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88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8: Solve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246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11: Solve Division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265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266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12: Distinguish Multiplication from Division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270, 273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8: Multiply with Decimals Greater Than 1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349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11: Multiplication Practice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371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372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Lesson 4: Interpret Remainders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410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412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5 Lesson 5: Division Practice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420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1: Situation and Solution Equations for Addition and Subtraction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474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477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2: Situation and Solution Equations for Multiplication and Division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486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5: Language of Comparison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504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508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6: Multiplicative Comparison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512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516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7: Types of Comparison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520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524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1: Convert Metric Units of Length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612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614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2: Metric Units of Liquid Volume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619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620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3: Metric Units of Mass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625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626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4: Customary Units of Length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632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5: Customary Measures of Liquid Volume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638</w:t>
            </w:r>
          </w:p>
          <w:p w:rsidR="005F2694" w:rsidRPr="00A56EC1" w:rsidRDefault="005F2694" w:rsidP="005F269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8 Lesson 6: Customary Units of Weight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644</w:t>
            </w:r>
          </w:p>
          <w:p w:rsidR="00CD168E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220</w:t>
            </w:r>
          </w:p>
          <w:p w:rsidR="00CD168E" w:rsidRPr="00CD168E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1: Shift Patterns in Multiplication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294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302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2: Patterns with Fives and Zeros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306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308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3: Sharing Methods for Multiplication 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314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4: Multiply Two-Digit Numbers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318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322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4 Lesson 5: Practice Multiplication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326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Lesson 2: Situation and Solution Equations for Multiplication and Division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482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486</w:t>
            </w:r>
          </w:p>
          <w:p w:rsidR="00CD168E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 228A</w:t>
            </w:r>
          </w:p>
          <w:p w:rsidR="00CD168E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Feeding Fractions (Average)</w:t>
            </w:r>
          </w:p>
          <w:p w:rsidR="00CD168E" w:rsidRPr="00CD168E" w:rsidRDefault="00CD168E" w:rsidP="00CD168E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CD168E" w:rsidRPr="00A56EC1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1 Lesson 12: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88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CD168E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3 Lesson 8: Solve Real World Problems MX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pages 244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246</w:t>
            </w:r>
          </w:p>
          <w:p w:rsidR="00CD168E" w:rsidRPr="00CD168E" w:rsidRDefault="00CD168E" w:rsidP="00CD168E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CD168E">
              <w:rPr>
                <w:rFonts w:ascii="Arial Narrow" w:hAnsi="Arial Narrow"/>
                <w:sz w:val="20"/>
                <w:szCs w:val="20"/>
              </w:rPr>
              <w:t xml:space="preserve">Unit 3 Lesson 13: Review Operations with Fractions MX </w:t>
            </w:r>
            <w:proofErr w:type="spellStart"/>
            <w:r w:rsidRPr="00CD168E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CD168E">
              <w:rPr>
                <w:rFonts w:ascii="Arial Narrow" w:hAnsi="Arial Narrow"/>
                <w:sz w:val="20"/>
                <w:szCs w:val="20"/>
              </w:rPr>
              <w:t xml:space="preserve"> pages 278-280</w:t>
            </w:r>
          </w:p>
        </w:tc>
      </w:tr>
    </w:tbl>
    <w:p w:rsidR="00B8385E" w:rsidRPr="00F77CB1" w:rsidRDefault="00B8385E" w:rsidP="00F77CB1">
      <w:pPr>
        <w:spacing w:line="240" w:lineRule="auto"/>
        <w:rPr>
          <w:rFonts w:ascii="Arial Narrow" w:hAnsi="Arial Narrow"/>
          <w:b/>
          <w:sz w:val="2"/>
          <w:szCs w:val="2"/>
        </w:rPr>
      </w:pPr>
    </w:p>
    <w:p w:rsidR="00B8385E" w:rsidRPr="00CE12B8" w:rsidRDefault="00B8385E" w:rsidP="00F77CB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B8385E" w:rsidRPr="00CE12B8" w:rsidSect="00DD7D5D">
      <w:headerReference w:type="default" r:id="rId10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DE" w:rsidRDefault="00B64ADE" w:rsidP="0095077E">
      <w:pPr>
        <w:spacing w:line="240" w:lineRule="auto"/>
      </w:pPr>
      <w:r>
        <w:separator/>
      </w:r>
    </w:p>
  </w:endnote>
  <w:endnote w:type="continuationSeparator" w:id="0">
    <w:p w:rsidR="00B64ADE" w:rsidRDefault="00B64ADE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DE" w:rsidRDefault="00B64ADE" w:rsidP="0095077E">
      <w:pPr>
        <w:spacing w:line="240" w:lineRule="auto"/>
      </w:pPr>
      <w:r>
        <w:separator/>
      </w:r>
    </w:p>
  </w:footnote>
  <w:footnote w:type="continuationSeparator" w:id="0">
    <w:p w:rsidR="00B64ADE" w:rsidRDefault="00B64ADE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874705" w:rsidRPr="0095077E" w:rsidRDefault="0095077E" w:rsidP="00874705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874705">
            <w:rPr>
              <w:rFonts w:ascii="Arial Narrow" w:hAnsi="Arial Narrow"/>
              <w:b/>
              <w:sz w:val="24"/>
              <w:szCs w:val="20"/>
              <w:u w:val="single"/>
            </w:rPr>
            <w:t>5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5F7528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04298F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2968A3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</w:t>
          </w:r>
          <w:r w:rsidR="005F7528">
            <w:rPr>
              <w:rFonts w:ascii="Arial Narrow" w:hAnsi="Arial Narrow"/>
              <w:b/>
              <w:sz w:val="24"/>
              <w:szCs w:val="20"/>
              <w:u w:val="single"/>
            </w:rPr>
            <w:t>1</w:t>
          </w:r>
          <w:r w:rsidR="002968A3">
            <w:rPr>
              <w:rFonts w:ascii="Arial Narrow" w:hAnsi="Arial Narrow"/>
              <w:b/>
              <w:sz w:val="24"/>
              <w:szCs w:val="20"/>
              <w:u w:val="single"/>
            </w:rPr>
            <w:t>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5BB"/>
    <w:multiLevelType w:val="hybridMultilevel"/>
    <w:tmpl w:val="77C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A4D4B"/>
    <w:multiLevelType w:val="hybridMultilevel"/>
    <w:tmpl w:val="06E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3515"/>
    <w:multiLevelType w:val="hybridMultilevel"/>
    <w:tmpl w:val="2DAA2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96C4C"/>
    <w:multiLevelType w:val="hybridMultilevel"/>
    <w:tmpl w:val="E452D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6C25BC0"/>
    <w:multiLevelType w:val="hybridMultilevel"/>
    <w:tmpl w:val="481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E2C2F"/>
    <w:multiLevelType w:val="hybridMultilevel"/>
    <w:tmpl w:val="80A8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3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4298F"/>
    <w:rsid w:val="00060485"/>
    <w:rsid w:val="000A7AC3"/>
    <w:rsid w:val="000C531D"/>
    <w:rsid w:val="000D6820"/>
    <w:rsid w:val="001002A4"/>
    <w:rsid w:val="00136701"/>
    <w:rsid w:val="001A5488"/>
    <w:rsid w:val="001B2316"/>
    <w:rsid w:val="00223C3C"/>
    <w:rsid w:val="00271DDA"/>
    <w:rsid w:val="00281B8D"/>
    <w:rsid w:val="002968A3"/>
    <w:rsid w:val="002C738F"/>
    <w:rsid w:val="002F3F04"/>
    <w:rsid w:val="002F5684"/>
    <w:rsid w:val="00306921"/>
    <w:rsid w:val="00317C2D"/>
    <w:rsid w:val="00323ECB"/>
    <w:rsid w:val="00324F4A"/>
    <w:rsid w:val="00354C52"/>
    <w:rsid w:val="003C65BF"/>
    <w:rsid w:val="003E620E"/>
    <w:rsid w:val="003E711C"/>
    <w:rsid w:val="00405089"/>
    <w:rsid w:val="00423C81"/>
    <w:rsid w:val="0043425B"/>
    <w:rsid w:val="004548E8"/>
    <w:rsid w:val="00487C44"/>
    <w:rsid w:val="00554668"/>
    <w:rsid w:val="0059625C"/>
    <w:rsid w:val="00596B5D"/>
    <w:rsid w:val="005D6204"/>
    <w:rsid w:val="005F2694"/>
    <w:rsid w:val="005F7528"/>
    <w:rsid w:val="006746B4"/>
    <w:rsid w:val="00682453"/>
    <w:rsid w:val="006968CC"/>
    <w:rsid w:val="006C1A97"/>
    <w:rsid w:val="007669A9"/>
    <w:rsid w:val="007776D4"/>
    <w:rsid w:val="00785F96"/>
    <w:rsid w:val="007903AF"/>
    <w:rsid w:val="007E343F"/>
    <w:rsid w:val="00843F76"/>
    <w:rsid w:val="00874705"/>
    <w:rsid w:val="008B6B6D"/>
    <w:rsid w:val="008E5AE6"/>
    <w:rsid w:val="0090417B"/>
    <w:rsid w:val="00915523"/>
    <w:rsid w:val="00935CF9"/>
    <w:rsid w:val="0095077E"/>
    <w:rsid w:val="00956784"/>
    <w:rsid w:val="00981200"/>
    <w:rsid w:val="00982D35"/>
    <w:rsid w:val="009929D3"/>
    <w:rsid w:val="009B32D4"/>
    <w:rsid w:val="009E4C01"/>
    <w:rsid w:val="00A075D3"/>
    <w:rsid w:val="00A220F8"/>
    <w:rsid w:val="00A4555F"/>
    <w:rsid w:val="00A460BA"/>
    <w:rsid w:val="00A73258"/>
    <w:rsid w:val="00A834E1"/>
    <w:rsid w:val="00A8637C"/>
    <w:rsid w:val="00AB6FF8"/>
    <w:rsid w:val="00AC5FC0"/>
    <w:rsid w:val="00AC678E"/>
    <w:rsid w:val="00AD0F93"/>
    <w:rsid w:val="00B16571"/>
    <w:rsid w:val="00B337EC"/>
    <w:rsid w:val="00B42C5C"/>
    <w:rsid w:val="00B5395F"/>
    <w:rsid w:val="00B64ADE"/>
    <w:rsid w:val="00B8385E"/>
    <w:rsid w:val="00BA70C0"/>
    <w:rsid w:val="00BE08B5"/>
    <w:rsid w:val="00C41DE4"/>
    <w:rsid w:val="00C71196"/>
    <w:rsid w:val="00C85C57"/>
    <w:rsid w:val="00C95170"/>
    <w:rsid w:val="00CD168E"/>
    <w:rsid w:val="00CD2EFA"/>
    <w:rsid w:val="00CD79EF"/>
    <w:rsid w:val="00CE12B8"/>
    <w:rsid w:val="00CF33F7"/>
    <w:rsid w:val="00CF7390"/>
    <w:rsid w:val="00D31955"/>
    <w:rsid w:val="00D74847"/>
    <w:rsid w:val="00D76BA8"/>
    <w:rsid w:val="00D81D05"/>
    <w:rsid w:val="00D96BC4"/>
    <w:rsid w:val="00DD7D5D"/>
    <w:rsid w:val="00DE417D"/>
    <w:rsid w:val="00E31813"/>
    <w:rsid w:val="00E611E1"/>
    <w:rsid w:val="00E91950"/>
    <w:rsid w:val="00EE362E"/>
    <w:rsid w:val="00F04455"/>
    <w:rsid w:val="00F0755A"/>
    <w:rsid w:val="00F46D42"/>
    <w:rsid w:val="00F77CB1"/>
    <w:rsid w:val="00F92F31"/>
    <w:rsid w:val="00F92FF2"/>
    <w:rsid w:val="00F97B98"/>
    <w:rsid w:val="00FD769D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jh2@clevelandmetro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507E-8142-486C-B51D-5728B3DC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7</cp:revision>
  <dcterms:created xsi:type="dcterms:W3CDTF">2016-09-26T21:08:00Z</dcterms:created>
  <dcterms:modified xsi:type="dcterms:W3CDTF">2016-09-26T21:32:00Z</dcterms:modified>
</cp:coreProperties>
</file>