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0"/>
      </w:tblGrid>
      <w:tr w:rsidR="00466FEA" w:rsidRPr="00440C7F" w14:paraId="20CBCD16" w14:textId="77777777" w:rsidTr="244D079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3049" w14:textId="77777777" w:rsidR="00466FEA" w:rsidRPr="00440C7F" w:rsidRDefault="00466FEA">
            <w:pPr>
              <w:pStyle w:val="Heading1"/>
              <w:rPr>
                <w:sz w:val="20"/>
                <w:szCs w:val="20"/>
              </w:rPr>
            </w:pPr>
            <w:r w:rsidRPr="00440C7F">
              <w:rPr>
                <w:sz w:val="20"/>
                <w:szCs w:val="20"/>
              </w:rPr>
              <w:t>CLEVELAND METROPOLITAN SCHOOL DISTRICT</w:t>
            </w:r>
          </w:p>
          <w:p w14:paraId="378ADDB4" w14:textId="77777777" w:rsidR="00466FEA" w:rsidRPr="00440C7F" w:rsidRDefault="00466FEA">
            <w:pPr>
              <w:jc w:val="center"/>
              <w:rPr>
                <w:sz w:val="20"/>
                <w:szCs w:val="20"/>
              </w:rPr>
            </w:pPr>
            <w:r w:rsidRPr="00440C7F">
              <w:rPr>
                <w:rFonts w:ascii="Arial" w:hAnsi="Arial" w:cs="Arial"/>
                <w:b/>
                <w:bCs/>
                <w:sz w:val="20"/>
                <w:szCs w:val="20"/>
              </w:rPr>
              <w:t>STUDENT SCHOOL SUPPLY LIST</w:t>
            </w:r>
          </w:p>
          <w:p w14:paraId="672A6659" w14:textId="77777777" w:rsidR="00466FEA" w:rsidRPr="00440C7F" w:rsidRDefault="00466FE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3500" w:type="pct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5"/>
              <w:gridCol w:w="2496"/>
            </w:tblGrid>
            <w:tr w:rsidR="00466FEA" w:rsidRPr="00440C7F" w14:paraId="21A84824" w14:textId="77777777" w:rsidTr="244D0796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000080"/>
                  <w:vAlign w:val="center"/>
                </w:tcPr>
                <w:p w14:paraId="6D36A033" w14:textId="01609596" w:rsidR="00466FEA" w:rsidRPr="00440C7F" w:rsidRDefault="004F37F7">
                  <w:pPr>
                    <w:pStyle w:val="NormalWeb"/>
                    <w:spacing w:before="33" w:beforeAutospacing="0" w:after="33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color w:val="FFFFFF"/>
                      <w:sz w:val="20"/>
                      <w:szCs w:val="20"/>
                    </w:rPr>
                    <w:t>PREK/</w:t>
                  </w:r>
                  <w:r w:rsidR="00466FEA" w:rsidRPr="00440C7F">
                    <w:rPr>
                      <w:rFonts w:ascii="Arial Black" w:hAnsi="Arial Black"/>
                      <w:color w:val="FFFFFF"/>
                      <w:sz w:val="20"/>
                      <w:szCs w:val="20"/>
                    </w:rPr>
                    <w:t>KINDERGARTEN</w:t>
                  </w:r>
                </w:p>
              </w:tc>
            </w:tr>
            <w:tr w:rsidR="00466FEA" w:rsidRPr="00440C7F" w14:paraId="52FB7129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6230B392" w14:textId="77777777" w:rsidR="00466FEA" w:rsidRPr="00440C7F" w:rsidRDefault="00466FEA">
                  <w:pPr>
                    <w:pStyle w:val="NormalWeb"/>
                    <w:spacing w:before="33" w:beforeAutospacing="0" w:after="33" w:afterAutospacing="0"/>
                    <w:ind w:left="132" w:right="132"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27F52795" w14:textId="77777777" w:rsidR="00466FEA" w:rsidRPr="00440C7F" w:rsidRDefault="00466FEA">
                  <w:pPr>
                    <w:pStyle w:val="NormalWeb"/>
                    <w:spacing w:before="33" w:beforeAutospacing="0" w:after="33" w:afterAutospacing="0"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QUANTITY</w:t>
                  </w:r>
                </w:p>
              </w:tc>
            </w:tr>
            <w:tr w:rsidR="00466FEA" w:rsidRPr="00440C7F" w14:paraId="5AE75BE4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6E70949" w14:textId="77777777" w:rsidR="00466FEA" w:rsidRPr="00EA6633" w:rsidRDefault="00926060">
                  <w:pPr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Large glue stick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49841BE" w14:textId="77777777" w:rsidR="00466FEA" w:rsidRPr="00EA6633" w:rsidRDefault="00466FEA">
                  <w:pPr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01C16E2C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3D1D5C2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5" Blunt Scissor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6B20A0C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17E45D21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A53FBDA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proofErr w:type="spellStart"/>
                  <w:r w:rsidRPr="00EA6633">
                    <w:rPr>
                      <w:sz w:val="20"/>
                      <w:szCs w:val="20"/>
                    </w:rPr>
                    <w:t>Laddie</w:t>
                  </w:r>
                  <w:proofErr w:type="spellEnd"/>
                  <w:r w:rsidRPr="00EA6633">
                    <w:rPr>
                      <w:sz w:val="20"/>
                      <w:szCs w:val="20"/>
                    </w:rPr>
                    <w:t xml:space="preserve"> Pencil Pre-sharpened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FCD5EC4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466FEA" w:rsidRPr="00440C7F" w14:paraId="0E99F5FC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A453073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12 x 18 Assorted Construction Paper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EC47EE1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(50 count)</w:t>
                  </w:r>
                </w:p>
              </w:tc>
            </w:tr>
            <w:tr w:rsidR="00C21FAE" w:rsidRPr="00440C7F" w14:paraId="05093B98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E88A24C" w14:textId="77777777" w:rsidR="00C21FAE" w:rsidRPr="00EA6633" w:rsidRDefault="00C21FA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11 x 8.5 - 1/2" Multi-method Tablet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9F14E3C" w14:textId="77777777" w:rsidR="00C21FAE" w:rsidRPr="00EA6633" w:rsidRDefault="00C21FAE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C21FAE" w:rsidRPr="00440C7F" w14:paraId="5CCAA27E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9B73F4E" w14:textId="77777777" w:rsidR="00C21FAE" w:rsidRPr="00EA6633" w:rsidRDefault="00C21FA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Crayola Crayons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FA77A08" w14:textId="77777777" w:rsidR="00C21FAE" w:rsidRPr="00EA6633" w:rsidRDefault="00C21FAE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  (8 count)</w:t>
                  </w:r>
                </w:p>
              </w:tc>
            </w:tr>
            <w:tr w:rsidR="00C21FAE" w:rsidRPr="00440C7F" w14:paraId="0A37501D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DAB6C7B" w14:textId="153C795C" w:rsidR="00C21FAE" w:rsidRPr="00440C7F" w:rsidRDefault="00EA6633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Ear buds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2EB378F" w14:textId="4C087F62" w:rsidR="00C21FAE" w:rsidRPr="00440C7F" w:rsidRDefault="00EA6633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E7BEAA2" w14:textId="77777777" w:rsidR="00466FEA" w:rsidRPr="00440C7F" w:rsidRDefault="00466FEA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40C7F">
              <w:rPr>
                <w:sz w:val="20"/>
                <w:szCs w:val="20"/>
              </w:rPr>
              <w:t> </w:t>
            </w:r>
          </w:p>
          <w:tbl>
            <w:tblPr>
              <w:tblW w:w="3500" w:type="pct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5"/>
              <w:gridCol w:w="2496"/>
            </w:tblGrid>
            <w:tr w:rsidR="00466FEA" w:rsidRPr="00440C7F" w14:paraId="0FE4B161" w14:textId="77777777" w:rsidTr="244D0796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000080"/>
                  <w:vAlign w:val="center"/>
                </w:tcPr>
                <w:p w14:paraId="037BFC4E" w14:textId="77777777" w:rsidR="00466FEA" w:rsidRPr="00440C7F" w:rsidRDefault="00466FEA">
                  <w:pPr>
                    <w:pStyle w:val="NormalWeb"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rFonts w:ascii="Arial Black" w:hAnsi="Arial Black"/>
                      <w:color w:val="FFFFFF"/>
                      <w:sz w:val="20"/>
                      <w:szCs w:val="20"/>
                    </w:rPr>
                    <w:t>FIRST GRADE</w:t>
                  </w:r>
                </w:p>
              </w:tc>
            </w:tr>
            <w:tr w:rsidR="00466FEA" w:rsidRPr="00440C7F" w14:paraId="5EC3D517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43925E04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374423A5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QUANTITY</w:t>
                  </w:r>
                </w:p>
              </w:tc>
            </w:tr>
            <w:tr w:rsidR="00466FEA" w:rsidRPr="00440C7F" w14:paraId="3D70D0D9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940AC7D" w14:textId="77777777" w:rsidR="00466FEA" w:rsidRPr="00EA6633" w:rsidRDefault="00466FEA">
                  <w:pPr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Crayola Large Crayons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19910D7" w14:textId="77777777" w:rsidR="00466FEA" w:rsidRPr="00EA6633" w:rsidRDefault="00466FEA">
                  <w:pPr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  (8 count)</w:t>
                  </w:r>
                </w:p>
              </w:tc>
            </w:tr>
            <w:tr w:rsidR="00466FEA" w:rsidRPr="00440C7F" w14:paraId="7D24E990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B02E82A" w14:textId="77777777" w:rsidR="00466FEA" w:rsidRPr="00EA6633" w:rsidRDefault="00926060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Large glue stick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5D2414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0057A50B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FEBC0C3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5" Blunt Scissor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E32D521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73EEE5E7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1C56227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No. 2 Pencil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3A814B2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</w:t>
                  </w:r>
                </w:p>
              </w:tc>
            </w:tr>
            <w:tr w:rsidR="00466FEA" w:rsidRPr="00440C7F" w14:paraId="53D1D4BD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8F20403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Pocket Folder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144751B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466FEA" w:rsidRPr="00440C7F" w14:paraId="782A9D2B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1BD66B5" w14:textId="6A50B875" w:rsidR="00466FEA" w:rsidRPr="00EA6633" w:rsidRDefault="00EA6633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Grade 1 writing paper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1729A6F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pack (200 count)</w:t>
                  </w:r>
                </w:p>
              </w:tc>
            </w:tr>
            <w:tr w:rsidR="00FE5389" w:rsidRPr="00440C7F" w14:paraId="6A05A809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A39BBE3" w14:textId="3F94C4E3" w:rsidR="00FE5389" w:rsidRPr="00EA6633" w:rsidRDefault="00EA6633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Ear buds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1C8F396" w14:textId="49520424" w:rsidR="00FE5389" w:rsidRPr="00EA6633" w:rsidRDefault="00EA6633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3E4A9CD" w14:textId="77777777" w:rsidR="00466FEA" w:rsidRPr="00440C7F" w:rsidRDefault="00466FEA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40C7F">
              <w:rPr>
                <w:sz w:val="20"/>
                <w:szCs w:val="20"/>
              </w:rPr>
              <w:t> </w:t>
            </w:r>
          </w:p>
          <w:tbl>
            <w:tblPr>
              <w:tblW w:w="3500" w:type="pct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5"/>
              <w:gridCol w:w="2496"/>
            </w:tblGrid>
            <w:tr w:rsidR="00466FEA" w:rsidRPr="00440C7F" w14:paraId="2161F472" w14:textId="77777777" w:rsidTr="244D0796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000080"/>
                  <w:vAlign w:val="center"/>
                </w:tcPr>
                <w:p w14:paraId="138E1B88" w14:textId="77777777" w:rsidR="00466FEA" w:rsidRPr="00440C7F" w:rsidRDefault="00466FEA">
                  <w:pPr>
                    <w:pStyle w:val="NormalWeb"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rFonts w:ascii="Arial Black" w:hAnsi="Arial Black"/>
                      <w:color w:val="FFFFFF"/>
                      <w:sz w:val="20"/>
                      <w:szCs w:val="20"/>
                    </w:rPr>
                    <w:t>SECOND GRADE</w:t>
                  </w:r>
                </w:p>
              </w:tc>
            </w:tr>
            <w:tr w:rsidR="00466FEA" w:rsidRPr="00440C7F" w14:paraId="16C3CDD1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33B254B3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3EB34BA0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QUANTITY</w:t>
                  </w:r>
                </w:p>
              </w:tc>
            </w:tr>
            <w:tr w:rsidR="00466FEA" w:rsidRPr="00440C7F" w14:paraId="2B5E2718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3E402C9" w14:textId="77777777" w:rsidR="00466FEA" w:rsidRPr="00EA6633" w:rsidRDefault="00466FEA">
                  <w:pPr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Crayola Crayons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62BAA59" w14:textId="77777777" w:rsidR="00466FEA" w:rsidRPr="00EA6633" w:rsidRDefault="00466FEA">
                  <w:pPr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 (16 count)</w:t>
                  </w:r>
                </w:p>
              </w:tc>
            </w:tr>
            <w:tr w:rsidR="00466FEA" w:rsidRPr="00440C7F" w14:paraId="0531B131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30389A2" w14:textId="77777777" w:rsidR="00466FEA" w:rsidRPr="00EA6633" w:rsidRDefault="00926060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Large glue stick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B965A47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63047D7C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D7217A2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5" Blunt Scissor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11F3AB7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2AEB547C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C7BAFF9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 xml:space="preserve">12" Plastic Ruler 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9507054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1F25DBB6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9BB3ECC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No. 2 Pencil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FFA8EB5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</w:t>
                  </w:r>
                </w:p>
              </w:tc>
            </w:tr>
            <w:tr w:rsidR="00466FEA" w:rsidRPr="00440C7F" w14:paraId="27409FDF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E0DD4DE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Assorted Pocket Only Folder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8E884CA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466FEA" w:rsidRPr="00440C7F" w14:paraId="5377C15D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BAE7B53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Wide Rule Filler Paper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78CF0BF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pack (200 count)</w:t>
                  </w:r>
                </w:p>
              </w:tc>
            </w:tr>
            <w:tr w:rsidR="00EA6633" w:rsidRPr="00440C7F" w14:paraId="4F4CC9E6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20750CD" w14:textId="74683C3E" w:rsidR="00EA6633" w:rsidRPr="00EA6633" w:rsidRDefault="00EA6633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Ear buds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DB3A1A3" w14:textId="5DDC1DD8" w:rsidR="00EA6633" w:rsidRPr="00EA6633" w:rsidRDefault="00EA6633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72A3D3EC" w14:textId="77777777" w:rsidR="00440C7F" w:rsidRPr="00440C7F" w:rsidRDefault="00440C7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D0B940D" w14:textId="77777777" w:rsidR="00440C7F" w:rsidRPr="00440C7F" w:rsidRDefault="00440C7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E27B00A" w14:textId="77777777" w:rsidR="00440C7F" w:rsidRPr="00440C7F" w:rsidRDefault="00440C7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tbl>
            <w:tblPr>
              <w:tblW w:w="3500" w:type="pct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5"/>
              <w:gridCol w:w="2496"/>
            </w:tblGrid>
            <w:tr w:rsidR="00466FEA" w:rsidRPr="00440C7F" w14:paraId="77BA6BD8" w14:textId="77777777" w:rsidTr="244D0796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000080"/>
                  <w:vAlign w:val="center"/>
                </w:tcPr>
                <w:p w14:paraId="09AA974C" w14:textId="77777777" w:rsidR="00466FEA" w:rsidRPr="00440C7F" w:rsidRDefault="00466FEA">
                  <w:pPr>
                    <w:pStyle w:val="NormalWeb"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rFonts w:ascii="Arial Black" w:hAnsi="Arial Black"/>
                      <w:color w:val="FFFFFF"/>
                      <w:sz w:val="20"/>
                      <w:szCs w:val="20"/>
                    </w:rPr>
                    <w:t>THIRD - FIFTH (3 - 5) GRADE</w:t>
                  </w:r>
                </w:p>
              </w:tc>
            </w:tr>
            <w:tr w:rsidR="00466FEA" w:rsidRPr="00440C7F" w14:paraId="6839F5A3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03147EBC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2BA46388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QUANTITY</w:t>
                  </w:r>
                </w:p>
              </w:tc>
            </w:tr>
            <w:tr w:rsidR="00466FEA" w:rsidRPr="00EA6633" w14:paraId="7102B0FC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C0C0BF6" w14:textId="77777777" w:rsidR="00466FEA" w:rsidRPr="00EA6633" w:rsidRDefault="00466FEA">
                  <w:pPr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16 count Crayola Crayons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1CBABF6" w14:textId="77777777" w:rsidR="00466FEA" w:rsidRPr="00EA6633" w:rsidRDefault="00466FEA">
                  <w:pPr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EA6633" w14:paraId="2DB8F8C3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FEB6390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4 oz. Elmer's Glue Stick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EA80843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EA6633" w14:paraId="464E9D7D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652DF85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5" Blunt Scissor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3A66D29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EA6633" w14:paraId="706000D0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54B6A90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 xml:space="preserve">12" Plastic Ruler 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474E532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EA6633" w14:paraId="4F11594D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B85CE0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No. 2 Pencil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6574F11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</w:t>
                  </w:r>
                </w:p>
              </w:tc>
            </w:tr>
            <w:tr w:rsidR="00C21FAE" w:rsidRPr="00EA6633" w14:paraId="1ADB6B46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6E4CA7B" w14:textId="77777777" w:rsidR="00C21FAE" w:rsidRPr="00EA6633" w:rsidRDefault="00C21FA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Pocket Folders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79935FF" w14:textId="77777777" w:rsidR="00C21FAE" w:rsidRPr="00EA6633" w:rsidRDefault="00C21FAE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C21FAE" w:rsidRPr="00EA6633" w14:paraId="0E18B227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1DE0AEA" w14:textId="77777777" w:rsidR="00C21FAE" w:rsidRPr="00EA6633" w:rsidRDefault="00C21FA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Washable Crayola Thick Classic Markers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07A6DC7" w14:textId="77777777" w:rsidR="00C21FAE" w:rsidRPr="00EA6633" w:rsidRDefault="00C21FAE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  (8 count)</w:t>
                  </w:r>
                </w:p>
              </w:tc>
            </w:tr>
            <w:tr w:rsidR="00C21FAE" w:rsidRPr="00EA6633" w14:paraId="41EEF50F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B2F084D" w14:textId="77777777" w:rsidR="00C21FAE" w:rsidRPr="00EA6633" w:rsidRDefault="00C21FA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Wide Rule Filler Paper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C9D213A" w14:textId="77777777" w:rsidR="00C21FAE" w:rsidRPr="00EA6633" w:rsidRDefault="00C21FAE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pack (200 count)</w:t>
                  </w:r>
                </w:p>
              </w:tc>
            </w:tr>
            <w:tr w:rsidR="00C21FAE" w:rsidRPr="00EA6633" w14:paraId="063C0AA7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1775028" w14:textId="77777777" w:rsidR="00C21FAE" w:rsidRPr="00EA6633" w:rsidRDefault="00C21FA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Spiral Notebooks (wide rule)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C964D78" w14:textId="690E7C33" w:rsidR="00C21FAE" w:rsidRPr="00EA6633" w:rsidRDefault="244D0796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A6633" w:rsidRPr="00440C7F" w14:paraId="7A6E1A0C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6679447" w14:textId="2CBB237E" w:rsidR="00EA6633" w:rsidRPr="00EA6633" w:rsidRDefault="00EA6633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Ear buds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EB03F02" w14:textId="224D66DA" w:rsidR="00EA6633" w:rsidRPr="00EA6633" w:rsidRDefault="00EA6633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F6584BE" w14:textId="77777777" w:rsidR="00466FEA" w:rsidRDefault="00466FEA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40C7F">
              <w:rPr>
                <w:sz w:val="20"/>
                <w:szCs w:val="20"/>
              </w:rPr>
              <w:t> </w:t>
            </w:r>
          </w:p>
          <w:p w14:paraId="60061E4C" w14:textId="77777777" w:rsidR="00440C7F" w:rsidRDefault="00440C7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4EAFD9C" w14:textId="77777777" w:rsidR="00440C7F" w:rsidRDefault="00440C7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B94D5A5" w14:textId="77777777" w:rsidR="00440C7F" w:rsidRPr="00440C7F" w:rsidRDefault="00440C7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tbl>
            <w:tblPr>
              <w:tblW w:w="3500" w:type="pct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5"/>
              <w:gridCol w:w="2496"/>
            </w:tblGrid>
            <w:tr w:rsidR="00466FEA" w:rsidRPr="00440C7F" w14:paraId="0CC552B0" w14:textId="77777777" w:rsidTr="244D0796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000080"/>
                  <w:vAlign w:val="center"/>
                </w:tcPr>
                <w:p w14:paraId="504CDF9B" w14:textId="77777777" w:rsidR="00466FEA" w:rsidRPr="00440C7F" w:rsidRDefault="00466FEA">
                  <w:pPr>
                    <w:pStyle w:val="NormalWeb"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rFonts w:ascii="Arial Black" w:hAnsi="Arial Black"/>
                      <w:color w:val="FFFFFF"/>
                      <w:sz w:val="20"/>
                      <w:szCs w:val="20"/>
                    </w:rPr>
                    <w:t>SIXTH - EIGTH (6 - 8) GRADE</w:t>
                  </w:r>
                </w:p>
              </w:tc>
            </w:tr>
            <w:tr w:rsidR="00466FEA" w:rsidRPr="00440C7F" w14:paraId="43CE9708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776E7C03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6C7B0137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QUANTITY</w:t>
                  </w:r>
                </w:p>
              </w:tc>
            </w:tr>
            <w:tr w:rsidR="00466FEA" w:rsidRPr="00440C7F" w14:paraId="18A8FED3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EE71D8C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Elmer's Glue Stick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0470A0D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398A98CF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EA65BCB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 xml:space="preserve">12" Plastic Ruler 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B8E35E1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1E2119AB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8B03168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No. 2 Pencil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94CA2CB" w14:textId="712FBA03" w:rsidR="00466FEA" w:rsidRPr="00EA6633" w:rsidRDefault="00EA6633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466FEA" w:rsidRPr="00EA6633">
                    <w:rPr>
                      <w:sz w:val="20"/>
                      <w:szCs w:val="20"/>
                    </w:rPr>
                    <w:t xml:space="preserve"> boxes</w:t>
                  </w:r>
                </w:p>
              </w:tc>
            </w:tr>
            <w:tr w:rsidR="00466FEA" w:rsidRPr="00440C7F" w14:paraId="6DEA2096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B2CBE9A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lastRenderedPageBreak/>
                    <w:t>Color Pencil</w:t>
                  </w:r>
                  <w:r w:rsidR="005C3D27" w:rsidRPr="00EA6633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5250EA7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 (12 count)</w:t>
                  </w:r>
                </w:p>
              </w:tc>
            </w:tr>
            <w:tr w:rsidR="00466FEA" w:rsidRPr="00440C7F" w14:paraId="13FA1BE2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791083B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Wide Rule Filler Paper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166D9CE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pack (200 count)</w:t>
                  </w:r>
                </w:p>
              </w:tc>
            </w:tr>
            <w:tr w:rsidR="00466FEA" w:rsidRPr="00440C7F" w14:paraId="0F8B1426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762227C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 xml:space="preserve">Blue or Black Pens 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DBCC0D5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</w:t>
                  </w:r>
                </w:p>
              </w:tc>
            </w:tr>
            <w:tr w:rsidR="00466FEA" w:rsidRPr="00440C7F" w14:paraId="0EB47EDF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3A486A6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 xml:space="preserve">Pocket Folders 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4240AAE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466FEA" w:rsidRPr="00440C7F" w14:paraId="325A1353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59C1F17" w14:textId="50011319" w:rsidR="00466FEA" w:rsidRPr="00EA6633" w:rsidRDefault="244D0796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 xml:space="preserve">Protractor 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B653F21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C21FAE" w:rsidRPr="00440C7F" w14:paraId="25DB9C91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7012359" w14:textId="77777777" w:rsidR="00C21FAE" w:rsidRPr="00EA6633" w:rsidRDefault="00C21FA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Spiral Notebooks (wide rule)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2C3D751" w14:textId="77777777" w:rsidR="00C21FAE" w:rsidRPr="00EA6633" w:rsidRDefault="00C21FAE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C21FAE" w:rsidRPr="00440C7F" w14:paraId="3DEEC669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656B9AB" w14:textId="2FF27E02" w:rsidR="00C21FAE" w:rsidRPr="00440C7F" w:rsidRDefault="00EA6633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Ear buds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5FB0818" w14:textId="04D8F004" w:rsidR="00C21FAE" w:rsidRPr="00440C7F" w:rsidRDefault="00EA6633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9AF38FC" w14:textId="77777777" w:rsidR="00466FEA" w:rsidRPr="00440C7F" w:rsidRDefault="00466FEA">
            <w:pPr>
              <w:ind w:left="132" w:right="132"/>
              <w:rPr>
                <w:sz w:val="20"/>
                <w:szCs w:val="20"/>
              </w:rPr>
            </w:pPr>
            <w:r w:rsidRPr="00440C7F">
              <w:rPr>
                <w:sz w:val="20"/>
                <w:szCs w:val="20"/>
              </w:rPr>
              <w:t> </w:t>
            </w:r>
          </w:p>
          <w:tbl>
            <w:tblPr>
              <w:tblW w:w="3500" w:type="pct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5"/>
              <w:gridCol w:w="2496"/>
            </w:tblGrid>
            <w:tr w:rsidR="00466FEA" w:rsidRPr="00440C7F" w14:paraId="607C0685" w14:textId="77777777" w:rsidTr="244D0796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000080"/>
                  <w:vAlign w:val="center"/>
                </w:tcPr>
                <w:p w14:paraId="2B99E0FC" w14:textId="77777777" w:rsidR="00466FEA" w:rsidRPr="00440C7F" w:rsidRDefault="00466FEA">
                  <w:pPr>
                    <w:pStyle w:val="NormalWeb"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rFonts w:ascii="Arial Black" w:hAnsi="Arial Black"/>
                      <w:color w:val="FFFFFF"/>
                      <w:sz w:val="20"/>
                      <w:szCs w:val="20"/>
                    </w:rPr>
                    <w:t>NINTH - TWELFTH (9 - 12) GRADE</w:t>
                  </w:r>
                </w:p>
              </w:tc>
            </w:tr>
            <w:tr w:rsidR="00466FEA" w:rsidRPr="00440C7F" w14:paraId="49E6F501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438DD5C8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808080" w:themeFill="background1" w:themeFillShade="80"/>
                  <w:vAlign w:val="center"/>
                </w:tcPr>
                <w:p w14:paraId="284B68DB" w14:textId="77777777" w:rsidR="00466FEA" w:rsidRPr="00440C7F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440C7F">
                    <w:rPr>
                      <w:b/>
                      <w:bCs/>
                      <w:color w:val="FFFFFF"/>
                      <w:sz w:val="20"/>
                      <w:szCs w:val="20"/>
                    </w:rPr>
                    <w:t>QUANTITY</w:t>
                  </w:r>
                </w:p>
              </w:tc>
            </w:tr>
            <w:tr w:rsidR="00466FEA" w:rsidRPr="00440C7F" w14:paraId="3907937B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B340F5B" w14:textId="29B82A44" w:rsidR="00466FEA" w:rsidRPr="00EA6633" w:rsidRDefault="244D0796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12" Standard &amp; Metric Ruler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C471D7B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66FEA" w:rsidRPr="00440C7F" w14:paraId="73125B77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A10AD18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No. 2 Pencils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D233B9E" w14:textId="4D39F29E" w:rsidR="00466FEA" w:rsidRPr="00EA6633" w:rsidRDefault="00EA6633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466FEA" w:rsidRPr="00EA6633">
                    <w:rPr>
                      <w:sz w:val="20"/>
                      <w:szCs w:val="20"/>
                    </w:rPr>
                    <w:t xml:space="preserve"> boxes</w:t>
                  </w:r>
                </w:p>
              </w:tc>
            </w:tr>
            <w:tr w:rsidR="00466FEA" w:rsidRPr="00440C7F" w14:paraId="22AB1FE7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DDE4E5C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Spiral Notebooks</w:t>
                  </w:r>
                  <w:r w:rsidR="00B37673" w:rsidRPr="00EA6633">
                    <w:rPr>
                      <w:sz w:val="20"/>
                      <w:szCs w:val="20"/>
                    </w:rPr>
                    <w:t xml:space="preserve"> (college rule)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29DE7E4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466FEA" w:rsidRPr="00440C7F" w14:paraId="2468C896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087C218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Black Ink Pens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88F1E2A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</w:t>
                  </w:r>
                </w:p>
              </w:tc>
            </w:tr>
            <w:tr w:rsidR="00466FEA" w:rsidRPr="00440C7F" w14:paraId="11AA22FF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BD707A1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Blue Ink Pens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F7EC29F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</w:t>
                  </w:r>
                </w:p>
              </w:tc>
            </w:tr>
            <w:tr w:rsidR="00466FEA" w:rsidRPr="00440C7F" w14:paraId="24275077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2A6045A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Pocket Folders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D0ADF7A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466FEA" w:rsidRPr="00440C7F" w14:paraId="767ECC4D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25E91FC" w14:textId="77777777" w:rsidR="00466FEA" w:rsidRPr="00EA6633" w:rsidRDefault="00466FEA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Colored Pencils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FEE0476" w14:textId="77777777" w:rsidR="00466FEA" w:rsidRPr="00EA6633" w:rsidRDefault="00466FEA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 box (12 count)</w:t>
                  </w:r>
                </w:p>
              </w:tc>
            </w:tr>
            <w:tr w:rsidR="00C21FAE" w:rsidRPr="00440C7F" w14:paraId="53D78236" w14:textId="77777777" w:rsidTr="244D0796">
              <w:trPr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single" w:sz="4" w:space="0" w:color="auto"/>
                    <w:right w:val="outset" w:sz="6" w:space="0" w:color="111111"/>
                  </w:tcBorders>
                  <w:vAlign w:val="center"/>
                </w:tcPr>
                <w:p w14:paraId="73116D89" w14:textId="77777777" w:rsidR="00C21FAE" w:rsidRPr="00EA6633" w:rsidRDefault="00C21FA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White Loose Leaf Paper (college rule)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single" w:sz="4" w:space="0" w:color="auto"/>
                    <w:right w:val="outset" w:sz="6" w:space="0" w:color="111111"/>
                  </w:tcBorders>
                  <w:vAlign w:val="center"/>
                </w:tcPr>
                <w:p w14:paraId="3C71D0FD" w14:textId="412CF8FF" w:rsidR="00C21FAE" w:rsidRPr="00EA6633" w:rsidRDefault="00EA6633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C21FAE" w:rsidRPr="00EA6633">
                    <w:rPr>
                      <w:sz w:val="20"/>
                      <w:szCs w:val="20"/>
                    </w:rPr>
                    <w:t xml:space="preserve"> pack</w:t>
                  </w:r>
                </w:p>
              </w:tc>
            </w:tr>
            <w:tr w:rsidR="00A55DFE" w:rsidRPr="00440C7F" w14:paraId="52AF5742" w14:textId="77777777" w:rsidTr="00EA6633">
              <w:trPr>
                <w:trHeight w:val="420"/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2821726" w14:textId="4DFDCA9F" w:rsidR="00A55DFE" w:rsidRPr="00EA6633" w:rsidRDefault="244D0796" w:rsidP="00A55DF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 xml:space="preserve">Protractor and Compass 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8A99A3C" w14:textId="77777777" w:rsidR="00A55DFE" w:rsidRPr="00EA6633" w:rsidRDefault="00A55DFE" w:rsidP="00A55DFE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A6633" w:rsidRPr="00440C7F" w14:paraId="45DD38AE" w14:textId="77777777" w:rsidTr="244D0796">
              <w:trPr>
                <w:trHeight w:val="420"/>
                <w:jc w:val="center"/>
              </w:trPr>
              <w:tc>
                <w:tcPr>
                  <w:tcW w:w="3400" w:type="pct"/>
                  <w:tcBorders>
                    <w:top w:val="outset" w:sz="6" w:space="0" w:color="111111"/>
                    <w:left w:val="outset" w:sz="6" w:space="0" w:color="111111"/>
                    <w:bottom w:val="single" w:sz="4" w:space="0" w:color="auto"/>
                    <w:right w:val="outset" w:sz="6" w:space="0" w:color="111111"/>
                  </w:tcBorders>
                  <w:vAlign w:val="center"/>
                </w:tcPr>
                <w:p w14:paraId="46748BC2" w14:textId="03D1D0E0" w:rsidR="00EA6633" w:rsidRPr="00EA6633" w:rsidRDefault="00EA6633" w:rsidP="00A55DFE">
                  <w:pPr>
                    <w:pStyle w:val="NormalWeb"/>
                    <w:ind w:left="132" w:right="132"/>
                    <w:rPr>
                      <w:sz w:val="20"/>
                      <w:szCs w:val="20"/>
                    </w:rPr>
                  </w:pPr>
                  <w:r w:rsidRPr="00EA6633">
                    <w:rPr>
                      <w:sz w:val="20"/>
                      <w:szCs w:val="20"/>
                    </w:rPr>
                    <w:t>Ear buds</w:t>
                  </w:r>
                </w:p>
              </w:tc>
              <w:tc>
                <w:tcPr>
                  <w:tcW w:w="1600" w:type="pct"/>
                  <w:tcBorders>
                    <w:top w:val="outset" w:sz="6" w:space="0" w:color="111111"/>
                    <w:left w:val="outset" w:sz="6" w:space="0" w:color="111111"/>
                    <w:bottom w:val="single" w:sz="4" w:space="0" w:color="auto"/>
                    <w:right w:val="outset" w:sz="6" w:space="0" w:color="111111"/>
                  </w:tcBorders>
                  <w:vAlign w:val="center"/>
                </w:tcPr>
                <w:p w14:paraId="00227B34" w14:textId="19A49A19" w:rsidR="00EA6633" w:rsidRPr="00EA6633" w:rsidRDefault="00EA6633" w:rsidP="00A55DFE">
                  <w:pPr>
                    <w:autoSpaceDE/>
                    <w:autoSpaceDN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49F31CB" w14:textId="77777777" w:rsidR="00466FEA" w:rsidRPr="00440C7F" w:rsidRDefault="00466FEA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</w:tbl>
    <w:p w14:paraId="53128261" w14:textId="77777777" w:rsidR="00466FEA" w:rsidRPr="00440C7F" w:rsidRDefault="00466FEA">
      <w:pPr>
        <w:rPr>
          <w:sz w:val="20"/>
          <w:szCs w:val="20"/>
        </w:rPr>
      </w:pPr>
    </w:p>
    <w:sectPr w:rsidR="00466FEA" w:rsidRPr="00440C7F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FB"/>
    <w:rsid w:val="002C4447"/>
    <w:rsid w:val="004045E0"/>
    <w:rsid w:val="00440C7F"/>
    <w:rsid w:val="00466FEA"/>
    <w:rsid w:val="004F37F7"/>
    <w:rsid w:val="005C3D27"/>
    <w:rsid w:val="00832EAD"/>
    <w:rsid w:val="008C57FB"/>
    <w:rsid w:val="00926060"/>
    <w:rsid w:val="00A55DFE"/>
    <w:rsid w:val="00B37673"/>
    <w:rsid w:val="00B93E25"/>
    <w:rsid w:val="00C21FAE"/>
    <w:rsid w:val="00C770C6"/>
    <w:rsid w:val="00D26F60"/>
    <w:rsid w:val="00EA6633"/>
    <w:rsid w:val="00FE5389"/>
    <w:rsid w:val="244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69FEA"/>
  <w15:chartTrackingRefBased/>
  <w15:docId w15:val="{4E29C92D-5361-4E94-8228-6A528B7E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CLEVELAND METROPOLITAN SCHOOL DISTRICT</vt:lpstr>
    </vt:vector>
  </TitlesOfParts>
  <Company>CMSD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CLEVELAND METROPOLITAN SCHOOL DISTRICT</dc:title>
  <dc:subject/>
  <dc:creator>CMSD</dc:creator>
  <cp:keywords/>
  <cp:lastModifiedBy>Sanders, Brittni Lynette</cp:lastModifiedBy>
  <cp:revision>2</cp:revision>
  <cp:lastPrinted>2008-08-01T16:54:00Z</cp:lastPrinted>
  <dcterms:created xsi:type="dcterms:W3CDTF">2020-08-28T14:43:00Z</dcterms:created>
  <dcterms:modified xsi:type="dcterms:W3CDTF">2020-08-28T14:43:00Z</dcterms:modified>
</cp:coreProperties>
</file>