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E1588" w14:textId="77777777" w:rsidR="00E52EC8" w:rsidRDefault="00463522" w:rsidP="00463522">
      <w:pPr>
        <w:jc w:val="center"/>
      </w:pPr>
      <w:bookmarkStart w:id="0" w:name="_GoBack"/>
      <w:bookmarkEnd w:id="0"/>
      <w:r>
        <w:rPr>
          <w:noProof/>
        </w:rPr>
        <w:drawing>
          <wp:inline distT="0" distB="0" distL="0" distR="0" wp14:anchorId="03F4C1BA" wp14:editId="5FB8A867">
            <wp:extent cx="1987550" cy="1879600"/>
            <wp:effectExtent l="0" t="0" r="0" b="0"/>
            <wp:docPr id="1" name="Picture 1" descr="Macintosh HD:Users:aliceruffin:Desktop:Fullert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iceruffin:Desktop:Fullerton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7550" cy="1879600"/>
                    </a:xfrm>
                    <a:prstGeom prst="rect">
                      <a:avLst/>
                    </a:prstGeom>
                    <a:noFill/>
                    <a:ln>
                      <a:noFill/>
                    </a:ln>
                  </pic:spPr>
                </pic:pic>
              </a:graphicData>
            </a:graphic>
          </wp:inline>
        </w:drawing>
      </w:r>
    </w:p>
    <w:p w14:paraId="3BCCFA11" w14:textId="77777777" w:rsidR="00463522" w:rsidRDefault="00463522" w:rsidP="00463522">
      <w:pPr>
        <w:jc w:val="center"/>
      </w:pPr>
    </w:p>
    <w:p w14:paraId="41A23B29" w14:textId="42C40CB7" w:rsidR="00463522" w:rsidRDefault="00463522" w:rsidP="000D6C69">
      <w:pPr>
        <w:pStyle w:val="Heading2"/>
        <w:jc w:val="center"/>
      </w:pPr>
      <w:r>
        <w:t>Consequences Stemming from Office Referral</w:t>
      </w:r>
    </w:p>
    <w:p w14:paraId="07C47DB2" w14:textId="77777777" w:rsidR="00463522" w:rsidRPr="000869B5" w:rsidRDefault="00463522" w:rsidP="00463522"/>
    <w:p w14:paraId="1816DB6D" w14:textId="77777777" w:rsidR="00463522" w:rsidRPr="00654DA4" w:rsidRDefault="00463522" w:rsidP="00463522">
      <w:pPr>
        <w:numPr>
          <w:ilvl w:val="0"/>
          <w:numId w:val="1"/>
        </w:numPr>
        <w:rPr>
          <w:rFonts w:ascii="Calibri" w:hAnsi="Calibri" w:cs="Calibri"/>
          <w:sz w:val="20"/>
        </w:rPr>
      </w:pPr>
      <w:r w:rsidRPr="00654DA4">
        <w:rPr>
          <w:rFonts w:ascii="Calibri" w:hAnsi="Calibri" w:cs="Calibri"/>
          <w:sz w:val="20"/>
        </w:rPr>
        <w:t>1</w:t>
      </w:r>
      <w:r w:rsidRPr="00654DA4">
        <w:rPr>
          <w:rFonts w:ascii="Calibri" w:hAnsi="Calibri" w:cs="Calibri"/>
          <w:sz w:val="20"/>
          <w:vertAlign w:val="superscript"/>
        </w:rPr>
        <w:t>ST</w:t>
      </w:r>
      <w:r w:rsidRPr="00654DA4">
        <w:rPr>
          <w:rFonts w:ascii="Calibri" w:hAnsi="Calibri" w:cs="Calibri"/>
          <w:sz w:val="20"/>
        </w:rPr>
        <w:t xml:space="preserve"> Administrator Referral </w:t>
      </w:r>
    </w:p>
    <w:p w14:paraId="3FEC9C32" w14:textId="77777777" w:rsidR="00463522" w:rsidRPr="00654DA4" w:rsidRDefault="00463522" w:rsidP="00463522">
      <w:pPr>
        <w:numPr>
          <w:ilvl w:val="1"/>
          <w:numId w:val="1"/>
        </w:numPr>
        <w:rPr>
          <w:rFonts w:ascii="Calibri" w:hAnsi="Calibri" w:cs="Calibri"/>
          <w:sz w:val="20"/>
        </w:rPr>
      </w:pPr>
      <w:r w:rsidRPr="00654DA4">
        <w:rPr>
          <w:rFonts w:ascii="Calibri" w:hAnsi="Calibri" w:cs="Calibri"/>
          <w:sz w:val="20"/>
        </w:rPr>
        <w:t>Administrator-student conference</w:t>
      </w:r>
    </w:p>
    <w:p w14:paraId="7330FB75" w14:textId="77777777" w:rsidR="00463522" w:rsidRPr="00654DA4" w:rsidRDefault="00463522" w:rsidP="00463522">
      <w:pPr>
        <w:numPr>
          <w:ilvl w:val="1"/>
          <w:numId w:val="1"/>
        </w:numPr>
        <w:rPr>
          <w:rFonts w:ascii="Calibri" w:hAnsi="Calibri" w:cs="Calibri"/>
          <w:sz w:val="20"/>
        </w:rPr>
      </w:pPr>
      <w:r>
        <w:rPr>
          <w:rFonts w:ascii="Calibri" w:hAnsi="Calibri" w:cs="Calibri"/>
          <w:sz w:val="20"/>
        </w:rPr>
        <w:t>Parent or Guardian</w:t>
      </w:r>
      <w:r w:rsidRPr="00654DA4">
        <w:rPr>
          <w:rFonts w:ascii="Calibri" w:hAnsi="Calibri" w:cs="Calibri"/>
          <w:sz w:val="20"/>
        </w:rPr>
        <w:t xml:space="preserve"> contact</w:t>
      </w:r>
    </w:p>
    <w:p w14:paraId="392BBAC7" w14:textId="77777777" w:rsidR="00463522" w:rsidRPr="00654DA4" w:rsidRDefault="00463522" w:rsidP="00463522">
      <w:pPr>
        <w:numPr>
          <w:ilvl w:val="1"/>
          <w:numId w:val="1"/>
        </w:numPr>
        <w:rPr>
          <w:rFonts w:ascii="Calibri" w:hAnsi="Calibri" w:cs="Calibri"/>
          <w:sz w:val="20"/>
        </w:rPr>
      </w:pPr>
      <w:r w:rsidRPr="00654DA4">
        <w:rPr>
          <w:rFonts w:ascii="Calibri" w:hAnsi="Calibri" w:cs="Calibri"/>
          <w:sz w:val="20"/>
        </w:rPr>
        <w:t>Follow-up relationship-building intervention with student by teacher and administrator</w:t>
      </w:r>
    </w:p>
    <w:p w14:paraId="5DA9471F" w14:textId="77777777" w:rsidR="00463522" w:rsidRDefault="00463522" w:rsidP="00463522">
      <w:pPr>
        <w:numPr>
          <w:ilvl w:val="1"/>
          <w:numId w:val="1"/>
        </w:numPr>
        <w:rPr>
          <w:rFonts w:ascii="Calibri" w:hAnsi="Calibri" w:cs="Calibri"/>
          <w:sz w:val="20"/>
        </w:rPr>
      </w:pPr>
      <w:r w:rsidRPr="00654DA4">
        <w:rPr>
          <w:rFonts w:ascii="Calibri" w:hAnsi="Calibri" w:cs="Calibri"/>
          <w:sz w:val="20"/>
        </w:rPr>
        <w:t>Make up lost instructional time with teacher</w:t>
      </w:r>
    </w:p>
    <w:p w14:paraId="421A6081" w14:textId="77777777" w:rsidR="00463522" w:rsidRPr="00654DA4" w:rsidRDefault="00463522" w:rsidP="00463522">
      <w:pPr>
        <w:numPr>
          <w:ilvl w:val="1"/>
          <w:numId w:val="1"/>
        </w:numPr>
        <w:rPr>
          <w:rFonts w:ascii="Calibri" w:hAnsi="Calibri" w:cs="Calibri"/>
          <w:sz w:val="20"/>
        </w:rPr>
      </w:pPr>
      <w:r>
        <w:rPr>
          <w:rFonts w:ascii="Calibri" w:hAnsi="Calibri" w:cs="Calibri"/>
          <w:sz w:val="20"/>
        </w:rPr>
        <w:t>Teacher and Administration collaborate on consequence</w:t>
      </w:r>
    </w:p>
    <w:p w14:paraId="08F51274" w14:textId="77777777" w:rsidR="00463522" w:rsidRPr="00654DA4" w:rsidRDefault="00463522" w:rsidP="00463522">
      <w:pPr>
        <w:ind w:left="1440"/>
        <w:rPr>
          <w:rFonts w:ascii="Calibri" w:hAnsi="Calibri" w:cs="Calibri"/>
          <w:sz w:val="20"/>
        </w:rPr>
      </w:pPr>
    </w:p>
    <w:p w14:paraId="3CD19A99" w14:textId="77777777" w:rsidR="00463522" w:rsidRPr="00654DA4" w:rsidRDefault="00463522" w:rsidP="00463522">
      <w:pPr>
        <w:numPr>
          <w:ilvl w:val="0"/>
          <w:numId w:val="1"/>
        </w:numPr>
        <w:rPr>
          <w:rFonts w:ascii="Calibri" w:hAnsi="Calibri" w:cs="Calibri"/>
          <w:sz w:val="20"/>
        </w:rPr>
      </w:pPr>
      <w:r w:rsidRPr="00654DA4">
        <w:rPr>
          <w:rFonts w:ascii="Calibri" w:hAnsi="Calibri" w:cs="Calibri"/>
          <w:sz w:val="20"/>
        </w:rPr>
        <w:t>2</w:t>
      </w:r>
      <w:r w:rsidRPr="00654DA4">
        <w:rPr>
          <w:rFonts w:ascii="Calibri" w:hAnsi="Calibri" w:cs="Calibri"/>
          <w:sz w:val="20"/>
          <w:vertAlign w:val="superscript"/>
        </w:rPr>
        <w:t>nd</w:t>
      </w:r>
      <w:r w:rsidRPr="00654DA4">
        <w:rPr>
          <w:rFonts w:ascii="Calibri" w:hAnsi="Calibri" w:cs="Calibri"/>
          <w:sz w:val="20"/>
        </w:rPr>
        <w:t xml:space="preserve"> Administrator Referral</w:t>
      </w:r>
    </w:p>
    <w:p w14:paraId="5024AABC" w14:textId="77777777" w:rsidR="00463522" w:rsidRPr="00654DA4" w:rsidRDefault="00463522" w:rsidP="00463522">
      <w:pPr>
        <w:numPr>
          <w:ilvl w:val="1"/>
          <w:numId w:val="1"/>
        </w:numPr>
        <w:rPr>
          <w:rFonts w:ascii="Calibri" w:hAnsi="Calibri" w:cs="Calibri"/>
          <w:sz w:val="20"/>
        </w:rPr>
      </w:pPr>
      <w:r w:rsidRPr="00654DA4">
        <w:rPr>
          <w:rFonts w:ascii="Calibri" w:hAnsi="Calibri" w:cs="Calibri"/>
          <w:sz w:val="20"/>
        </w:rPr>
        <w:t>Administrator-student conference</w:t>
      </w:r>
    </w:p>
    <w:p w14:paraId="29B6CF41" w14:textId="77777777" w:rsidR="00463522" w:rsidRPr="00654DA4" w:rsidRDefault="00463522" w:rsidP="00463522">
      <w:pPr>
        <w:numPr>
          <w:ilvl w:val="1"/>
          <w:numId w:val="1"/>
        </w:numPr>
        <w:rPr>
          <w:rFonts w:ascii="Calibri" w:hAnsi="Calibri" w:cs="Calibri"/>
          <w:sz w:val="20"/>
        </w:rPr>
      </w:pPr>
      <w:r>
        <w:rPr>
          <w:rFonts w:ascii="Calibri" w:hAnsi="Calibri" w:cs="Calibri"/>
          <w:sz w:val="20"/>
        </w:rPr>
        <w:t xml:space="preserve">Parent or Guardian </w:t>
      </w:r>
      <w:r w:rsidRPr="00654DA4">
        <w:rPr>
          <w:rFonts w:ascii="Calibri" w:hAnsi="Calibri" w:cs="Calibri"/>
          <w:sz w:val="20"/>
        </w:rPr>
        <w:t xml:space="preserve">conference </w:t>
      </w:r>
    </w:p>
    <w:p w14:paraId="6539CC19" w14:textId="77777777" w:rsidR="00463522" w:rsidRPr="00654DA4" w:rsidRDefault="00463522" w:rsidP="00463522">
      <w:pPr>
        <w:numPr>
          <w:ilvl w:val="1"/>
          <w:numId w:val="1"/>
        </w:numPr>
        <w:rPr>
          <w:rFonts w:ascii="Calibri" w:hAnsi="Calibri" w:cs="Calibri"/>
          <w:sz w:val="20"/>
        </w:rPr>
      </w:pPr>
      <w:r w:rsidRPr="00654DA4">
        <w:rPr>
          <w:rFonts w:ascii="Calibri" w:hAnsi="Calibri" w:cs="Calibri"/>
          <w:sz w:val="20"/>
        </w:rPr>
        <w:t>Follow-up relationship-building intervention with student by teacher and administrator</w:t>
      </w:r>
    </w:p>
    <w:p w14:paraId="7557D2F7" w14:textId="77777777" w:rsidR="00463522" w:rsidRDefault="00463522" w:rsidP="00463522">
      <w:pPr>
        <w:numPr>
          <w:ilvl w:val="1"/>
          <w:numId w:val="1"/>
        </w:numPr>
        <w:rPr>
          <w:rFonts w:ascii="Calibri" w:hAnsi="Calibri" w:cs="Calibri"/>
          <w:sz w:val="20"/>
        </w:rPr>
      </w:pPr>
      <w:r w:rsidRPr="00654DA4">
        <w:rPr>
          <w:rFonts w:ascii="Calibri" w:hAnsi="Calibri" w:cs="Calibri"/>
          <w:sz w:val="20"/>
        </w:rPr>
        <w:t>Make up lost instructional time with teacher</w:t>
      </w:r>
    </w:p>
    <w:p w14:paraId="45453F8C" w14:textId="77777777" w:rsidR="00463522" w:rsidRDefault="00463522" w:rsidP="00463522">
      <w:pPr>
        <w:numPr>
          <w:ilvl w:val="1"/>
          <w:numId w:val="1"/>
        </w:numPr>
        <w:rPr>
          <w:rFonts w:ascii="Calibri" w:hAnsi="Calibri" w:cs="Calibri"/>
          <w:sz w:val="20"/>
        </w:rPr>
      </w:pPr>
      <w:r w:rsidRPr="006F5FDE">
        <w:rPr>
          <w:rFonts w:ascii="Calibri" w:hAnsi="Calibri" w:cs="Calibri"/>
          <w:sz w:val="20"/>
        </w:rPr>
        <w:t>Teacher and Administration collaborate on consequence</w:t>
      </w:r>
    </w:p>
    <w:p w14:paraId="0CA3B468" w14:textId="77777777" w:rsidR="00463522" w:rsidRDefault="00463522" w:rsidP="00463522">
      <w:pPr>
        <w:numPr>
          <w:ilvl w:val="1"/>
          <w:numId w:val="1"/>
        </w:numPr>
        <w:rPr>
          <w:rFonts w:ascii="Calibri" w:hAnsi="Calibri" w:cs="Calibri"/>
          <w:sz w:val="20"/>
        </w:rPr>
      </w:pPr>
      <w:r>
        <w:rPr>
          <w:rFonts w:ascii="Calibri" w:hAnsi="Calibri" w:cs="Calibri"/>
          <w:sz w:val="20"/>
        </w:rPr>
        <w:t>Student is referred to Planning Center</w:t>
      </w:r>
    </w:p>
    <w:p w14:paraId="7F4CA563" w14:textId="77777777" w:rsidR="00463522" w:rsidRPr="006F5FDE" w:rsidRDefault="00463522" w:rsidP="00463522">
      <w:pPr>
        <w:numPr>
          <w:ilvl w:val="1"/>
          <w:numId w:val="1"/>
        </w:numPr>
        <w:rPr>
          <w:rFonts w:ascii="Calibri" w:hAnsi="Calibri" w:cs="Calibri"/>
          <w:sz w:val="20"/>
        </w:rPr>
      </w:pPr>
      <w:r>
        <w:rPr>
          <w:rFonts w:ascii="Calibri" w:hAnsi="Calibri" w:cs="Calibri"/>
          <w:sz w:val="20"/>
        </w:rPr>
        <w:t>Suspension</w:t>
      </w:r>
    </w:p>
    <w:p w14:paraId="3A71BC3A" w14:textId="77777777" w:rsidR="00463522" w:rsidRPr="00654DA4" w:rsidRDefault="00463522" w:rsidP="00463522">
      <w:pPr>
        <w:ind w:left="1080"/>
        <w:rPr>
          <w:rFonts w:ascii="Calibri" w:hAnsi="Calibri" w:cs="Calibri"/>
          <w:sz w:val="20"/>
        </w:rPr>
      </w:pPr>
    </w:p>
    <w:p w14:paraId="384EE140" w14:textId="77777777" w:rsidR="00463522" w:rsidRPr="00654DA4" w:rsidRDefault="00463522" w:rsidP="00463522">
      <w:pPr>
        <w:numPr>
          <w:ilvl w:val="0"/>
          <w:numId w:val="1"/>
        </w:numPr>
        <w:rPr>
          <w:rFonts w:ascii="Calibri" w:hAnsi="Calibri" w:cs="Calibri"/>
          <w:sz w:val="20"/>
        </w:rPr>
      </w:pPr>
      <w:r w:rsidRPr="00654DA4">
        <w:rPr>
          <w:rFonts w:ascii="Calibri" w:hAnsi="Calibri" w:cs="Calibri"/>
          <w:sz w:val="20"/>
        </w:rPr>
        <w:t>3</w:t>
      </w:r>
      <w:r w:rsidRPr="00654DA4">
        <w:rPr>
          <w:rFonts w:ascii="Calibri" w:hAnsi="Calibri" w:cs="Calibri"/>
          <w:sz w:val="20"/>
          <w:vertAlign w:val="superscript"/>
        </w:rPr>
        <w:t>rd</w:t>
      </w:r>
      <w:r w:rsidRPr="00654DA4">
        <w:rPr>
          <w:rFonts w:ascii="Calibri" w:hAnsi="Calibri" w:cs="Calibri"/>
          <w:sz w:val="20"/>
        </w:rPr>
        <w:t xml:space="preserve"> Administrator Referral</w:t>
      </w:r>
    </w:p>
    <w:p w14:paraId="45242878" w14:textId="77777777" w:rsidR="00463522" w:rsidRPr="00654DA4" w:rsidRDefault="00463522" w:rsidP="00463522">
      <w:pPr>
        <w:numPr>
          <w:ilvl w:val="1"/>
          <w:numId w:val="1"/>
        </w:numPr>
        <w:rPr>
          <w:rFonts w:ascii="Calibri" w:hAnsi="Calibri" w:cs="Calibri"/>
          <w:sz w:val="20"/>
        </w:rPr>
      </w:pPr>
      <w:r w:rsidRPr="00654DA4">
        <w:rPr>
          <w:rFonts w:ascii="Calibri" w:hAnsi="Calibri" w:cs="Calibri"/>
          <w:sz w:val="20"/>
        </w:rPr>
        <w:t>Administrator-student conference</w:t>
      </w:r>
    </w:p>
    <w:p w14:paraId="173163BB" w14:textId="77777777" w:rsidR="00463522" w:rsidRPr="00654DA4" w:rsidRDefault="00463522" w:rsidP="00463522">
      <w:pPr>
        <w:numPr>
          <w:ilvl w:val="1"/>
          <w:numId w:val="1"/>
        </w:numPr>
        <w:rPr>
          <w:rFonts w:ascii="Calibri" w:hAnsi="Calibri" w:cs="Calibri"/>
          <w:sz w:val="20"/>
        </w:rPr>
      </w:pPr>
      <w:r w:rsidRPr="00654DA4">
        <w:rPr>
          <w:rFonts w:ascii="Calibri" w:hAnsi="Calibri" w:cs="Calibri"/>
          <w:sz w:val="20"/>
        </w:rPr>
        <w:t>Follow-up relationship-building intervention with student by teacher and administrator</w:t>
      </w:r>
    </w:p>
    <w:p w14:paraId="5CCBB222" w14:textId="77777777" w:rsidR="00463522" w:rsidRPr="00654DA4" w:rsidRDefault="00463522" w:rsidP="00463522">
      <w:pPr>
        <w:numPr>
          <w:ilvl w:val="1"/>
          <w:numId w:val="1"/>
        </w:numPr>
        <w:rPr>
          <w:rFonts w:ascii="Calibri" w:hAnsi="Calibri" w:cs="Calibri"/>
          <w:sz w:val="20"/>
        </w:rPr>
      </w:pPr>
      <w:r w:rsidRPr="00654DA4">
        <w:rPr>
          <w:rFonts w:ascii="Calibri" w:hAnsi="Calibri" w:cs="Calibri"/>
          <w:sz w:val="20"/>
        </w:rPr>
        <w:t>Make up lost instructional time with teacher</w:t>
      </w:r>
    </w:p>
    <w:p w14:paraId="0D7D9AD8" w14:textId="77777777" w:rsidR="00463522" w:rsidRDefault="00463522" w:rsidP="00463522">
      <w:pPr>
        <w:numPr>
          <w:ilvl w:val="1"/>
          <w:numId w:val="1"/>
        </w:numPr>
        <w:rPr>
          <w:rFonts w:ascii="Calibri" w:hAnsi="Calibri" w:cs="Calibri"/>
          <w:sz w:val="20"/>
        </w:rPr>
      </w:pPr>
      <w:r>
        <w:rPr>
          <w:rFonts w:ascii="Calibri" w:hAnsi="Calibri" w:cs="Calibri"/>
          <w:sz w:val="20"/>
        </w:rPr>
        <w:t xml:space="preserve">Student attends Planning Center with Parent or Guardian </w:t>
      </w:r>
      <w:r w:rsidRPr="00654DA4">
        <w:rPr>
          <w:rFonts w:ascii="Calibri" w:hAnsi="Calibri" w:cs="Calibri"/>
          <w:sz w:val="20"/>
        </w:rPr>
        <w:t>contact</w:t>
      </w:r>
    </w:p>
    <w:p w14:paraId="26AA17CD" w14:textId="77777777" w:rsidR="00463522" w:rsidRPr="00C66F7B" w:rsidRDefault="00463522" w:rsidP="00463522">
      <w:pPr>
        <w:numPr>
          <w:ilvl w:val="1"/>
          <w:numId w:val="1"/>
        </w:numPr>
        <w:rPr>
          <w:rFonts w:ascii="Calibri" w:hAnsi="Calibri" w:cs="Calibri"/>
          <w:sz w:val="20"/>
        </w:rPr>
      </w:pPr>
      <w:r>
        <w:rPr>
          <w:rFonts w:ascii="Calibri" w:hAnsi="Calibri" w:cs="Calibri"/>
          <w:sz w:val="20"/>
        </w:rPr>
        <w:t>Suspension</w:t>
      </w:r>
    </w:p>
    <w:p w14:paraId="665FEA50" w14:textId="77777777" w:rsidR="00463522" w:rsidRPr="00654DA4" w:rsidRDefault="00463522" w:rsidP="00463522">
      <w:pPr>
        <w:numPr>
          <w:ilvl w:val="1"/>
          <w:numId w:val="1"/>
        </w:numPr>
        <w:rPr>
          <w:rFonts w:ascii="Calibri" w:hAnsi="Calibri" w:cs="Calibri"/>
          <w:sz w:val="20"/>
        </w:rPr>
      </w:pPr>
      <w:r w:rsidRPr="00654DA4">
        <w:rPr>
          <w:rFonts w:ascii="Calibri" w:hAnsi="Calibri" w:cs="Calibri"/>
          <w:sz w:val="20"/>
        </w:rPr>
        <w:t>Initiate behavior intervention plan</w:t>
      </w:r>
    </w:p>
    <w:p w14:paraId="08ACECE9" w14:textId="77777777" w:rsidR="00946E1C" w:rsidRDefault="00463522" w:rsidP="00463522">
      <w:pPr>
        <w:rPr>
          <w:rFonts w:ascii="Calibri" w:hAnsi="Calibri" w:cs="Calibri"/>
          <w:b/>
          <w:sz w:val="20"/>
        </w:rPr>
      </w:pPr>
      <w:r>
        <w:rPr>
          <w:rFonts w:ascii="Calibri" w:hAnsi="Calibri" w:cs="Calibri"/>
          <w:b/>
          <w:sz w:val="20"/>
        </w:rPr>
        <w:t xml:space="preserve"> </w:t>
      </w:r>
    </w:p>
    <w:p w14:paraId="6D09650F" w14:textId="77777777" w:rsidR="00463522" w:rsidRPr="00654DA4" w:rsidRDefault="00463522" w:rsidP="00463522">
      <w:pPr>
        <w:rPr>
          <w:rFonts w:ascii="Calibri" w:hAnsi="Calibri" w:cs="Calibri"/>
          <w:b/>
          <w:sz w:val="20"/>
        </w:rPr>
      </w:pPr>
      <w:r>
        <w:rPr>
          <w:rFonts w:ascii="Calibri" w:hAnsi="Calibri" w:cs="Calibri"/>
          <w:b/>
          <w:sz w:val="20"/>
        </w:rPr>
        <w:t>Planning Center</w:t>
      </w:r>
      <w:r w:rsidRPr="00654DA4">
        <w:rPr>
          <w:rFonts w:ascii="Calibri" w:hAnsi="Calibri" w:cs="Calibri"/>
          <w:b/>
          <w:sz w:val="20"/>
        </w:rPr>
        <w:t xml:space="preserve"> </w:t>
      </w:r>
    </w:p>
    <w:p w14:paraId="1C76D60E" w14:textId="77777777" w:rsidR="00463522" w:rsidRPr="00FE12BA" w:rsidRDefault="00463522" w:rsidP="00463522">
      <w:pPr>
        <w:widowControl w:val="0"/>
        <w:numPr>
          <w:ilvl w:val="0"/>
          <w:numId w:val="3"/>
        </w:numPr>
        <w:autoSpaceDE w:val="0"/>
        <w:autoSpaceDN w:val="0"/>
        <w:adjustRightInd w:val="0"/>
        <w:rPr>
          <w:rFonts w:ascii="Calibri" w:hAnsi="Calibri" w:cs="Consolas"/>
          <w:sz w:val="20"/>
          <w:szCs w:val="20"/>
        </w:rPr>
      </w:pPr>
      <w:r w:rsidRPr="00FE12BA">
        <w:rPr>
          <w:rFonts w:ascii="Calibri" w:hAnsi="Calibri" w:cs="Consolas"/>
          <w:sz w:val="20"/>
          <w:szCs w:val="20"/>
        </w:rPr>
        <w:t xml:space="preserve">When </w:t>
      </w:r>
      <w:proofErr w:type="gramStart"/>
      <w:r w:rsidRPr="00FE12BA">
        <w:rPr>
          <w:rFonts w:ascii="Calibri" w:hAnsi="Calibri" w:cs="Consolas"/>
          <w:sz w:val="20"/>
          <w:szCs w:val="20"/>
        </w:rPr>
        <w:t>scholars are assigned to Planning Center (PC) by Principal and/or CIS</w:t>
      </w:r>
      <w:proofErr w:type="gramEnd"/>
      <w:r w:rsidRPr="00FE12BA">
        <w:rPr>
          <w:rFonts w:ascii="Calibri" w:hAnsi="Calibri" w:cs="Consolas"/>
          <w:sz w:val="20"/>
          <w:szCs w:val="20"/>
        </w:rPr>
        <w:t>, they are greeted and assessed at the door by Planning Center Coordinator.</w:t>
      </w:r>
    </w:p>
    <w:p w14:paraId="15FE9641" w14:textId="77777777" w:rsidR="00463522" w:rsidRPr="00FE12BA" w:rsidRDefault="00463522" w:rsidP="00463522">
      <w:pPr>
        <w:widowControl w:val="0"/>
        <w:numPr>
          <w:ilvl w:val="0"/>
          <w:numId w:val="3"/>
        </w:numPr>
        <w:autoSpaceDE w:val="0"/>
        <w:autoSpaceDN w:val="0"/>
        <w:adjustRightInd w:val="0"/>
        <w:rPr>
          <w:rFonts w:ascii="Calibri" w:hAnsi="Calibri" w:cs="Consolas"/>
          <w:sz w:val="20"/>
          <w:szCs w:val="20"/>
        </w:rPr>
      </w:pPr>
      <w:r w:rsidRPr="00FE12BA">
        <w:rPr>
          <w:rFonts w:ascii="Calibri" w:hAnsi="Calibri" w:cs="Consolas"/>
          <w:sz w:val="20"/>
          <w:szCs w:val="20"/>
        </w:rPr>
        <w:t>If they are upset upon entering the PC, they are given an opportunity to "cool down" in the Cool Down Center. If they are calm upon entering the PC then they are assigned a seat.</w:t>
      </w:r>
    </w:p>
    <w:p w14:paraId="62D6F3CF" w14:textId="77777777" w:rsidR="00463522" w:rsidRPr="00FE12BA" w:rsidRDefault="00463522" w:rsidP="00463522">
      <w:pPr>
        <w:widowControl w:val="0"/>
        <w:numPr>
          <w:ilvl w:val="0"/>
          <w:numId w:val="3"/>
        </w:numPr>
        <w:autoSpaceDE w:val="0"/>
        <w:autoSpaceDN w:val="0"/>
        <w:adjustRightInd w:val="0"/>
        <w:rPr>
          <w:rFonts w:ascii="Calibri" w:hAnsi="Calibri" w:cs="Consolas"/>
          <w:sz w:val="20"/>
          <w:szCs w:val="20"/>
        </w:rPr>
      </w:pPr>
      <w:proofErr w:type="gramStart"/>
      <w:r w:rsidRPr="00FE12BA">
        <w:rPr>
          <w:rFonts w:ascii="Calibri" w:hAnsi="Calibri" w:cs="Consolas"/>
          <w:sz w:val="20"/>
          <w:szCs w:val="20"/>
        </w:rPr>
        <w:t>Scholars</w:t>
      </w:r>
      <w:proofErr w:type="gramEnd"/>
      <w:r w:rsidRPr="00FE12BA">
        <w:rPr>
          <w:rFonts w:ascii="Calibri" w:hAnsi="Calibri" w:cs="Consolas"/>
          <w:sz w:val="20"/>
          <w:szCs w:val="20"/>
        </w:rPr>
        <w:t xml:space="preserve"> attendance is logged in online PC software, while scholars are given clear MVP directives to begin class work that accompanied them from classroom they were sent from.</w:t>
      </w:r>
    </w:p>
    <w:p w14:paraId="6B542EE1" w14:textId="77777777" w:rsidR="00463522" w:rsidRPr="00FE12BA" w:rsidRDefault="00463522" w:rsidP="00463522">
      <w:pPr>
        <w:widowControl w:val="0"/>
        <w:numPr>
          <w:ilvl w:val="0"/>
          <w:numId w:val="3"/>
        </w:numPr>
        <w:autoSpaceDE w:val="0"/>
        <w:autoSpaceDN w:val="0"/>
        <w:adjustRightInd w:val="0"/>
        <w:rPr>
          <w:rFonts w:ascii="Calibri" w:hAnsi="Calibri" w:cs="Consolas"/>
          <w:sz w:val="20"/>
          <w:szCs w:val="20"/>
        </w:rPr>
      </w:pPr>
      <w:r w:rsidRPr="00FE12BA">
        <w:rPr>
          <w:rFonts w:ascii="Calibri" w:hAnsi="Calibri" w:cs="Consolas"/>
          <w:sz w:val="20"/>
          <w:szCs w:val="20"/>
        </w:rPr>
        <w:t>Utilizing the Pre-Referral Intervention Manual (PRIM), along with other resources, PC Coordinator attempts to assist scholars in understanding negative classroom behaviors while providing positive behaviors as a replacement.</w:t>
      </w:r>
    </w:p>
    <w:p w14:paraId="22E69BD3" w14:textId="3CFFC521" w:rsidR="00463522" w:rsidRPr="004B4063" w:rsidRDefault="00463522" w:rsidP="004B4063">
      <w:pPr>
        <w:numPr>
          <w:ilvl w:val="0"/>
          <w:numId w:val="2"/>
        </w:numPr>
        <w:rPr>
          <w:rFonts w:ascii="Calibri" w:hAnsi="Calibri" w:cs="Calibri"/>
          <w:b/>
          <w:sz w:val="20"/>
          <w:szCs w:val="20"/>
        </w:rPr>
      </w:pPr>
      <w:r w:rsidRPr="00FE12BA">
        <w:rPr>
          <w:rFonts w:ascii="Calibri" w:hAnsi="Calibri" w:cs="Consolas"/>
          <w:sz w:val="20"/>
          <w:szCs w:val="20"/>
        </w:rPr>
        <w:t xml:space="preserve">Lessons are created by PC Coordinator that </w:t>
      </w:r>
      <w:proofErr w:type="gramStart"/>
      <w:r w:rsidRPr="00FE12BA">
        <w:rPr>
          <w:rFonts w:ascii="Calibri" w:hAnsi="Calibri" w:cs="Consolas"/>
          <w:sz w:val="20"/>
          <w:szCs w:val="20"/>
        </w:rPr>
        <w:t>address</w:t>
      </w:r>
      <w:proofErr w:type="gramEnd"/>
      <w:r w:rsidRPr="00FE12BA">
        <w:rPr>
          <w:rFonts w:ascii="Calibri" w:hAnsi="Calibri" w:cs="Consolas"/>
          <w:sz w:val="20"/>
          <w:szCs w:val="20"/>
        </w:rPr>
        <w:t xml:space="preserve"> Social/Emotional Learning (S/EL), Technology, Mathematics &amp; English/Language Arts (E/LA) concepts within Scope &amp; Sequence.</w:t>
      </w:r>
    </w:p>
    <w:sectPr w:rsidR="00463522" w:rsidRPr="004B4063" w:rsidSect="005412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6776C"/>
    <w:multiLevelType w:val="hybridMultilevel"/>
    <w:tmpl w:val="698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AB45AB"/>
    <w:multiLevelType w:val="hybridMultilevel"/>
    <w:tmpl w:val="F4F6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797D9F"/>
    <w:multiLevelType w:val="hybridMultilevel"/>
    <w:tmpl w:val="1B2CD614"/>
    <w:lvl w:ilvl="0" w:tplc="D6D444D8">
      <w:start w:val="1"/>
      <w:numFmt w:val="bullet"/>
      <w:lvlText w:val=""/>
      <w:lvlJc w:val="left"/>
      <w:pPr>
        <w:ind w:left="288"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22"/>
    <w:rsid w:val="000D6C69"/>
    <w:rsid w:val="00463522"/>
    <w:rsid w:val="004B4063"/>
    <w:rsid w:val="00536969"/>
    <w:rsid w:val="005412D0"/>
    <w:rsid w:val="00743F06"/>
    <w:rsid w:val="008B5FF2"/>
    <w:rsid w:val="00901A25"/>
    <w:rsid w:val="00946E1C"/>
    <w:rsid w:val="00E52E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B5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22"/>
    <w:rPr>
      <w:rFonts w:ascii="Garamond" w:eastAsia="Times New Roman" w:hAnsi="Garamond" w:cs="Times New Roman"/>
      <w:lang w:eastAsia="en-US"/>
    </w:rPr>
  </w:style>
  <w:style w:type="paragraph" w:styleId="Heading2">
    <w:name w:val="heading 2"/>
    <w:basedOn w:val="Normal"/>
    <w:next w:val="Normal"/>
    <w:link w:val="Heading2Char"/>
    <w:rsid w:val="00463522"/>
    <w:pPr>
      <w:keepNext/>
      <w:keepLines/>
      <w:spacing w:before="200"/>
      <w:outlineLvl w:val="1"/>
    </w:pPr>
    <w:rPr>
      <w:rFonts w:ascii="Calibri" w:eastAsia="ＭＳ ゴシック"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3522"/>
    <w:rPr>
      <w:rFonts w:ascii="Calibri" w:eastAsia="ＭＳ ゴシック" w:hAnsi="Calibri" w:cs="Times New Roman"/>
      <w:b/>
      <w:bCs/>
      <w:color w:val="4F81BD"/>
      <w:sz w:val="26"/>
      <w:szCs w:val="26"/>
      <w:lang w:eastAsia="en-US"/>
    </w:rPr>
  </w:style>
  <w:style w:type="paragraph" w:styleId="BalloonText">
    <w:name w:val="Balloon Text"/>
    <w:basedOn w:val="Normal"/>
    <w:link w:val="BalloonTextChar"/>
    <w:uiPriority w:val="99"/>
    <w:semiHidden/>
    <w:unhideWhenUsed/>
    <w:rsid w:val="00463522"/>
    <w:rPr>
      <w:rFonts w:ascii="Lucida Grande" w:hAnsi="Lucida Grande"/>
      <w:sz w:val="18"/>
      <w:szCs w:val="18"/>
    </w:rPr>
  </w:style>
  <w:style w:type="character" w:customStyle="1" w:styleId="BalloonTextChar">
    <w:name w:val="Balloon Text Char"/>
    <w:basedOn w:val="DefaultParagraphFont"/>
    <w:link w:val="BalloonText"/>
    <w:uiPriority w:val="99"/>
    <w:semiHidden/>
    <w:rsid w:val="00463522"/>
    <w:rPr>
      <w:rFonts w:ascii="Lucida Grande" w:eastAsia="Times New Roman" w:hAnsi="Lucida Grande" w:cs="Times New Roman"/>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22"/>
    <w:rPr>
      <w:rFonts w:ascii="Garamond" w:eastAsia="Times New Roman" w:hAnsi="Garamond" w:cs="Times New Roman"/>
      <w:lang w:eastAsia="en-US"/>
    </w:rPr>
  </w:style>
  <w:style w:type="paragraph" w:styleId="Heading2">
    <w:name w:val="heading 2"/>
    <w:basedOn w:val="Normal"/>
    <w:next w:val="Normal"/>
    <w:link w:val="Heading2Char"/>
    <w:rsid w:val="00463522"/>
    <w:pPr>
      <w:keepNext/>
      <w:keepLines/>
      <w:spacing w:before="200"/>
      <w:outlineLvl w:val="1"/>
    </w:pPr>
    <w:rPr>
      <w:rFonts w:ascii="Calibri" w:eastAsia="ＭＳ ゴシック"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3522"/>
    <w:rPr>
      <w:rFonts w:ascii="Calibri" w:eastAsia="ＭＳ ゴシック" w:hAnsi="Calibri" w:cs="Times New Roman"/>
      <w:b/>
      <w:bCs/>
      <w:color w:val="4F81BD"/>
      <w:sz w:val="26"/>
      <w:szCs w:val="26"/>
      <w:lang w:eastAsia="en-US"/>
    </w:rPr>
  </w:style>
  <w:style w:type="paragraph" w:styleId="BalloonText">
    <w:name w:val="Balloon Text"/>
    <w:basedOn w:val="Normal"/>
    <w:link w:val="BalloonTextChar"/>
    <w:uiPriority w:val="99"/>
    <w:semiHidden/>
    <w:unhideWhenUsed/>
    <w:rsid w:val="00463522"/>
    <w:rPr>
      <w:rFonts w:ascii="Lucida Grande" w:hAnsi="Lucida Grande"/>
      <w:sz w:val="18"/>
      <w:szCs w:val="18"/>
    </w:rPr>
  </w:style>
  <w:style w:type="character" w:customStyle="1" w:styleId="BalloonTextChar">
    <w:name w:val="Balloon Text Char"/>
    <w:basedOn w:val="DefaultParagraphFont"/>
    <w:link w:val="BalloonText"/>
    <w:uiPriority w:val="99"/>
    <w:semiHidden/>
    <w:rsid w:val="00463522"/>
    <w:rPr>
      <w:rFonts w:ascii="Lucida Grande" w:eastAsia="Times New Roman" w:hAnsi="Lucida Grande"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Macintosh Word</Application>
  <DocSecurity>0</DocSecurity>
  <Lines>13</Lines>
  <Paragraphs>3</Paragraphs>
  <ScaleCrop>false</ScaleCrop>
  <Company>University of Phoenix</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Ruffin</dc:creator>
  <cp:keywords/>
  <dc:description/>
  <cp:lastModifiedBy>Alice  Ruffin</cp:lastModifiedBy>
  <cp:revision>2</cp:revision>
  <dcterms:created xsi:type="dcterms:W3CDTF">2015-10-03T16:21:00Z</dcterms:created>
  <dcterms:modified xsi:type="dcterms:W3CDTF">2015-10-03T16:21:00Z</dcterms:modified>
</cp:coreProperties>
</file>