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6"/>
        </w:rPr>
      </w:pPr>
    </w:p>
    <w:p>
      <w:pPr>
        <w:spacing w:line="836" w:lineRule="exact" w:before="100"/>
        <w:ind w:left="220" w:right="0" w:firstLine="0"/>
        <w:jc w:val="left"/>
        <w:rPr>
          <w:rFonts w:ascii="Trebuchet MS"/>
          <w:b/>
          <w:sz w:val="72"/>
        </w:rPr>
      </w:pPr>
      <w:r>
        <w:rPr>
          <w:rFonts w:ascii="Trebuchet MS"/>
          <w:b/>
          <w:sz w:val="72"/>
        </w:rPr>
        <w:t>Family</w:t>
      </w:r>
    </w:p>
    <w:p>
      <w:pPr>
        <w:pStyle w:val="Heading1"/>
        <w:rPr>
          <w:rFonts w:ascii="Trebuchet MS"/>
          <w:u w:val="none"/>
        </w:rPr>
      </w:pPr>
      <w:bookmarkStart w:name="Grades 4-6, lesson #2" w:id="1"/>
      <w:bookmarkEnd w:id="1"/>
      <w:r>
        <w:rPr>
          <w:b w:val="0"/>
          <w:u w:val="none"/>
        </w:rPr>
      </w:r>
      <w:r>
        <w:rPr>
          <w:rFonts w:ascii="Trebuchet MS"/>
          <w:u w:val="none"/>
        </w:rPr>
        <w:t>Grades 4-6, lesson #2</w:t>
      </w:r>
    </w:p>
    <w:p>
      <w:pPr>
        <w:pStyle w:val="BodyText"/>
        <w:rPr>
          <w:rFonts w:ascii="Trebuchet MS"/>
          <w:b/>
          <w:sz w:val="28"/>
        </w:rPr>
      </w:pPr>
    </w:p>
    <w:p>
      <w:pPr>
        <w:pStyle w:val="Heading2"/>
        <w:spacing w:before="185" w:after="4"/>
      </w:pPr>
      <w:bookmarkStart w:name="Time Needed" w:id="2"/>
      <w:bookmarkEnd w:id="2"/>
      <w:r>
        <w:rPr>
          <w:b w:val="0"/>
        </w:rPr>
      </w:r>
      <w:r>
        <w:rPr/>
        <w:t>Time</w:t>
      </w:r>
      <w:r>
        <w:rPr>
          <w:spacing w:val="-5"/>
        </w:rPr>
        <w:t> </w:t>
      </w:r>
      <w:r>
        <w:rPr/>
        <w:t>Needed</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4"/>
        <w:rPr>
          <w:b/>
          <w:sz w:val="23"/>
        </w:rPr>
      </w:pPr>
    </w:p>
    <w:p>
      <w:pPr>
        <w:pStyle w:val="BodyText"/>
        <w:ind w:left="220"/>
      </w:pPr>
      <w:r>
        <w:rPr/>
        <w:t>30-90</w:t>
      </w:r>
      <w:r>
        <w:rPr>
          <w:spacing w:val="-6"/>
        </w:rPr>
        <w:t> </w:t>
      </w:r>
      <w:r>
        <w:rPr/>
        <w:t>minutes</w:t>
      </w:r>
    </w:p>
    <w:p>
      <w:pPr>
        <w:pStyle w:val="BodyText"/>
        <w:rPr>
          <w:sz w:val="24"/>
        </w:rPr>
      </w:pPr>
    </w:p>
    <w:p>
      <w:pPr>
        <w:pStyle w:val="BodyText"/>
        <w:spacing w:before="8"/>
        <w:rPr>
          <w:sz w:val="19"/>
        </w:rPr>
      </w:pPr>
    </w:p>
    <w:p>
      <w:pPr>
        <w:pStyle w:val="Heading2"/>
        <w:spacing w:after="9"/>
      </w:pPr>
      <w:bookmarkStart w:name="Student Learning Objectives" w:id="3"/>
      <w:bookmarkEnd w:id="3"/>
      <w:r>
        <w:rPr>
          <w:b w:val="0"/>
        </w:rPr>
      </w:r>
      <w:r>
        <w:rPr/>
        <w:t>Student Learning Objectives</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0"/>
        <w:rPr>
          <w:b/>
        </w:rPr>
      </w:pPr>
    </w:p>
    <w:p>
      <w:pPr>
        <w:pStyle w:val="BodyText"/>
        <w:ind w:left="220"/>
      </w:pPr>
      <w:r>
        <w:rPr/>
        <w:t>To be able to…</w:t>
      </w:r>
    </w:p>
    <w:p>
      <w:pPr>
        <w:pStyle w:val="ListParagraph"/>
        <w:numPr>
          <w:ilvl w:val="0"/>
          <w:numId w:val="1"/>
        </w:numPr>
        <w:tabs>
          <w:tab w:pos="581" w:val="left" w:leader="none"/>
        </w:tabs>
        <w:spacing w:line="251" w:lineRule="exact" w:before="2" w:after="0"/>
        <w:ind w:left="581" w:right="0" w:hanging="361"/>
        <w:jc w:val="left"/>
        <w:rPr>
          <w:sz w:val="22"/>
        </w:rPr>
      </w:pPr>
      <w:r>
        <w:rPr>
          <w:sz w:val="22"/>
        </w:rPr>
        <w:t>Describe the benefits of healthy family</w:t>
      </w:r>
      <w:r>
        <w:rPr>
          <w:spacing w:val="-8"/>
          <w:sz w:val="22"/>
        </w:rPr>
        <w:t> </w:t>
      </w:r>
      <w:r>
        <w:rPr>
          <w:sz w:val="22"/>
        </w:rPr>
        <w:t>relationships.</w:t>
      </w:r>
    </w:p>
    <w:p>
      <w:pPr>
        <w:pStyle w:val="ListParagraph"/>
        <w:numPr>
          <w:ilvl w:val="0"/>
          <w:numId w:val="1"/>
        </w:numPr>
        <w:tabs>
          <w:tab w:pos="581" w:val="left" w:leader="none"/>
        </w:tabs>
        <w:spacing w:line="251" w:lineRule="exact" w:before="0" w:after="0"/>
        <w:ind w:left="581" w:right="0" w:hanging="361"/>
        <w:jc w:val="left"/>
        <w:rPr>
          <w:sz w:val="22"/>
        </w:rPr>
      </w:pPr>
      <w:r>
        <w:rPr>
          <w:sz w:val="22"/>
        </w:rPr>
        <w:t>Define sexual orientation and gender</w:t>
      </w:r>
      <w:r>
        <w:rPr>
          <w:spacing w:val="2"/>
          <w:sz w:val="22"/>
        </w:rPr>
        <w:t> </w:t>
      </w:r>
      <w:r>
        <w:rPr>
          <w:sz w:val="22"/>
        </w:rPr>
        <w:t>identity</w:t>
      </w:r>
    </w:p>
    <w:p>
      <w:pPr>
        <w:pStyle w:val="ListParagraph"/>
        <w:numPr>
          <w:ilvl w:val="0"/>
          <w:numId w:val="1"/>
        </w:numPr>
        <w:tabs>
          <w:tab w:pos="581" w:val="left" w:leader="none"/>
        </w:tabs>
        <w:spacing w:line="237" w:lineRule="auto" w:before="9" w:after="0"/>
        <w:ind w:left="580" w:right="1181" w:hanging="361"/>
        <w:jc w:val="left"/>
        <w:rPr>
          <w:sz w:val="22"/>
        </w:rPr>
      </w:pPr>
      <w:r>
        <w:rPr>
          <w:sz w:val="22"/>
        </w:rPr>
        <w:t>Demonstrate effective verbal and nonverbal communication skills to promote</w:t>
      </w:r>
      <w:r>
        <w:rPr>
          <w:spacing w:val="-38"/>
          <w:sz w:val="22"/>
        </w:rPr>
        <w:t> </w:t>
      </w:r>
      <w:r>
        <w:rPr>
          <w:sz w:val="22"/>
        </w:rPr>
        <w:t>healthy relationships.</w:t>
      </w:r>
    </w:p>
    <w:p>
      <w:pPr>
        <w:pStyle w:val="ListParagraph"/>
        <w:numPr>
          <w:ilvl w:val="0"/>
          <w:numId w:val="1"/>
        </w:numPr>
        <w:tabs>
          <w:tab w:pos="581" w:val="left" w:leader="none"/>
        </w:tabs>
        <w:spacing w:line="240" w:lineRule="auto" w:before="3" w:after="0"/>
        <w:ind w:left="581" w:right="0" w:hanging="361"/>
        <w:jc w:val="left"/>
        <w:rPr>
          <w:sz w:val="22"/>
        </w:rPr>
      </w:pPr>
      <w:r>
        <w:rPr>
          <w:sz w:val="22"/>
        </w:rPr>
        <w:t>Recognize that there are different kinds of</w:t>
      </w:r>
      <w:r>
        <w:rPr>
          <w:spacing w:val="-14"/>
          <w:sz w:val="22"/>
        </w:rPr>
        <w:t> </w:t>
      </w:r>
      <w:r>
        <w:rPr>
          <w:sz w:val="22"/>
        </w:rPr>
        <w:t>families.</w:t>
      </w:r>
    </w:p>
    <w:p>
      <w:pPr>
        <w:pStyle w:val="ListParagraph"/>
        <w:numPr>
          <w:ilvl w:val="0"/>
          <w:numId w:val="1"/>
        </w:numPr>
        <w:tabs>
          <w:tab w:pos="581" w:val="left" w:leader="none"/>
        </w:tabs>
        <w:spacing w:line="240" w:lineRule="auto" w:before="2" w:after="0"/>
        <w:ind w:left="581" w:right="0" w:hanging="361"/>
        <w:jc w:val="left"/>
        <w:rPr>
          <w:sz w:val="22"/>
        </w:rPr>
      </w:pPr>
      <w:r>
        <w:rPr>
          <w:sz w:val="22"/>
        </w:rPr>
        <w:t>Name something they value about each member of their</w:t>
      </w:r>
      <w:r>
        <w:rPr>
          <w:spacing w:val="-18"/>
          <w:sz w:val="22"/>
        </w:rPr>
        <w:t> </w:t>
      </w:r>
      <w:r>
        <w:rPr>
          <w:sz w:val="22"/>
        </w:rPr>
        <w:t>family.</w:t>
      </w:r>
    </w:p>
    <w:p>
      <w:pPr>
        <w:pStyle w:val="BodyText"/>
        <w:rPr>
          <w:sz w:val="24"/>
        </w:rPr>
      </w:pPr>
    </w:p>
    <w:p>
      <w:pPr>
        <w:pStyle w:val="BodyText"/>
        <w:spacing w:before="7"/>
        <w:rPr>
          <w:sz w:val="19"/>
        </w:rPr>
      </w:pPr>
    </w:p>
    <w:p>
      <w:pPr>
        <w:pStyle w:val="Heading2"/>
        <w:spacing w:after="6"/>
      </w:pPr>
      <w:bookmarkStart w:name="Agenda" w:id="4"/>
      <w:bookmarkEnd w:id="4"/>
      <w:r>
        <w:rPr>
          <w:b w:val="0"/>
        </w:rPr>
      </w:r>
      <w:r>
        <w:rPr/>
        <w:t>Agenda</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9"/>
        <w:rPr>
          <w:b/>
        </w:rPr>
      </w:pPr>
    </w:p>
    <w:p>
      <w:pPr>
        <w:pStyle w:val="ListParagraph"/>
        <w:numPr>
          <w:ilvl w:val="0"/>
          <w:numId w:val="2"/>
        </w:numPr>
        <w:tabs>
          <w:tab w:pos="581" w:val="left" w:leader="none"/>
        </w:tabs>
        <w:spacing w:line="251" w:lineRule="exact" w:before="0" w:after="0"/>
        <w:ind w:left="581" w:right="0" w:hanging="361"/>
        <w:jc w:val="left"/>
        <w:rPr>
          <w:sz w:val="22"/>
        </w:rPr>
      </w:pPr>
      <w:r>
        <w:rPr>
          <w:sz w:val="22"/>
        </w:rPr>
        <w:t>Explain purpose of the</w:t>
      </w:r>
      <w:r>
        <w:rPr>
          <w:spacing w:val="-8"/>
          <w:sz w:val="22"/>
        </w:rPr>
        <w:t> </w:t>
      </w:r>
      <w:r>
        <w:rPr>
          <w:sz w:val="22"/>
        </w:rPr>
        <w:t>lesson.</w:t>
      </w:r>
    </w:p>
    <w:p>
      <w:pPr>
        <w:pStyle w:val="ListParagraph"/>
        <w:numPr>
          <w:ilvl w:val="0"/>
          <w:numId w:val="2"/>
        </w:numPr>
        <w:tabs>
          <w:tab w:pos="581" w:val="left" w:leader="none"/>
        </w:tabs>
        <w:spacing w:line="251" w:lineRule="exact" w:before="0" w:after="0"/>
        <w:ind w:left="581" w:right="0" w:hanging="361"/>
        <w:jc w:val="left"/>
        <w:rPr>
          <w:sz w:val="22"/>
        </w:rPr>
      </w:pPr>
      <w:r>
        <w:rPr>
          <w:sz w:val="22"/>
        </w:rPr>
        <w:t>Define</w:t>
      </w:r>
      <w:r>
        <w:rPr>
          <w:spacing w:val="1"/>
          <w:sz w:val="22"/>
        </w:rPr>
        <w:t> </w:t>
      </w:r>
      <w:r>
        <w:rPr>
          <w:sz w:val="22"/>
        </w:rPr>
        <w:t>family.</w:t>
      </w:r>
    </w:p>
    <w:p>
      <w:pPr>
        <w:pStyle w:val="ListParagraph"/>
        <w:numPr>
          <w:ilvl w:val="0"/>
          <w:numId w:val="2"/>
        </w:numPr>
        <w:tabs>
          <w:tab w:pos="581" w:val="left" w:leader="none"/>
        </w:tabs>
        <w:spacing w:line="251" w:lineRule="exact" w:before="2" w:after="0"/>
        <w:ind w:left="581" w:right="0" w:hanging="361"/>
        <w:jc w:val="left"/>
        <w:rPr>
          <w:i/>
          <w:sz w:val="22"/>
        </w:rPr>
      </w:pPr>
      <w:r>
        <w:rPr>
          <w:sz w:val="22"/>
        </w:rPr>
        <w:t>OPTIONAL: Show the documentary video </w:t>
      </w:r>
      <w:r>
        <w:rPr>
          <w:i/>
          <w:sz w:val="22"/>
        </w:rPr>
        <w:t>That’s a Family </w:t>
      </w:r>
      <w:r>
        <w:rPr>
          <w:sz w:val="22"/>
        </w:rPr>
        <w:t>and discuss</w:t>
      </w:r>
      <w:r>
        <w:rPr>
          <w:spacing w:val="-19"/>
          <w:sz w:val="22"/>
        </w:rPr>
        <w:t> </w:t>
      </w:r>
      <w:r>
        <w:rPr>
          <w:sz w:val="22"/>
        </w:rPr>
        <w:t>it</w:t>
      </w:r>
      <w:r>
        <w:rPr>
          <w:i/>
          <w:sz w:val="22"/>
        </w:rPr>
        <w:t>.</w:t>
      </w:r>
    </w:p>
    <w:p>
      <w:pPr>
        <w:pStyle w:val="ListParagraph"/>
        <w:numPr>
          <w:ilvl w:val="0"/>
          <w:numId w:val="2"/>
        </w:numPr>
        <w:tabs>
          <w:tab w:pos="581" w:val="left" w:leader="none"/>
        </w:tabs>
        <w:spacing w:line="251" w:lineRule="exact" w:before="0" w:after="0"/>
        <w:ind w:left="581" w:right="0" w:hanging="361"/>
        <w:jc w:val="left"/>
        <w:rPr>
          <w:sz w:val="22"/>
        </w:rPr>
      </w:pPr>
      <w:r>
        <w:rPr>
          <w:sz w:val="22"/>
        </w:rPr>
        <w:t>Diagram families.</w:t>
      </w:r>
    </w:p>
    <w:p>
      <w:pPr>
        <w:pStyle w:val="ListParagraph"/>
        <w:numPr>
          <w:ilvl w:val="0"/>
          <w:numId w:val="2"/>
        </w:numPr>
        <w:tabs>
          <w:tab w:pos="581" w:val="left" w:leader="none"/>
        </w:tabs>
        <w:spacing w:line="240" w:lineRule="auto" w:before="2" w:after="0"/>
        <w:ind w:left="581" w:right="0" w:hanging="361"/>
        <w:jc w:val="left"/>
        <w:rPr>
          <w:sz w:val="22"/>
        </w:rPr>
      </w:pPr>
      <w:r>
        <w:rPr>
          <w:sz w:val="22"/>
        </w:rPr>
        <w:t>Use brainstorm to identify purpose and importance of</w:t>
      </w:r>
      <w:r>
        <w:rPr>
          <w:spacing w:val="-11"/>
          <w:sz w:val="22"/>
        </w:rPr>
        <w:t> </w:t>
      </w:r>
      <w:r>
        <w:rPr>
          <w:sz w:val="22"/>
        </w:rPr>
        <w:t>families.</w:t>
      </w:r>
    </w:p>
    <w:p>
      <w:pPr>
        <w:pStyle w:val="ListParagraph"/>
        <w:numPr>
          <w:ilvl w:val="0"/>
          <w:numId w:val="2"/>
        </w:numPr>
        <w:tabs>
          <w:tab w:pos="581" w:val="left" w:leader="none"/>
        </w:tabs>
        <w:spacing w:line="237" w:lineRule="auto" w:before="9" w:after="0"/>
        <w:ind w:left="580" w:right="1231" w:hanging="361"/>
        <w:jc w:val="left"/>
        <w:rPr>
          <w:sz w:val="22"/>
        </w:rPr>
      </w:pPr>
      <w:r>
        <w:rPr>
          <w:sz w:val="22"/>
        </w:rPr>
        <w:t>Use contrasting role-plays to identify “good listening behaviors” and to highlight</w:t>
      </w:r>
      <w:r>
        <w:rPr>
          <w:spacing w:val="-41"/>
          <w:sz w:val="22"/>
        </w:rPr>
        <w:t> </w:t>
      </w:r>
      <w:r>
        <w:rPr>
          <w:sz w:val="22"/>
        </w:rPr>
        <w:t>their importance.</w:t>
      </w:r>
    </w:p>
    <w:p>
      <w:pPr>
        <w:pStyle w:val="ListParagraph"/>
        <w:numPr>
          <w:ilvl w:val="0"/>
          <w:numId w:val="2"/>
        </w:numPr>
        <w:tabs>
          <w:tab w:pos="581" w:val="left" w:leader="none"/>
        </w:tabs>
        <w:spacing w:line="245" w:lineRule="exact" w:before="0" w:after="0"/>
        <w:ind w:left="581" w:right="0" w:hanging="361"/>
        <w:jc w:val="left"/>
        <w:rPr>
          <w:sz w:val="22"/>
        </w:rPr>
      </w:pPr>
      <w:r>
        <w:rPr>
          <w:sz w:val="22"/>
        </w:rPr>
        <w:t>Use</w:t>
      </w:r>
      <w:r>
        <w:rPr>
          <w:spacing w:val="-1"/>
          <w:sz w:val="22"/>
        </w:rPr>
        <w:t> </w:t>
      </w:r>
      <w:r>
        <w:rPr>
          <w:sz w:val="22"/>
        </w:rPr>
        <w:t>case study</w:t>
      </w:r>
      <w:r>
        <w:rPr>
          <w:spacing w:val="-4"/>
          <w:sz w:val="22"/>
        </w:rPr>
        <w:t> </w:t>
      </w:r>
      <w:r>
        <w:rPr>
          <w:sz w:val="22"/>
        </w:rPr>
        <w:t>to</w:t>
      </w:r>
      <w:r>
        <w:rPr>
          <w:spacing w:val="-5"/>
          <w:sz w:val="22"/>
        </w:rPr>
        <w:t> </w:t>
      </w:r>
      <w:r>
        <w:rPr>
          <w:sz w:val="22"/>
        </w:rPr>
        <w:t>point</w:t>
      </w:r>
      <w:r>
        <w:rPr>
          <w:spacing w:val="-5"/>
          <w:sz w:val="22"/>
        </w:rPr>
        <w:t> </w:t>
      </w:r>
      <w:r>
        <w:rPr>
          <w:sz w:val="22"/>
        </w:rPr>
        <w:t>out</w:t>
      </w:r>
      <w:r>
        <w:rPr>
          <w:spacing w:val="-4"/>
          <w:sz w:val="22"/>
        </w:rPr>
        <w:t> </w:t>
      </w:r>
      <w:r>
        <w:rPr>
          <w:sz w:val="22"/>
        </w:rPr>
        <w:t>that</w:t>
      </w:r>
      <w:r>
        <w:rPr>
          <w:spacing w:val="-4"/>
          <w:sz w:val="22"/>
        </w:rPr>
        <w:t> </w:t>
      </w:r>
      <w:r>
        <w:rPr>
          <w:sz w:val="22"/>
        </w:rPr>
        <w:t>speaker</w:t>
      </w:r>
      <w:r>
        <w:rPr>
          <w:spacing w:val="-2"/>
          <w:sz w:val="22"/>
        </w:rPr>
        <w:t> </w:t>
      </w:r>
      <w:r>
        <w:rPr>
          <w:sz w:val="22"/>
        </w:rPr>
        <w:t>and listener</w:t>
      </w:r>
      <w:r>
        <w:rPr>
          <w:spacing w:val="-2"/>
          <w:sz w:val="22"/>
        </w:rPr>
        <w:t> </w:t>
      </w:r>
      <w:r>
        <w:rPr>
          <w:sz w:val="22"/>
        </w:rPr>
        <w:t>both</w:t>
      </w:r>
      <w:r>
        <w:rPr>
          <w:spacing w:val="-5"/>
          <w:sz w:val="22"/>
        </w:rPr>
        <w:t> </w:t>
      </w:r>
      <w:r>
        <w:rPr>
          <w:sz w:val="22"/>
        </w:rPr>
        <w:t>benefit</w:t>
      </w:r>
      <w:r>
        <w:rPr>
          <w:spacing w:val="-5"/>
          <w:sz w:val="22"/>
        </w:rPr>
        <w:t> </w:t>
      </w:r>
      <w:r>
        <w:rPr>
          <w:sz w:val="22"/>
        </w:rPr>
        <w:t>from</w:t>
      </w:r>
      <w:r>
        <w:rPr>
          <w:spacing w:val="-1"/>
          <w:sz w:val="22"/>
        </w:rPr>
        <w:t> </w:t>
      </w:r>
      <w:r>
        <w:rPr>
          <w:sz w:val="22"/>
        </w:rPr>
        <w:t>good</w:t>
      </w:r>
      <w:r>
        <w:rPr>
          <w:spacing w:val="-19"/>
          <w:sz w:val="22"/>
        </w:rPr>
        <w:t> </w:t>
      </w:r>
      <w:r>
        <w:rPr>
          <w:sz w:val="22"/>
        </w:rPr>
        <w:t>communication.</w:t>
      </w:r>
    </w:p>
    <w:p>
      <w:pPr>
        <w:pStyle w:val="ListParagraph"/>
        <w:numPr>
          <w:ilvl w:val="0"/>
          <w:numId w:val="2"/>
        </w:numPr>
        <w:tabs>
          <w:tab w:pos="581" w:val="left" w:leader="none"/>
        </w:tabs>
        <w:spacing w:line="240" w:lineRule="auto" w:before="3" w:after="0"/>
        <w:ind w:left="581" w:right="0" w:hanging="361"/>
        <w:jc w:val="left"/>
        <w:rPr>
          <w:sz w:val="22"/>
        </w:rPr>
      </w:pPr>
      <w:r>
        <w:rPr>
          <w:sz w:val="22"/>
        </w:rPr>
        <w:t>Answer “Anonymous Question Box” questions about</w:t>
      </w:r>
      <w:r>
        <w:rPr>
          <w:spacing w:val="-14"/>
          <w:sz w:val="22"/>
        </w:rPr>
        <w:t> </w:t>
      </w:r>
      <w:r>
        <w:rPr>
          <w:sz w:val="22"/>
        </w:rPr>
        <w:t>family.</w:t>
      </w:r>
    </w:p>
    <w:p>
      <w:pPr>
        <w:pStyle w:val="ListParagraph"/>
        <w:numPr>
          <w:ilvl w:val="0"/>
          <w:numId w:val="2"/>
        </w:numPr>
        <w:tabs>
          <w:tab w:pos="581" w:val="left" w:leader="none"/>
        </w:tabs>
        <w:spacing w:line="240" w:lineRule="auto" w:before="7" w:after="0"/>
        <w:ind w:left="581" w:right="0" w:hanging="361"/>
        <w:jc w:val="left"/>
        <w:rPr>
          <w:sz w:val="22"/>
        </w:rPr>
      </w:pPr>
      <w:r>
        <w:rPr>
          <w:sz w:val="22"/>
        </w:rPr>
        <w:t>Summarize the</w:t>
      </w:r>
      <w:r>
        <w:rPr>
          <w:spacing w:val="3"/>
          <w:sz w:val="22"/>
        </w:rPr>
        <w:t> </w:t>
      </w:r>
      <w:r>
        <w:rPr>
          <w:sz w:val="22"/>
        </w:rPr>
        <w:t>lesson.</w:t>
      </w:r>
    </w:p>
    <w:p>
      <w:pPr>
        <w:pStyle w:val="BodyText"/>
        <w:rPr>
          <w:sz w:val="24"/>
        </w:rPr>
      </w:pPr>
    </w:p>
    <w:p>
      <w:pPr>
        <w:pStyle w:val="BodyText"/>
        <w:rPr>
          <w:sz w:val="24"/>
        </w:rPr>
      </w:pPr>
    </w:p>
    <w:p>
      <w:pPr>
        <w:pStyle w:val="BodyText"/>
        <w:spacing w:before="7"/>
        <w:rPr>
          <w:sz w:val="27"/>
        </w:rPr>
      </w:pPr>
    </w:p>
    <w:p>
      <w:pPr>
        <w:spacing w:before="0"/>
        <w:ind w:left="525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6" w:footer="1132" w:top="1260" w:bottom="1320" w:left="1220" w:right="1040"/>
          <w:pgNumType w:start="1"/>
        </w:sectPr>
      </w:pPr>
    </w:p>
    <w:p>
      <w:pPr>
        <w:pStyle w:val="Heading2"/>
        <w:spacing w:before="151" w:after="7"/>
      </w:pPr>
      <w:bookmarkStart w:name="Materials Needed" w:id="5"/>
      <w:bookmarkEnd w:id="5"/>
      <w:r>
        <w:rPr>
          <w:b w:val="0"/>
        </w:rPr>
      </w:r>
      <w:r>
        <w:rPr/>
        <w:t>Materials Needed</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rPr>
          <w:b/>
          <w:sz w:val="23"/>
        </w:rPr>
      </w:pPr>
    </w:p>
    <w:p>
      <w:pPr>
        <w:spacing w:before="0"/>
        <w:ind w:left="220" w:right="0" w:firstLine="0"/>
        <w:jc w:val="left"/>
        <w:rPr>
          <w:b/>
          <w:sz w:val="22"/>
        </w:rPr>
      </w:pPr>
      <w:r>
        <w:rPr>
          <w:b/>
          <w:sz w:val="22"/>
        </w:rPr>
        <w:t>Classroom Materials:</w:t>
      </w:r>
    </w:p>
    <w:p>
      <w:pPr>
        <w:pStyle w:val="BodyText"/>
        <w:spacing w:before="5"/>
        <w:rPr>
          <w:b/>
        </w:rPr>
      </w:pPr>
    </w:p>
    <w:p>
      <w:pPr>
        <w:pStyle w:val="ListParagraph"/>
        <w:numPr>
          <w:ilvl w:val="0"/>
          <w:numId w:val="3"/>
        </w:numPr>
        <w:tabs>
          <w:tab w:pos="580" w:val="left" w:leader="none"/>
          <w:tab w:pos="581" w:val="left" w:leader="none"/>
        </w:tabs>
        <w:spacing w:line="240" w:lineRule="auto" w:before="0" w:after="0"/>
        <w:ind w:left="581" w:right="0" w:hanging="361"/>
        <w:jc w:val="left"/>
        <w:rPr>
          <w:sz w:val="22"/>
        </w:rPr>
      </w:pPr>
      <w:r>
        <w:rPr>
          <w:i/>
          <w:sz w:val="22"/>
        </w:rPr>
        <w:t>Communication Roleplay Script </w:t>
      </w:r>
      <w:r>
        <w:rPr>
          <w:sz w:val="22"/>
        </w:rPr>
        <w:t>– for teacher and student</w:t>
      </w:r>
      <w:r>
        <w:rPr>
          <w:spacing w:val="-11"/>
          <w:sz w:val="22"/>
        </w:rPr>
        <w:t> </w:t>
      </w:r>
      <w:r>
        <w:rPr>
          <w:sz w:val="22"/>
        </w:rPr>
        <w:t>role-player</w:t>
      </w:r>
    </w:p>
    <w:p>
      <w:pPr>
        <w:pStyle w:val="BodyText"/>
        <w:spacing w:before="9"/>
        <w:rPr>
          <w:sz w:val="21"/>
        </w:rPr>
      </w:pPr>
    </w:p>
    <w:p>
      <w:pPr>
        <w:pStyle w:val="ListParagraph"/>
        <w:numPr>
          <w:ilvl w:val="0"/>
          <w:numId w:val="3"/>
        </w:numPr>
        <w:tabs>
          <w:tab w:pos="580" w:val="left" w:leader="none"/>
          <w:tab w:pos="581" w:val="left" w:leader="none"/>
        </w:tabs>
        <w:spacing w:line="240" w:lineRule="auto" w:before="0" w:after="0"/>
        <w:ind w:left="581" w:right="0" w:hanging="361"/>
        <w:jc w:val="left"/>
        <w:rPr>
          <w:i/>
          <w:sz w:val="22"/>
        </w:rPr>
      </w:pPr>
      <w:r>
        <w:rPr>
          <w:sz w:val="22"/>
        </w:rPr>
        <w:t>OPTIONAL: Documentary film </w:t>
      </w:r>
      <w:r>
        <w:rPr>
          <w:i/>
          <w:sz w:val="22"/>
        </w:rPr>
        <w:t>That’s a</w:t>
      </w:r>
      <w:r>
        <w:rPr>
          <w:i/>
          <w:spacing w:val="-4"/>
          <w:sz w:val="22"/>
        </w:rPr>
        <w:t> </w:t>
      </w:r>
      <w:r>
        <w:rPr>
          <w:i/>
          <w:sz w:val="22"/>
        </w:rPr>
        <w:t>Family**</w:t>
      </w:r>
    </w:p>
    <w:p>
      <w:pPr>
        <w:pStyle w:val="BodyText"/>
        <w:spacing w:before="9"/>
        <w:rPr>
          <w:i/>
          <w:sz w:val="21"/>
        </w:rPr>
      </w:pPr>
    </w:p>
    <w:p>
      <w:pPr>
        <w:pStyle w:val="BodyText"/>
        <w:ind w:left="540"/>
        <w:rPr>
          <w:i/>
        </w:rPr>
      </w:pPr>
      <w:r>
        <w:rPr>
          <w:color w:val="FF0000"/>
        </w:rPr>
        <w:t>**ISD Exception – Issaquah School District does not show the video, </w:t>
      </w:r>
      <w:r>
        <w:rPr>
          <w:i/>
          <w:color w:val="FF0000"/>
        </w:rPr>
        <w:t>That’s a Family.</w:t>
      </w:r>
    </w:p>
    <w:p>
      <w:pPr>
        <w:pStyle w:val="BodyText"/>
        <w:spacing w:before="6"/>
        <w:rPr>
          <w:i/>
          <w:sz w:val="21"/>
        </w:rPr>
      </w:pPr>
    </w:p>
    <w:p>
      <w:pPr>
        <w:pStyle w:val="BodyText"/>
        <w:spacing w:line="242" w:lineRule="auto"/>
        <w:ind w:left="580" w:right="384"/>
      </w:pPr>
      <w:r>
        <w:rPr>
          <w:i/>
        </w:rPr>
        <w:t>That’s a Family </w:t>
      </w:r>
      <w:r>
        <w:rPr/>
        <w:t>can be streamed for free through many public library websites. Check to see if your public library subscribes to Kanopy, a free streaming service.</w:t>
      </w:r>
    </w:p>
    <w:p>
      <w:pPr>
        <w:pStyle w:val="BodyText"/>
        <w:spacing w:before="9"/>
        <w:rPr>
          <w:sz w:val="21"/>
        </w:rPr>
      </w:pPr>
    </w:p>
    <w:p>
      <w:pPr>
        <w:pStyle w:val="BodyText"/>
        <w:spacing w:line="237" w:lineRule="auto" w:before="1"/>
        <w:ind w:left="580" w:right="384"/>
      </w:pPr>
      <w:r>
        <w:rPr/>
        <w:t>Purchase a DVD or pay to stream the video from New Day Films. Download a free discussion guide. </w:t>
      </w:r>
      <w:hyperlink r:id="rId7">
        <w:r>
          <w:rPr>
            <w:color w:val="0000FF"/>
            <w:u w:val="single" w:color="0000FF"/>
          </w:rPr>
          <w:t>https://www.newday.com/film/thats-family</w:t>
        </w:r>
      </w:hyperlink>
    </w:p>
    <w:p>
      <w:pPr>
        <w:pStyle w:val="BodyText"/>
        <w:rPr>
          <w:sz w:val="20"/>
        </w:rPr>
      </w:pPr>
    </w:p>
    <w:p>
      <w:pPr>
        <w:pStyle w:val="BodyText"/>
        <w:rPr>
          <w:sz w:val="20"/>
        </w:rPr>
      </w:pPr>
    </w:p>
    <w:p>
      <w:pPr>
        <w:pStyle w:val="BodyText"/>
        <w:spacing w:before="9"/>
        <w:rPr>
          <w:sz w:val="17"/>
        </w:rPr>
      </w:pPr>
    </w:p>
    <w:p>
      <w:pPr>
        <w:pStyle w:val="Heading2"/>
        <w:spacing w:line="252" w:lineRule="exact" w:before="93"/>
      </w:pPr>
      <w:bookmarkStart w:name="Student Materials: (for each student)" w:id="6"/>
      <w:bookmarkEnd w:id="6"/>
      <w:r>
        <w:rPr>
          <w:b w:val="0"/>
        </w:rPr>
      </w:r>
      <w:r>
        <w:rPr/>
        <w:t>Student Materials: (for each student)</w:t>
      </w:r>
    </w:p>
    <w:p>
      <w:pPr>
        <w:pStyle w:val="ListParagraph"/>
        <w:numPr>
          <w:ilvl w:val="0"/>
          <w:numId w:val="3"/>
        </w:numPr>
        <w:tabs>
          <w:tab w:pos="580" w:val="left" w:leader="none"/>
          <w:tab w:pos="581" w:val="left" w:leader="none"/>
        </w:tabs>
        <w:spacing w:line="268" w:lineRule="exact" w:before="0" w:after="0"/>
        <w:ind w:left="581" w:right="0" w:hanging="361"/>
        <w:jc w:val="left"/>
        <w:rPr>
          <w:sz w:val="22"/>
        </w:rPr>
      </w:pPr>
      <w:r>
        <w:rPr>
          <w:sz w:val="22"/>
        </w:rPr>
        <w:t>One sheet of white or manila construction paper per</w:t>
      </w:r>
      <w:r>
        <w:rPr>
          <w:spacing w:val="-12"/>
          <w:sz w:val="22"/>
        </w:rPr>
        <w:t> </w:t>
      </w:r>
      <w:r>
        <w:rPr>
          <w:sz w:val="22"/>
        </w:rPr>
        <w:t>student</w:t>
      </w:r>
    </w:p>
    <w:p>
      <w:pPr>
        <w:pStyle w:val="ListParagraph"/>
        <w:numPr>
          <w:ilvl w:val="0"/>
          <w:numId w:val="3"/>
        </w:numPr>
        <w:tabs>
          <w:tab w:pos="580" w:val="left" w:leader="none"/>
          <w:tab w:pos="581" w:val="left" w:leader="none"/>
        </w:tabs>
        <w:spacing w:line="240" w:lineRule="auto" w:before="0" w:after="0"/>
        <w:ind w:left="581" w:right="0" w:hanging="361"/>
        <w:jc w:val="left"/>
        <w:rPr>
          <w:sz w:val="22"/>
        </w:rPr>
      </w:pPr>
      <w:r>
        <w:rPr>
          <w:sz w:val="22"/>
        </w:rPr>
        <w:t>Several crayons or colored pencils per</w:t>
      </w:r>
      <w:r>
        <w:rPr>
          <w:spacing w:val="-9"/>
          <w:sz w:val="22"/>
        </w:rPr>
        <w:t> </w:t>
      </w:r>
      <w:r>
        <w:rPr>
          <w:sz w:val="22"/>
        </w:rPr>
        <w:t>student</w:t>
      </w:r>
    </w:p>
    <w:p>
      <w:pPr>
        <w:pStyle w:val="BodyText"/>
        <w:rPr>
          <w:sz w:val="26"/>
        </w:rPr>
      </w:pPr>
    </w:p>
    <w:p>
      <w:pPr>
        <w:pStyle w:val="Heading2"/>
        <w:spacing w:before="212" w:after="5"/>
      </w:pPr>
      <w:bookmarkStart w:name="FLASH Key Concepts" w:id="7"/>
      <w:bookmarkEnd w:id="7"/>
      <w:r>
        <w:rPr>
          <w:b w:val="0"/>
        </w:rPr>
      </w:r>
      <w:r>
        <w:rPr/>
        <w:t>FLASH Key Concepts</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2"/>
        <w:rPr>
          <w:b/>
          <w:sz w:val="23"/>
        </w:rPr>
      </w:pPr>
    </w:p>
    <w:p>
      <w:pPr>
        <w:pStyle w:val="BodyText"/>
        <w:ind w:left="220"/>
      </w:pPr>
      <w:r>
        <w:rPr/>
        <w:t>Everyone has a sexual orientation and a gender identity.</w:t>
      </w:r>
    </w:p>
    <w:p>
      <w:pPr>
        <w:pStyle w:val="BodyText"/>
        <w:spacing w:before="5"/>
        <w:rPr>
          <w:sz w:val="25"/>
        </w:rPr>
      </w:pPr>
    </w:p>
    <w:p>
      <w:pPr>
        <w:pStyle w:val="BodyText"/>
        <w:ind w:left="220"/>
      </w:pPr>
      <w:r>
        <w:rPr/>
        <w:t>Kids’ families are made up of people who are of all sexual orientations and gender identities.</w:t>
      </w:r>
    </w:p>
    <w:p>
      <w:pPr>
        <w:spacing w:after="0"/>
        <w:sectPr>
          <w:pgSz w:w="12240" w:h="15840"/>
          <w:pgMar w:header="726" w:footer="1132" w:top="1260" w:bottom="1320" w:left="1220" w:right="1040"/>
        </w:sectPr>
      </w:pPr>
    </w:p>
    <w:p>
      <w:pPr>
        <w:pStyle w:val="Heading1"/>
        <w:tabs>
          <w:tab w:pos="9608" w:val="left" w:leader="none"/>
        </w:tabs>
        <w:spacing w:before="82"/>
        <w:rPr>
          <w:u w:val="none"/>
        </w:rPr>
      </w:pPr>
      <w:bookmarkStart w:name="Activity" w:id="8"/>
      <w:bookmarkEnd w:id="8"/>
      <w:r>
        <w:rPr>
          <w:b w:val="0"/>
          <w:u w:val="none"/>
        </w:rPr>
      </w:r>
      <w:r>
        <w:rPr>
          <w:u w:val="thick"/>
        </w:rPr>
        <w:t>Activity</w:t>
        <w:tab/>
      </w:r>
    </w:p>
    <w:p>
      <w:pPr>
        <w:pStyle w:val="BodyText"/>
        <w:spacing w:before="2"/>
        <w:rPr>
          <w:b/>
          <w:sz w:val="27"/>
        </w:rPr>
      </w:pPr>
    </w:p>
    <w:p>
      <w:pPr>
        <w:pStyle w:val="Heading2"/>
        <w:numPr>
          <w:ilvl w:val="0"/>
          <w:numId w:val="4"/>
        </w:numPr>
        <w:tabs>
          <w:tab w:pos="581" w:val="left" w:leader="none"/>
        </w:tabs>
        <w:spacing w:line="242" w:lineRule="auto" w:before="0" w:after="0"/>
        <w:ind w:left="580" w:right="853" w:hanging="361"/>
        <w:jc w:val="left"/>
      </w:pPr>
      <w:bookmarkStart w:name="1. Explain that this lesson will help st" w:id="9"/>
      <w:bookmarkEnd w:id="9"/>
      <w:r>
        <w:rPr>
          <w:b w:val="0"/>
        </w:rPr>
      </w:r>
      <w:bookmarkStart w:name="1. Explain that this lesson will help st" w:id="10"/>
      <w:bookmarkEnd w:id="10"/>
      <w:r>
        <w:rPr/>
        <w:t>E</w:t>
      </w:r>
      <w:r>
        <w:rPr/>
        <w:t>xplain that this lesson will help students understand the purpose of families</w:t>
      </w:r>
      <w:r>
        <w:rPr>
          <w:spacing w:val="-30"/>
        </w:rPr>
        <w:t> </w:t>
      </w:r>
      <w:r>
        <w:rPr/>
        <w:t>and how they contribute to their own</w:t>
      </w:r>
      <w:r>
        <w:rPr>
          <w:spacing w:val="-16"/>
        </w:rPr>
        <w:t> </w:t>
      </w:r>
      <w:r>
        <w:rPr/>
        <w:t>families.</w:t>
      </w:r>
    </w:p>
    <w:p>
      <w:pPr>
        <w:pStyle w:val="BodyText"/>
        <w:spacing w:before="8"/>
        <w:rPr>
          <w:b/>
          <w:sz w:val="21"/>
        </w:rPr>
      </w:pPr>
    </w:p>
    <w:p>
      <w:pPr>
        <w:pStyle w:val="ListParagraph"/>
        <w:numPr>
          <w:ilvl w:val="0"/>
          <w:numId w:val="4"/>
        </w:numPr>
        <w:tabs>
          <w:tab w:pos="581" w:val="left" w:leader="none"/>
        </w:tabs>
        <w:spacing w:line="240" w:lineRule="auto" w:before="0" w:after="0"/>
        <w:ind w:left="581" w:right="0" w:hanging="361"/>
        <w:jc w:val="left"/>
        <w:rPr>
          <w:b/>
          <w:sz w:val="22"/>
        </w:rPr>
      </w:pPr>
      <w:r>
        <w:rPr>
          <w:b/>
          <w:sz w:val="22"/>
        </w:rPr>
        <w:t>Define</w:t>
      </w:r>
      <w:r>
        <w:rPr>
          <w:b/>
          <w:spacing w:val="-4"/>
          <w:sz w:val="22"/>
        </w:rPr>
        <w:t> </w:t>
      </w:r>
      <w:r>
        <w:rPr>
          <w:b/>
          <w:sz w:val="22"/>
        </w:rPr>
        <w:t>family.</w:t>
      </w:r>
    </w:p>
    <w:p>
      <w:pPr>
        <w:pStyle w:val="BodyText"/>
        <w:spacing w:before="10"/>
        <w:rPr>
          <w:b/>
          <w:sz w:val="21"/>
        </w:rPr>
      </w:pPr>
    </w:p>
    <w:p>
      <w:pPr>
        <w:spacing w:line="242" w:lineRule="auto" w:before="1"/>
        <w:ind w:left="580" w:right="1064" w:firstLine="0"/>
        <w:jc w:val="left"/>
        <w:rPr>
          <w:i/>
          <w:sz w:val="22"/>
        </w:rPr>
      </w:pPr>
      <w:r>
        <w:rPr>
          <w:i/>
          <w:sz w:val="22"/>
        </w:rPr>
        <w:t>A family is two or more people who love and take care of each other. Usually they are </w:t>
      </w:r>
      <w:r>
        <w:rPr>
          <w:i/>
          <w:sz w:val="22"/>
        </w:rPr>
        <w:t>related and/or live together. Families come in all shapes, sizes and descriptions.</w:t>
      </w:r>
    </w:p>
    <w:p>
      <w:pPr>
        <w:pStyle w:val="BodyText"/>
        <w:spacing w:before="8"/>
        <w:rPr>
          <w:i/>
          <w:sz w:val="21"/>
        </w:rPr>
      </w:pPr>
    </w:p>
    <w:p>
      <w:pPr>
        <w:pStyle w:val="Heading2"/>
        <w:numPr>
          <w:ilvl w:val="0"/>
          <w:numId w:val="4"/>
        </w:numPr>
        <w:tabs>
          <w:tab w:pos="581" w:val="left" w:leader="none"/>
        </w:tabs>
        <w:spacing w:line="240" w:lineRule="auto" w:before="0" w:after="0"/>
        <w:ind w:left="581" w:right="0" w:hanging="361"/>
        <w:jc w:val="left"/>
      </w:pPr>
      <w:bookmarkStart w:name="3. Discuss identity and how it relates t" w:id="11"/>
      <w:bookmarkEnd w:id="11"/>
      <w:r>
        <w:rPr>
          <w:b w:val="0"/>
        </w:rPr>
      </w:r>
      <w:bookmarkStart w:name="3. Discuss identity and how it relates t" w:id="12"/>
      <w:bookmarkEnd w:id="12"/>
      <w:r>
        <w:rPr/>
        <w:t>D</w:t>
      </w:r>
      <w:r>
        <w:rPr/>
        <w:t>iscuss identity and how it relates to</w:t>
      </w:r>
      <w:r>
        <w:rPr>
          <w:spacing w:val="-9"/>
        </w:rPr>
        <w:t> </w:t>
      </w:r>
      <w:r>
        <w:rPr/>
        <w:t>family</w:t>
      </w:r>
    </w:p>
    <w:p>
      <w:pPr>
        <w:pStyle w:val="BodyText"/>
        <w:spacing w:before="10"/>
        <w:rPr>
          <w:b/>
          <w:sz w:val="21"/>
        </w:rPr>
      </w:pPr>
    </w:p>
    <w:p>
      <w:pPr>
        <w:spacing w:line="240" w:lineRule="auto" w:before="0"/>
        <w:ind w:left="580" w:right="248" w:firstLine="0"/>
        <w:jc w:val="left"/>
        <w:rPr>
          <w:i/>
          <w:sz w:val="22"/>
        </w:rPr>
      </w:pPr>
      <w:r>
        <w:rPr>
          <w:i/>
          <w:sz w:val="22"/>
        </w:rPr>
        <w:t>People’s families are made up of people who all have their own personal identities. </w:t>
      </w:r>
      <w:r>
        <w:rPr>
          <w:i/>
          <w:color w:val="333333"/>
          <w:sz w:val="22"/>
        </w:rPr>
        <w:t>People’s </w:t>
      </w:r>
      <w:r>
        <w:rPr>
          <w:i/>
          <w:color w:val="333333"/>
          <w:sz w:val="22"/>
        </w:rPr>
        <w:t>identities might include their gender, their race, their nationality, their sexual orientation, their ability or disability, their family identity (sister, uncle, etc.), their religious identity if they have one, or others. It’s important for family members to help each other feel proud of their identities. This film shows people with many different identities, including individuals of different sexual orientations. Let’s talk about some different sexual orientations and gender identities before we watch the film.</w:t>
      </w:r>
    </w:p>
    <w:p>
      <w:pPr>
        <w:pStyle w:val="BodyText"/>
        <w:spacing w:before="2"/>
        <w:rPr>
          <w:i/>
        </w:rPr>
      </w:pPr>
    </w:p>
    <w:p>
      <w:pPr>
        <w:spacing w:line="240" w:lineRule="auto" w:before="0"/>
        <w:ind w:left="580" w:right="416" w:firstLine="0"/>
        <w:jc w:val="left"/>
        <w:rPr>
          <w:i/>
          <w:sz w:val="22"/>
        </w:rPr>
      </w:pPr>
      <w:r>
        <w:rPr>
          <w:i/>
          <w:sz w:val="22"/>
        </w:rPr>
        <w:t>A person’s sexual orientation is based on who they are attracted to and fall in love with. </w:t>
      </w:r>
      <w:r>
        <w:rPr>
          <w:i/>
          <w:sz w:val="22"/>
        </w:rPr>
        <w:t>Usually, we say that a man who is attracted to women, or a woman who is attracted to men is straight. The word lesbian usually describes a woman who is attracted to women, and gay usually describes a man who is attracted to men. Bisexual is a word that usually describe a person who is attracted to more than one gender. Someone might also identify as queer, which is a broad term that can include anyone who isn’t straight.</w:t>
      </w:r>
    </w:p>
    <w:p>
      <w:pPr>
        <w:pStyle w:val="BodyText"/>
        <w:spacing w:before="11"/>
        <w:rPr>
          <w:i/>
          <w:sz w:val="21"/>
        </w:rPr>
      </w:pPr>
    </w:p>
    <w:p>
      <w:pPr>
        <w:spacing w:line="240" w:lineRule="auto" w:before="0"/>
        <w:ind w:left="580" w:right="424" w:firstLine="0"/>
        <w:jc w:val="left"/>
        <w:rPr>
          <w:i/>
          <w:sz w:val="22"/>
        </w:rPr>
      </w:pPr>
      <w:r>
        <w:rPr>
          <w:i/>
          <w:sz w:val="22"/>
        </w:rPr>
        <w:t>Gender identity refers to whether a person feels like a boy, a girl, both, neither or </w:t>
      </w:r>
      <w:r>
        <w:rPr>
          <w:i/>
          <w:sz w:val="22"/>
        </w:rPr>
        <w:t>somewhere in between. A person knows their gender identity because of how they feel, not because of their body parts. Some gender identities include boy, girl, trans, and non-binary. You can’t know what a person’s gender identity is by looking at them, or by how they dress. When a person’s gender identity is different from what the doctor said when they were born, that person might say they are transgender, or just trans. When a person’s gender identity is the same as what the doctor said when they were born, that’s called being cisgender.</w:t>
      </w:r>
    </w:p>
    <w:p>
      <w:pPr>
        <w:pStyle w:val="BodyText"/>
        <w:spacing w:before="4"/>
        <w:rPr>
          <w:i/>
        </w:rPr>
      </w:pPr>
    </w:p>
    <w:p>
      <w:pPr>
        <w:spacing w:line="237" w:lineRule="auto" w:before="0"/>
        <w:ind w:left="580" w:right="384" w:firstLine="0"/>
        <w:jc w:val="left"/>
        <w:rPr>
          <w:i/>
          <w:sz w:val="22"/>
        </w:rPr>
      </w:pPr>
      <w:r>
        <w:rPr>
          <w:i/>
          <w:sz w:val="22"/>
        </w:rPr>
        <w:t>Every person has a sexual orientation and a gender identity, and kids’ families are made up </w:t>
      </w:r>
      <w:r>
        <w:rPr>
          <w:i/>
          <w:sz w:val="22"/>
        </w:rPr>
        <w:t>of people who are of all different sexual orientations and gender identities.</w:t>
      </w:r>
    </w:p>
    <w:p>
      <w:pPr>
        <w:pStyle w:val="BodyText"/>
        <w:spacing w:before="10"/>
        <w:rPr>
          <w:i/>
          <w:sz w:val="21"/>
        </w:rPr>
      </w:pPr>
    </w:p>
    <w:p>
      <w:pPr>
        <w:spacing w:line="242" w:lineRule="auto" w:before="1"/>
        <w:ind w:left="580" w:right="384" w:firstLine="0"/>
        <w:jc w:val="left"/>
        <w:rPr>
          <w:i/>
          <w:sz w:val="22"/>
        </w:rPr>
      </w:pPr>
      <w:r>
        <w:rPr>
          <w:i/>
          <w:sz w:val="22"/>
        </w:rPr>
        <w:t>As you watch the film, notice how people take care of each other in their families and help </w:t>
      </w:r>
      <w:r>
        <w:rPr>
          <w:i/>
          <w:sz w:val="22"/>
        </w:rPr>
        <w:t>each other feel proud of their identities</w:t>
      </w:r>
    </w:p>
    <w:p>
      <w:pPr>
        <w:pStyle w:val="BodyText"/>
        <w:spacing w:before="1"/>
        <w:rPr>
          <w:i/>
        </w:rPr>
      </w:pPr>
    </w:p>
    <w:p>
      <w:pPr>
        <w:pStyle w:val="ListParagraph"/>
        <w:numPr>
          <w:ilvl w:val="0"/>
          <w:numId w:val="4"/>
        </w:numPr>
        <w:tabs>
          <w:tab w:pos="581" w:val="left" w:leader="none"/>
        </w:tabs>
        <w:spacing w:line="240" w:lineRule="auto" w:before="0" w:after="0"/>
        <w:ind w:left="581" w:right="0" w:hanging="361"/>
        <w:jc w:val="left"/>
        <w:rPr>
          <w:b/>
          <w:i/>
          <w:sz w:val="22"/>
        </w:rPr>
      </w:pPr>
      <w:r>
        <w:rPr>
          <w:b/>
          <w:sz w:val="22"/>
        </w:rPr>
        <w:t>OPTIONAL: Show the 35-minute documentary film </w:t>
      </w:r>
      <w:r>
        <w:rPr>
          <w:b/>
          <w:i/>
          <w:sz w:val="22"/>
        </w:rPr>
        <w:t>That’s a Family </w:t>
      </w:r>
      <w:r>
        <w:rPr>
          <w:b/>
          <w:sz w:val="22"/>
        </w:rPr>
        <w:t>and discuss</w:t>
      </w:r>
      <w:r>
        <w:rPr>
          <w:b/>
          <w:spacing w:val="-26"/>
          <w:sz w:val="22"/>
        </w:rPr>
        <w:t> </w:t>
      </w:r>
      <w:r>
        <w:rPr>
          <w:b/>
          <w:sz w:val="22"/>
        </w:rPr>
        <w:t>it</w:t>
      </w:r>
      <w:r>
        <w:rPr>
          <w:b/>
          <w:i/>
          <w:sz w:val="22"/>
        </w:rPr>
        <w:t>.</w:t>
      </w:r>
    </w:p>
    <w:p>
      <w:pPr>
        <w:pStyle w:val="BodyText"/>
        <w:spacing w:before="6"/>
        <w:rPr>
          <w:b/>
          <w:i/>
          <w:sz w:val="21"/>
        </w:rPr>
      </w:pPr>
    </w:p>
    <w:p>
      <w:pPr>
        <w:pStyle w:val="BodyText"/>
        <w:ind w:left="580" w:right="526"/>
      </w:pPr>
      <w:r>
        <w:rPr/>
        <w:t>The film tells the stories, in their own words, of children in families with parents of different races, religions and abilities; divorced and married parents; couple and single parents; gay, lesbian, and straight parents; adoptive parents, birth parents and grandparents as guardians. Each child discusses the configuration of their family, what’s special about their family, what’s challenging about their family, and what they want other children to understand about families like theirs. It comes with an excellent teaching guide that can be downloaded for free. </w:t>
      </w:r>
      <w:hyperlink r:id="rId7">
        <w:r>
          <w:rPr>
            <w:color w:val="0000FF"/>
            <w:u w:val="single" w:color="0000FF"/>
          </w:rPr>
          <w:t>https://www.newday.com/film/thats-family</w:t>
        </w:r>
      </w:hyperlink>
    </w:p>
    <w:p>
      <w:pPr>
        <w:spacing w:after="0"/>
        <w:sectPr>
          <w:pgSz w:w="12240" w:h="15840"/>
          <w:pgMar w:header="726" w:footer="1132" w:top="1260" w:bottom="1320" w:left="1220" w:right="1040"/>
        </w:sectPr>
      </w:pPr>
    </w:p>
    <w:p>
      <w:pPr>
        <w:pStyle w:val="BodyText"/>
        <w:spacing w:before="7"/>
        <w:rPr>
          <w:sz w:val="26"/>
        </w:rPr>
      </w:pPr>
    </w:p>
    <w:p>
      <w:pPr>
        <w:pStyle w:val="ListParagraph"/>
        <w:numPr>
          <w:ilvl w:val="1"/>
          <w:numId w:val="4"/>
        </w:numPr>
        <w:tabs>
          <w:tab w:pos="940" w:val="left" w:leader="none"/>
          <w:tab w:pos="941" w:val="left" w:leader="none"/>
        </w:tabs>
        <w:spacing w:line="230" w:lineRule="auto" w:before="109" w:after="0"/>
        <w:ind w:left="941" w:right="655" w:hanging="360"/>
        <w:jc w:val="left"/>
        <w:rPr>
          <w:sz w:val="22"/>
        </w:rPr>
      </w:pPr>
      <w:r>
        <w:rPr>
          <w:sz w:val="22"/>
        </w:rPr>
        <w:t>The</w:t>
      </w:r>
      <w:r>
        <w:rPr>
          <w:spacing w:val="-2"/>
          <w:sz w:val="22"/>
        </w:rPr>
        <w:t> </w:t>
      </w:r>
      <w:r>
        <w:rPr>
          <w:sz w:val="22"/>
        </w:rPr>
        <w:t>film</w:t>
      </w:r>
      <w:r>
        <w:rPr>
          <w:spacing w:val="-3"/>
          <w:sz w:val="22"/>
        </w:rPr>
        <w:t> </w:t>
      </w:r>
      <w:r>
        <w:rPr>
          <w:sz w:val="22"/>
        </w:rPr>
        <w:t>portrays</w:t>
      </w:r>
      <w:r>
        <w:rPr>
          <w:spacing w:val="-4"/>
          <w:sz w:val="22"/>
        </w:rPr>
        <w:t> </w:t>
      </w:r>
      <w:r>
        <w:rPr>
          <w:sz w:val="22"/>
        </w:rPr>
        <w:t>children</w:t>
      </w:r>
      <w:r>
        <w:rPr>
          <w:spacing w:val="-1"/>
          <w:sz w:val="22"/>
        </w:rPr>
        <w:t> </w:t>
      </w:r>
      <w:r>
        <w:rPr>
          <w:sz w:val="22"/>
        </w:rPr>
        <w:t>and</w:t>
      </w:r>
      <w:r>
        <w:rPr>
          <w:spacing w:val="-2"/>
          <w:sz w:val="22"/>
        </w:rPr>
        <w:t> </w:t>
      </w:r>
      <w:r>
        <w:rPr>
          <w:sz w:val="22"/>
        </w:rPr>
        <w:t>families</w:t>
      </w:r>
      <w:r>
        <w:rPr>
          <w:spacing w:val="-4"/>
          <w:sz w:val="22"/>
        </w:rPr>
        <w:t> </w:t>
      </w:r>
      <w:r>
        <w:rPr>
          <w:sz w:val="22"/>
        </w:rPr>
        <w:t>that</w:t>
      </w:r>
      <w:r>
        <w:rPr>
          <w:spacing w:val="-6"/>
          <w:sz w:val="22"/>
        </w:rPr>
        <w:t> </w:t>
      </w:r>
      <w:r>
        <w:rPr>
          <w:sz w:val="22"/>
        </w:rPr>
        <w:t>are</w:t>
      </w:r>
      <w:r>
        <w:rPr>
          <w:spacing w:val="-1"/>
          <w:sz w:val="22"/>
        </w:rPr>
        <w:t> </w:t>
      </w:r>
      <w:r>
        <w:rPr>
          <w:sz w:val="22"/>
        </w:rPr>
        <w:t>happy</w:t>
      </w:r>
      <w:r>
        <w:rPr>
          <w:spacing w:val="-5"/>
          <w:sz w:val="22"/>
        </w:rPr>
        <w:t> </w:t>
      </w:r>
      <w:r>
        <w:rPr>
          <w:sz w:val="22"/>
        </w:rPr>
        <w:t>and</w:t>
      </w:r>
      <w:r>
        <w:rPr>
          <w:spacing w:val="-6"/>
          <w:sz w:val="22"/>
        </w:rPr>
        <w:t> </w:t>
      </w:r>
      <w:r>
        <w:rPr>
          <w:sz w:val="22"/>
        </w:rPr>
        <w:t>highly</w:t>
      </w:r>
      <w:r>
        <w:rPr>
          <w:spacing w:val="-5"/>
          <w:sz w:val="22"/>
        </w:rPr>
        <w:t> </w:t>
      </w:r>
      <w:r>
        <w:rPr>
          <w:sz w:val="22"/>
        </w:rPr>
        <w:t>functional</w:t>
      </w:r>
      <w:r>
        <w:rPr>
          <w:spacing w:val="-3"/>
          <w:sz w:val="22"/>
        </w:rPr>
        <w:t> </w:t>
      </w:r>
      <w:r>
        <w:rPr>
          <w:sz w:val="22"/>
        </w:rPr>
        <w:t>at</w:t>
      </w:r>
      <w:r>
        <w:rPr>
          <w:spacing w:val="-5"/>
          <w:sz w:val="22"/>
        </w:rPr>
        <w:t> </w:t>
      </w:r>
      <w:r>
        <w:rPr>
          <w:sz w:val="22"/>
        </w:rPr>
        <w:t>the</w:t>
      </w:r>
      <w:r>
        <w:rPr>
          <w:spacing w:val="-2"/>
          <w:sz w:val="22"/>
        </w:rPr>
        <w:t> </w:t>
      </w:r>
      <w:r>
        <w:rPr>
          <w:sz w:val="22"/>
        </w:rPr>
        <w:t>time. Acknowledge that most families also experience challenging</w:t>
      </w:r>
      <w:r>
        <w:rPr>
          <w:spacing w:val="-14"/>
          <w:sz w:val="22"/>
        </w:rPr>
        <w:t> </w:t>
      </w:r>
      <w:r>
        <w:rPr>
          <w:sz w:val="22"/>
        </w:rPr>
        <w:t>times.</w:t>
      </w:r>
    </w:p>
    <w:p>
      <w:pPr>
        <w:pStyle w:val="BodyText"/>
        <w:spacing w:before="9"/>
      </w:pPr>
    </w:p>
    <w:p>
      <w:pPr>
        <w:pStyle w:val="ListParagraph"/>
        <w:numPr>
          <w:ilvl w:val="1"/>
          <w:numId w:val="4"/>
        </w:numPr>
        <w:tabs>
          <w:tab w:pos="940" w:val="left" w:leader="none"/>
          <w:tab w:pos="941" w:val="left" w:leader="none"/>
        </w:tabs>
        <w:spacing w:line="237" w:lineRule="auto" w:before="0" w:after="0"/>
        <w:ind w:left="941" w:right="605" w:hanging="360"/>
        <w:jc w:val="left"/>
        <w:rPr>
          <w:sz w:val="22"/>
        </w:rPr>
      </w:pPr>
      <w:r>
        <w:rPr>
          <w:sz w:val="22"/>
        </w:rPr>
        <w:t>The film also does not introduce every configuration of family. With students, point out types</w:t>
      </w:r>
      <w:r>
        <w:rPr>
          <w:spacing w:val="-4"/>
          <w:sz w:val="22"/>
        </w:rPr>
        <w:t> </w:t>
      </w:r>
      <w:r>
        <w:rPr>
          <w:sz w:val="22"/>
        </w:rPr>
        <w:t>of</w:t>
      </w:r>
      <w:r>
        <w:rPr>
          <w:spacing w:val="-5"/>
          <w:sz w:val="22"/>
        </w:rPr>
        <w:t> </w:t>
      </w:r>
      <w:r>
        <w:rPr>
          <w:sz w:val="22"/>
        </w:rPr>
        <w:t>families</w:t>
      </w:r>
      <w:r>
        <w:rPr>
          <w:spacing w:val="-4"/>
          <w:sz w:val="22"/>
        </w:rPr>
        <w:t> </w:t>
      </w:r>
      <w:r>
        <w:rPr>
          <w:sz w:val="22"/>
        </w:rPr>
        <w:t>that</w:t>
      </w:r>
      <w:r>
        <w:rPr>
          <w:spacing w:val="-5"/>
          <w:sz w:val="22"/>
        </w:rPr>
        <w:t> </w:t>
      </w:r>
      <w:r>
        <w:rPr>
          <w:sz w:val="22"/>
        </w:rPr>
        <w:t>were</w:t>
      </w:r>
      <w:r>
        <w:rPr>
          <w:spacing w:val="-6"/>
          <w:sz w:val="22"/>
        </w:rPr>
        <w:t> </w:t>
      </w:r>
      <w:r>
        <w:rPr>
          <w:sz w:val="22"/>
        </w:rPr>
        <w:t>not</w:t>
      </w:r>
      <w:r>
        <w:rPr>
          <w:spacing w:val="-5"/>
          <w:sz w:val="22"/>
        </w:rPr>
        <w:t> </w:t>
      </w:r>
      <w:r>
        <w:rPr>
          <w:sz w:val="22"/>
        </w:rPr>
        <w:t>portrayed</w:t>
      </w:r>
      <w:r>
        <w:rPr>
          <w:spacing w:val="-1"/>
          <w:sz w:val="22"/>
        </w:rPr>
        <w:t> </w:t>
      </w:r>
      <w:r>
        <w:rPr>
          <w:sz w:val="22"/>
        </w:rPr>
        <w:t>(foster</w:t>
      </w:r>
      <w:r>
        <w:rPr>
          <w:spacing w:val="-2"/>
          <w:sz w:val="22"/>
        </w:rPr>
        <w:t> </w:t>
      </w:r>
      <w:r>
        <w:rPr>
          <w:sz w:val="22"/>
        </w:rPr>
        <w:t>families,</w:t>
      </w:r>
      <w:r>
        <w:rPr>
          <w:spacing w:val="-5"/>
          <w:sz w:val="22"/>
        </w:rPr>
        <w:t> </w:t>
      </w:r>
      <w:r>
        <w:rPr>
          <w:sz w:val="22"/>
        </w:rPr>
        <w:t>group</w:t>
      </w:r>
      <w:r>
        <w:rPr>
          <w:spacing w:val="-1"/>
          <w:sz w:val="22"/>
        </w:rPr>
        <w:t> </w:t>
      </w:r>
      <w:r>
        <w:rPr>
          <w:sz w:val="22"/>
        </w:rPr>
        <w:t>homes,</w:t>
      </w:r>
      <w:r>
        <w:rPr>
          <w:spacing w:val="-5"/>
          <w:sz w:val="22"/>
        </w:rPr>
        <w:t> </w:t>
      </w:r>
      <w:r>
        <w:rPr>
          <w:sz w:val="22"/>
        </w:rPr>
        <w:t>couples</w:t>
      </w:r>
      <w:r>
        <w:rPr>
          <w:spacing w:val="-4"/>
          <w:sz w:val="22"/>
        </w:rPr>
        <w:t> </w:t>
      </w:r>
      <w:r>
        <w:rPr>
          <w:sz w:val="22"/>
        </w:rPr>
        <w:t>without children, families with lots of kids, families with someone who is trans or nonbinary, extended families living together,</w:t>
      </w:r>
      <w:r>
        <w:rPr>
          <w:spacing w:val="-9"/>
          <w:sz w:val="22"/>
        </w:rPr>
        <w:t> </w:t>
      </w:r>
      <w:r>
        <w:rPr>
          <w:sz w:val="22"/>
        </w:rPr>
        <w:t>etc.)</w:t>
      </w:r>
    </w:p>
    <w:p>
      <w:pPr>
        <w:pStyle w:val="BodyText"/>
        <w:spacing w:before="4"/>
      </w:pPr>
    </w:p>
    <w:p>
      <w:pPr>
        <w:pStyle w:val="ListParagraph"/>
        <w:numPr>
          <w:ilvl w:val="1"/>
          <w:numId w:val="4"/>
        </w:numPr>
        <w:tabs>
          <w:tab w:pos="940" w:val="left" w:leader="none"/>
          <w:tab w:pos="941" w:val="left" w:leader="none"/>
        </w:tabs>
        <w:spacing w:line="237" w:lineRule="auto" w:before="0" w:after="0"/>
        <w:ind w:left="941" w:right="479" w:hanging="360"/>
        <w:jc w:val="left"/>
        <w:rPr>
          <w:sz w:val="22"/>
        </w:rPr>
      </w:pPr>
      <w:r>
        <w:rPr>
          <w:sz w:val="22"/>
        </w:rPr>
        <w:t>Invite people </w:t>
      </w:r>
      <w:r>
        <w:rPr>
          <w:spacing w:val="-4"/>
          <w:sz w:val="22"/>
        </w:rPr>
        <w:t>to </w:t>
      </w:r>
      <w:r>
        <w:rPr>
          <w:sz w:val="22"/>
        </w:rPr>
        <w:t>comment on the ways their own families are similar to and different from the families in the film, thinking about, for instance, the ways they have fun together, the ways they change over time, the ways that different family members take care of one another.</w:t>
      </w:r>
    </w:p>
    <w:p>
      <w:pPr>
        <w:pStyle w:val="BodyText"/>
        <w:spacing w:before="2"/>
      </w:pPr>
    </w:p>
    <w:p>
      <w:pPr>
        <w:pStyle w:val="Heading2"/>
        <w:numPr>
          <w:ilvl w:val="0"/>
          <w:numId w:val="4"/>
        </w:numPr>
        <w:tabs>
          <w:tab w:pos="581" w:val="left" w:leader="none"/>
        </w:tabs>
        <w:spacing w:line="240" w:lineRule="auto" w:before="0" w:after="0"/>
        <w:ind w:left="581" w:right="0" w:hanging="361"/>
        <w:jc w:val="left"/>
      </w:pPr>
      <w:bookmarkStart w:name="5. Diagram families." w:id="13"/>
      <w:bookmarkEnd w:id="13"/>
      <w:r>
        <w:rPr>
          <w:b w:val="0"/>
        </w:rPr>
      </w:r>
      <w:bookmarkStart w:name="5. Diagram families." w:id="14"/>
      <w:bookmarkEnd w:id="14"/>
      <w:r>
        <w:rPr/>
        <w:t>D</w:t>
      </w:r>
      <w:r>
        <w:rPr/>
        <w:t>iagram</w:t>
      </w:r>
      <w:r>
        <w:rPr>
          <w:spacing w:val="-2"/>
        </w:rPr>
        <w:t> </w:t>
      </w:r>
      <w:r>
        <w:rPr/>
        <w:t>families.</w:t>
      </w:r>
    </w:p>
    <w:p>
      <w:pPr>
        <w:pStyle w:val="BodyText"/>
        <w:spacing w:before="11"/>
        <w:rPr>
          <w:b/>
          <w:sz w:val="21"/>
        </w:rPr>
      </w:pPr>
    </w:p>
    <w:p>
      <w:pPr>
        <w:pStyle w:val="BodyText"/>
        <w:ind w:left="580" w:right="384"/>
      </w:pPr>
      <w:r>
        <w:rPr/>
        <w:t>Have each student draw a small circle in the center of a sheet of construction paper. They should write the word “me” inside the circle. You can do the same on the blackboard, diagramming your own family or a fictional family. From the circle, draw one spoke for each member of the family. At the outside end of the spoke, write the person's name or nickname and draw a little picture of something special about that person (e.g., a soccer ball for someone who loves soccer, a smiling mouth for someone with a wonderful laugh, etc.)</w:t>
      </w:r>
    </w:p>
    <w:p>
      <w:pPr>
        <w:pStyle w:val="BodyText"/>
        <w:spacing w:before="6"/>
      </w:pPr>
    </w:p>
    <w:p>
      <w:pPr>
        <w:pStyle w:val="BodyText"/>
        <w:spacing w:line="237" w:lineRule="auto"/>
        <w:ind w:left="580" w:right="685"/>
      </w:pPr>
      <w:r>
        <w:rPr/>
        <w:t>Be sure to point out that each person will define “family” differently in deciding who to include. Families might include people who live at home, extended family, birth, adoptive and/or foster family members, pets, etc. Students should include whoever they think of as their family, and there is no wrong way to do this activity.</w:t>
      </w:r>
    </w:p>
    <w:p>
      <w:pPr>
        <w:pStyle w:val="BodyText"/>
        <w:spacing w:before="4"/>
      </w:pPr>
    </w:p>
    <w:p>
      <w:pPr>
        <w:pStyle w:val="BodyText"/>
        <w:ind w:left="580"/>
      </w:pPr>
      <w:r>
        <w:rPr/>
        <w:t>Allow 15 minutes. Here’s an example:</w:t>
      </w:r>
    </w:p>
    <w:p>
      <w:pPr>
        <w:pStyle w:val="BodyText"/>
      </w:pPr>
      <w:r>
        <w:rPr/>
        <w:drawing>
          <wp:anchor distT="0" distB="0" distL="0" distR="0" allowOverlap="1" layoutInCell="1" locked="0" behindDoc="0" simplePos="0" relativeHeight="5">
            <wp:simplePos x="0" y="0"/>
            <wp:positionH relativeFrom="page">
              <wp:posOffset>1122680</wp:posOffset>
            </wp:positionH>
            <wp:positionV relativeFrom="paragraph">
              <wp:posOffset>186017</wp:posOffset>
            </wp:positionV>
            <wp:extent cx="5539340" cy="1563528"/>
            <wp:effectExtent l="0" t="0" r="0" b="0"/>
            <wp:wrapTopAndBottom/>
            <wp:docPr id="1" name="image1.png" descr="P111#yIS1"/>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5539340" cy="1563528"/>
                    </a:xfrm>
                    <a:prstGeom prst="rect">
                      <a:avLst/>
                    </a:prstGeom>
                  </pic:spPr>
                </pic:pic>
              </a:graphicData>
            </a:graphic>
          </wp:anchor>
        </w:drawing>
      </w:r>
    </w:p>
    <w:p>
      <w:pPr>
        <w:pStyle w:val="BodyText"/>
        <w:spacing w:before="2"/>
        <w:rPr>
          <w:sz w:val="19"/>
        </w:rPr>
      </w:pPr>
    </w:p>
    <w:p>
      <w:pPr>
        <w:pStyle w:val="BodyText"/>
        <w:spacing w:line="237" w:lineRule="auto"/>
        <w:ind w:left="580" w:right="1064"/>
      </w:pPr>
      <w:r>
        <w:rPr/>
        <w:t>Invite 3 or 4 volunteers to describe their diagrams to the class. Help each volunteer to articulate the characteristic they value about each family member.</w:t>
      </w:r>
    </w:p>
    <w:p>
      <w:pPr>
        <w:pStyle w:val="BodyText"/>
        <w:spacing w:before="11"/>
        <w:rPr>
          <w:sz w:val="21"/>
        </w:rPr>
      </w:pPr>
    </w:p>
    <w:p>
      <w:pPr>
        <w:pStyle w:val="Heading2"/>
        <w:numPr>
          <w:ilvl w:val="0"/>
          <w:numId w:val="5"/>
        </w:numPr>
        <w:tabs>
          <w:tab w:pos="581" w:val="left" w:leader="none"/>
        </w:tabs>
        <w:spacing w:line="240" w:lineRule="auto" w:before="0" w:after="0"/>
        <w:ind w:left="581" w:right="0" w:hanging="361"/>
        <w:jc w:val="left"/>
      </w:pPr>
      <w:bookmarkStart w:name="5. Examine communication within families" w:id="15"/>
      <w:bookmarkEnd w:id="15"/>
      <w:r>
        <w:rPr>
          <w:b w:val="0"/>
        </w:rPr>
      </w:r>
      <w:bookmarkStart w:name="5. Examine communication within families" w:id="16"/>
      <w:bookmarkEnd w:id="16"/>
      <w:r>
        <w:rPr/>
        <w:t>E</w:t>
      </w:r>
      <w:r>
        <w:rPr/>
        <w:t>xamine communication within</w:t>
      </w:r>
      <w:r>
        <w:rPr>
          <w:spacing w:val="-4"/>
        </w:rPr>
        <w:t> </w:t>
      </w:r>
      <w:r>
        <w:rPr/>
        <w:t>families.</w:t>
      </w:r>
    </w:p>
    <w:p>
      <w:pPr>
        <w:pStyle w:val="BodyText"/>
        <w:spacing w:before="10"/>
        <w:rPr>
          <w:b/>
          <w:sz w:val="21"/>
        </w:rPr>
      </w:pPr>
    </w:p>
    <w:p>
      <w:pPr>
        <w:pStyle w:val="BodyText"/>
        <w:spacing w:line="242" w:lineRule="auto" w:before="1"/>
        <w:ind w:left="580" w:right="384"/>
      </w:pPr>
      <w:r>
        <w:rPr/>
        <w:t>If one of the needs a family can meet is the need to feel listened to, how can a person listen well? How do you know if somebody's really listening to you? How do you feel when someone is doing a good job listening to you? How do you know when they're not?</w:t>
      </w:r>
    </w:p>
    <w:p>
      <w:pPr>
        <w:spacing w:after="0" w:line="242" w:lineRule="auto"/>
        <w:sectPr>
          <w:pgSz w:w="12240" w:h="15840"/>
          <w:pgMar w:header="726" w:footer="1132" w:top="1260" w:bottom="1320" w:left="1220" w:right="1040"/>
        </w:sectPr>
      </w:pPr>
    </w:p>
    <w:p>
      <w:pPr>
        <w:spacing w:line="242" w:lineRule="auto" w:before="151"/>
        <w:ind w:left="580" w:right="384" w:firstLine="0"/>
        <w:jc w:val="left"/>
        <w:rPr>
          <w:i/>
          <w:sz w:val="22"/>
        </w:rPr>
      </w:pPr>
      <w:r>
        <w:rPr>
          <w:sz w:val="22"/>
        </w:rPr>
        <w:t>Choose a dramatic student to role-play with you a conversation between two siblings. Play the scene twice, using the </w:t>
      </w:r>
      <w:r>
        <w:rPr>
          <w:i/>
          <w:sz w:val="22"/>
        </w:rPr>
        <w:t>Communication Roleplay Script.</w:t>
      </w:r>
    </w:p>
    <w:p>
      <w:pPr>
        <w:pStyle w:val="BodyText"/>
        <w:spacing w:before="9"/>
        <w:rPr>
          <w:i/>
          <w:sz w:val="21"/>
        </w:rPr>
      </w:pPr>
    </w:p>
    <w:p>
      <w:pPr>
        <w:pStyle w:val="BodyText"/>
        <w:spacing w:line="237" w:lineRule="auto" w:before="1"/>
        <w:ind w:left="580" w:right="550"/>
      </w:pPr>
      <w:r>
        <w:rPr/>
        <w:t>You play the older sibling; the student plays the younger sibling. In the scenario, the younger sibling is upset because they got in trouble at school for something that they didn’t do; the younger sibling feels frustrated and hurt and is trying to tell their older sibling about it.</w:t>
      </w:r>
    </w:p>
    <w:p>
      <w:pPr>
        <w:pStyle w:val="BodyText"/>
        <w:spacing w:before="8"/>
      </w:pPr>
    </w:p>
    <w:p>
      <w:pPr>
        <w:pStyle w:val="BodyText"/>
        <w:ind w:left="580" w:right="661"/>
      </w:pPr>
      <w:r>
        <w:rPr/>
        <w:t>The first time you exhibit poor listening skills (allow yourself to be distracted by the phone, don't make eye contact, cross your arms and lean backwards, tell the other person they don't really feel upset, and change the subject).</w:t>
      </w:r>
    </w:p>
    <w:p>
      <w:pPr>
        <w:pStyle w:val="BodyText"/>
        <w:spacing w:before="10"/>
        <w:rPr>
          <w:sz w:val="21"/>
        </w:rPr>
      </w:pPr>
    </w:p>
    <w:p>
      <w:pPr>
        <w:pStyle w:val="BodyText"/>
        <w:ind w:left="580" w:right="384"/>
      </w:pPr>
      <w:r>
        <w:rPr/>
        <w:t>The second time, you exhibit good listening skills (allow no distractions, look the person in the eyes, uncross your arms and lean forward, check out whether you understand the person's feelings by asking, and nod). Each time, ask your fellow role-player how their character felt in the scene.</w:t>
      </w:r>
    </w:p>
    <w:p>
      <w:pPr>
        <w:pStyle w:val="BodyText"/>
      </w:pPr>
    </w:p>
    <w:p>
      <w:pPr>
        <w:pStyle w:val="BodyText"/>
        <w:ind w:left="580" w:right="563"/>
      </w:pPr>
      <w:r>
        <w:rPr/>
        <w:t>After the second scene, ask the class to tell you exactly what they saw you do differently in the two scenes. Write the class's observations on the board under the title "Behaviors that contribute to good listening."</w:t>
      </w:r>
    </w:p>
    <w:p>
      <w:pPr>
        <w:pStyle w:val="BodyText"/>
        <w:spacing w:before="3"/>
      </w:pPr>
    </w:p>
    <w:p>
      <w:pPr>
        <w:pStyle w:val="Heading2"/>
        <w:numPr>
          <w:ilvl w:val="0"/>
          <w:numId w:val="5"/>
        </w:numPr>
        <w:tabs>
          <w:tab w:pos="581" w:val="left" w:leader="none"/>
        </w:tabs>
        <w:spacing w:line="240" w:lineRule="auto" w:before="1" w:after="0"/>
        <w:ind w:left="581" w:right="0" w:hanging="361"/>
        <w:jc w:val="left"/>
      </w:pPr>
      <w:bookmarkStart w:name="6. Examine who benefits from good commun" w:id="17"/>
      <w:bookmarkEnd w:id="17"/>
      <w:r>
        <w:rPr>
          <w:b w:val="0"/>
        </w:rPr>
      </w:r>
      <w:bookmarkStart w:name="6. Examine who benefits from good commun" w:id="18"/>
      <w:bookmarkEnd w:id="18"/>
      <w:r>
        <w:rPr/>
        <w:t>E</w:t>
      </w:r>
      <w:r>
        <w:rPr/>
        <w:t>xamine who benefits from good</w:t>
      </w:r>
      <w:r>
        <w:rPr>
          <w:spacing w:val="-14"/>
        </w:rPr>
        <w:t> </w:t>
      </w:r>
      <w:r>
        <w:rPr/>
        <w:t>communication.</w:t>
      </w:r>
    </w:p>
    <w:p>
      <w:pPr>
        <w:pStyle w:val="BodyText"/>
        <w:spacing w:before="5"/>
        <w:rPr>
          <w:b/>
          <w:sz w:val="21"/>
        </w:rPr>
      </w:pPr>
    </w:p>
    <w:p>
      <w:pPr>
        <w:pStyle w:val="BodyText"/>
        <w:spacing w:line="242" w:lineRule="auto"/>
        <w:ind w:left="580" w:right="697"/>
      </w:pPr>
      <w:r>
        <w:rPr/>
        <w:t>Tell the class you want to share a case study with them and get their reactions to it. Read aloud:</w:t>
      </w:r>
    </w:p>
    <w:p>
      <w:pPr>
        <w:pStyle w:val="BodyText"/>
        <w:spacing w:before="8"/>
        <w:rPr>
          <w:sz w:val="21"/>
        </w:rPr>
      </w:pPr>
    </w:p>
    <w:p>
      <w:pPr>
        <w:spacing w:line="240" w:lineRule="auto" w:before="0"/>
        <w:ind w:left="580" w:right="452" w:firstLine="0"/>
        <w:jc w:val="left"/>
        <w:rPr>
          <w:i/>
          <w:sz w:val="22"/>
        </w:rPr>
      </w:pPr>
      <w:r>
        <w:rPr>
          <w:i/>
          <w:sz w:val="22"/>
        </w:rPr>
        <w:t>"Abdi and Sofia were both in sixth grade and they were best friends. One day Abdi came to </w:t>
      </w:r>
      <w:r>
        <w:rPr>
          <w:i/>
          <w:sz w:val="22"/>
        </w:rPr>
        <w:t>school grouchy. He wouldn't take his coat off. He yelled at someone who tripped over his foot by mistake. He didn't even sing during music, and he was usually the best singer in the class. Mr. Tran, his teacher asked him what was wrong, and he wouldn't tell her. The music teacher, Ms. Washington, came out to talk with him during recess, and he just pulled away. Finally, at lunch he told Sofia that his dog had been hit by a car. He told her he couldn't tell anybody but Sofia because he was embarrassed that he might cry. As he said this, one tear slid down his cheek and Sofia offered him her sleeve to wipe it."</w:t>
      </w:r>
    </w:p>
    <w:p>
      <w:pPr>
        <w:pStyle w:val="BodyText"/>
        <w:spacing w:before="10"/>
        <w:rPr>
          <w:i/>
          <w:sz w:val="21"/>
        </w:rPr>
      </w:pPr>
    </w:p>
    <w:p>
      <w:pPr>
        <w:pStyle w:val="BodyText"/>
        <w:spacing w:before="1"/>
        <w:ind w:left="580" w:right="526"/>
      </w:pPr>
      <w:r>
        <w:rPr/>
        <w:t>Ask the class how they think Abdi felt. Ask them also how they think Sofia felt. The point is that even though it’s a very sad situation, both people also feel good: Abdi, because she didn't laugh at his feelings, and Sofia, because Abdi trusts her so much that he will talk to her when something is personal and important. He feels listened to, and she feels needed and special.</w:t>
      </w:r>
    </w:p>
    <w:p>
      <w:pPr>
        <w:pStyle w:val="BodyText"/>
        <w:spacing w:before="2"/>
      </w:pPr>
    </w:p>
    <w:p>
      <w:pPr>
        <w:pStyle w:val="Heading2"/>
        <w:numPr>
          <w:ilvl w:val="0"/>
          <w:numId w:val="6"/>
        </w:numPr>
        <w:tabs>
          <w:tab w:pos="581" w:val="left" w:leader="none"/>
        </w:tabs>
        <w:spacing w:line="240" w:lineRule="auto" w:before="0" w:after="0"/>
        <w:ind w:left="581" w:right="0" w:hanging="361"/>
        <w:jc w:val="left"/>
      </w:pPr>
      <w:bookmarkStart w:name="8. Answer &quot;Anonymous Question Box&quot; quest" w:id="19"/>
      <w:bookmarkEnd w:id="19"/>
      <w:r>
        <w:rPr>
          <w:b w:val="0"/>
        </w:rPr>
      </w:r>
      <w:bookmarkStart w:name="8. Answer &quot;Anonymous Question Box&quot; quest" w:id="20"/>
      <w:bookmarkEnd w:id="20"/>
      <w:r>
        <w:rPr/>
        <w:t>A</w:t>
      </w:r>
      <w:r>
        <w:rPr/>
        <w:t>nswer "Anonymous Question Box" questions about</w:t>
      </w:r>
      <w:r>
        <w:rPr>
          <w:spacing w:val="-3"/>
        </w:rPr>
        <w:t> </w:t>
      </w:r>
      <w:r>
        <w:rPr/>
        <w:t>family.</w:t>
      </w:r>
    </w:p>
    <w:p>
      <w:pPr>
        <w:pStyle w:val="BodyText"/>
        <w:spacing w:before="11"/>
        <w:rPr>
          <w:b/>
          <w:sz w:val="21"/>
        </w:rPr>
      </w:pPr>
    </w:p>
    <w:p>
      <w:pPr>
        <w:pStyle w:val="BodyText"/>
        <w:spacing w:line="242" w:lineRule="auto"/>
        <w:ind w:left="580" w:right="395"/>
      </w:pPr>
      <w:r>
        <w:rPr/>
        <w:t>Help students appreciate the similarities, differences and purposes of families. It may helpful to have school and community resources to refer students (e.g. divorce, alcoholism, domestic violence, etc.)</w:t>
      </w:r>
    </w:p>
    <w:p>
      <w:pPr>
        <w:pStyle w:val="BodyText"/>
        <w:spacing w:before="2"/>
        <w:rPr>
          <w:sz w:val="21"/>
        </w:rPr>
      </w:pPr>
    </w:p>
    <w:p>
      <w:pPr>
        <w:pStyle w:val="Heading2"/>
        <w:numPr>
          <w:ilvl w:val="0"/>
          <w:numId w:val="6"/>
        </w:numPr>
        <w:tabs>
          <w:tab w:pos="581" w:val="left" w:leader="none"/>
        </w:tabs>
        <w:spacing w:line="240" w:lineRule="auto" w:before="0" w:after="0"/>
        <w:ind w:left="581" w:right="0" w:hanging="361"/>
        <w:jc w:val="left"/>
      </w:pPr>
      <w:bookmarkStart w:name="9. Summarize the lesson by asking the cl" w:id="21"/>
      <w:bookmarkEnd w:id="21"/>
      <w:r>
        <w:rPr>
          <w:b w:val="0"/>
        </w:rPr>
      </w:r>
      <w:bookmarkStart w:name="9. Summarize the lesson by asking the cl" w:id="22"/>
      <w:bookmarkEnd w:id="22"/>
      <w:r>
        <w:rPr/>
        <w:t>S</w:t>
      </w:r>
      <w:r>
        <w:rPr/>
        <w:t>ummarize the lesson by asking the class to tell you what a family </w:t>
      </w:r>
      <w:r>
        <w:rPr>
          <w:i/>
        </w:rPr>
        <w:t>is </w:t>
      </w:r>
      <w:r>
        <w:rPr/>
        <w:t>and what it</w:t>
      </w:r>
      <w:r>
        <w:rPr>
          <w:spacing w:val="-45"/>
        </w:rPr>
        <w:t> </w:t>
      </w:r>
      <w:r>
        <w:rPr/>
        <w:t>is</w:t>
      </w:r>
    </w:p>
    <w:p>
      <w:pPr>
        <w:spacing w:before="3"/>
        <w:ind w:left="580" w:right="0" w:firstLine="0"/>
        <w:jc w:val="left"/>
        <w:rPr>
          <w:b/>
          <w:sz w:val="22"/>
        </w:rPr>
      </w:pPr>
      <w:r>
        <w:rPr>
          <w:b/>
          <w:i/>
          <w:sz w:val="22"/>
        </w:rPr>
        <w:t>for</w:t>
      </w:r>
      <w:r>
        <w:rPr>
          <w:b/>
          <w:sz w:val="22"/>
        </w:rPr>
        <w:t>.</w:t>
      </w:r>
    </w:p>
    <w:p>
      <w:pPr>
        <w:spacing w:after="0"/>
        <w:jc w:val="left"/>
        <w:rPr>
          <w:sz w:val="22"/>
        </w:rPr>
        <w:sectPr>
          <w:pgSz w:w="12240" w:h="15840"/>
          <w:pgMar w:header="726" w:footer="1132" w:top="1260" w:bottom="1320" w:left="1220" w:right="1040"/>
        </w:sectPr>
      </w:pPr>
    </w:p>
    <w:p>
      <w:pPr>
        <w:pStyle w:val="Heading1"/>
        <w:tabs>
          <w:tab w:pos="9608" w:val="left" w:leader="none"/>
        </w:tabs>
        <w:spacing w:before="82"/>
        <w:rPr>
          <w:u w:val="none"/>
        </w:rPr>
      </w:pPr>
      <w:bookmarkStart w:name="Related Activities For Integrated Learni" w:id="23"/>
      <w:bookmarkEnd w:id="23"/>
      <w:r>
        <w:rPr>
          <w:b w:val="0"/>
          <w:u w:val="none"/>
        </w:rPr>
      </w:r>
      <w:r>
        <w:rPr>
          <w:u w:val="thick"/>
        </w:rPr>
        <w:t>Related Activities For Integrated</w:t>
      </w:r>
      <w:r>
        <w:rPr>
          <w:spacing w:val="-22"/>
          <w:u w:val="thick"/>
        </w:rPr>
        <w:t> </w:t>
      </w:r>
      <w:r>
        <w:rPr>
          <w:u w:val="thick"/>
        </w:rPr>
        <w:t>Learning</w:t>
        <w:tab/>
      </w:r>
    </w:p>
    <w:p>
      <w:pPr>
        <w:pStyle w:val="BodyText"/>
        <w:spacing w:before="8"/>
        <w:rPr>
          <w:b/>
          <w:sz w:val="26"/>
        </w:rPr>
      </w:pPr>
    </w:p>
    <w:p>
      <w:pPr>
        <w:pStyle w:val="Heading2"/>
        <w:spacing w:before="1"/>
      </w:pPr>
      <w:bookmarkStart w:name="Reading" w:id="24"/>
      <w:bookmarkEnd w:id="24"/>
      <w:r>
        <w:rPr>
          <w:b w:val="0"/>
        </w:rPr>
      </w:r>
      <w:r>
        <w:rPr/>
        <w:t>Reading</w:t>
      </w:r>
    </w:p>
    <w:p>
      <w:pPr>
        <w:pStyle w:val="BodyText"/>
        <w:spacing w:before="7"/>
        <w:ind w:left="220"/>
      </w:pPr>
      <w:r>
        <w:rPr/>
        <w:t>Have students do a book report, not about the plot of a book, but about the family of the main character. Who is in the family? How does each one help meet the needs of the others? What is special about each one?</w:t>
      </w:r>
    </w:p>
    <w:p>
      <w:pPr>
        <w:pStyle w:val="BodyText"/>
        <w:rPr>
          <w:sz w:val="24"/>
        </w:rPr>
      </w:pPr>
    </w:p>
    <w:p>
      <w:pPr>
        <w:pStyle w:val="BodyText"/>
        <w:spacing w:before="8"/>
        <w:rPr>
          <w:sz w:val="19"/>
        </w:rPr>
      </w:pPr>
    </w:p>
    <w:p>
      <w:pPr>
        <w:pStyle w:val="Heading1"/>
        <w:spacing w:after="9"/>
        <w:rPr>
          <w:u w:val="none"/>
        </w:rPr>
      </w:pPr>
      <w:bookmarkStart w:name="Homework" w:id="25"/>
      <w:bookmarkEnd w:id="25"/>
      <w:r>
        <w:rPr>
          <w:b w:val="0"/>
          <w:u w:val="none"/>
        </w:rPr>
      </w:r>
      <w:r>
        <w:rPr>
          <w:u w:val="none"/>
        </w:rPr>
        <w:t>Homework</w:t>
      </w:r>
    </w:p>
    <w:p>
      <w:pPr>
        <w:pStyle w:val="BodyText"/>
        <w:spacing w:line="60" w:lineRule="exact"/>
        <w:ind w:left="16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rPr>
      </w:pPr>
    </w:p>
    <w:p>
      <w:pPr>
        <w:pStyle w:val="BodyText"/>
        <w:ind w:left="220"/>
      </w:pPr>
      <w:r>
        <w:rPr/>
        <w:t>Students’ options:</w:t>
      </w:r>
    </w:p>
    <w:p>
      <w:pPr>
        <w:pStyle w:val="BodyText"/>
        <w:spacing w:before="4"/>
      </w:pPr>
    </w:p>
    <w:p>
      <w:pPr>
        <w:pStyle w:val="ListParagraph"/>
        <w:numPr>
          <w:ilvl w:val="0"/>
          <w:numId w:val="3"/>
        </w:numPr>
        <w:tabs>
          <w:tab w:pos="580" w:val="left" w:leader="none"/>
          <w:tab w:pos="581" w:val="left" w:leader="none"/>
        </w:tabs>
        <w:spacing w:line="240" w:lineRule="auto" w:before="0" w:after="0"/>
        <w:ind w:left="581" w:right="0" w:hanging="361"/>
        <w:jc w:val="left"/>
        <w:rPr>
          <w:sz w:val="22"/>
        </w:rPr>
      </w:pPr>
      <w:r>
        <w:rPr>
          <w:sz w:val="22"/>
        </w:rPr>
        <w:t>Family homework: What are some things that make our family</w:t>
      </w:r>
      <w:r>
        <w:rPr>
          <w:spacing w:val="-25"/>
          <w:sz w:val="22"/>
        </w:rPr>
        <w:t> </w:t>
      </w:r>
      <w:r>
        <w:rPr>
          <w:sz w:val="22"/>
        </w:rPr>
        <w:t>special?</w:t>
      </w:r>
    </w:p>
    <w:p>
      <w:pPr>
        <w:pStyle w:val="BodyText"/>
        <w:spacing w:before="8"/>
        <w:rPr>
          <w:sz w:val="21"/>
        </w:rPr>
      </w:pPr>
    </w:p>
    <w:p>
      <w:pPr>
        <w:pStyle w:val="ListParagraph"/>
        <w:numPr>
          <w:ilvl w:val="0"/>
          <w:numId w:val="3"/>
        </w:numPr>
        <w:tabs>
          <w:tab w:pos="580" w:val="left" w:leader="none"/>
          <w:tab w:pos="581" w:val="left" w:leader="none"/>
        </w:tabs>
        <w:spacing w:line="235" w:lineRule="auto" w:before="1" w:after="0"/>
        <w:ind w:left="580" w:right="547" w:hanging="361"/>
        <w:jc w:val="left"/>
        <w:rPr>
          <w:sz w:val="22"/>
        </w:rPr>
      </w:pPr>
      <w:r>
        <w:rPr>
          <w:sz w:val="22"/>
        </w:rPr>
        <w:t>Individual homework: List 3 things that are special about your family or about a person who is like family to</w:t>
      </w:r>
      <w:r>
        <w:rPr>
          <w:spacing w:val="-6"/>
          <w:sz w:val="22"/>
        </w:rPr>
        <w:t> </w:t>
      </w:r>
      <w:r>
        <w:rPr>
          <w:sz w:val="22"/>
        </w:rPr>
        <w:t>you.</w:t>
      </w:r>
    </w:p>
    <w:p>
      <w:pPr>
        <w:spacing w:after="0" w:line="235" w:lineRule="auto"/>
        <w:jc w:val="left"/>
        <w:rPr>
          <w:sz w:val="22"/>
        </w:rPr>
        <w:sectPr>
          <w:pgSz w:w="12240" w:h="15840"/>
          <w:pgMar w:header="726" w:footer="1132" w:top="1260" w:bottom="1320" w:left="1220" w:right="1040"/>
        </w:sectPr>
      </w:pPr>
    </w:p>
    <w:p>
      <w:pPr>
        <w:tabs>
          <w:tab w:pos="9608" w:val="left" w:leader="none"/>
        </w:tabs>
        <w:spacing w:before="151"/>
        <w:ind w:left="220" w:right="0" w:firstLine="0"/>
        <w:jc w:val="left"/>
        <w:rPr>
          <w:rFonts w:ascii="Trebuchet MS"/>
          <w:b/>
          <w:sz w:val="48"/>
        </w:rPr>
      </w:pPr>
      <w:r>
        <w:rPr>
          <w:rFonts w:ascii="Trebuchet MS"/>
          <w:b/>
          <w:sz w:val="48"/>
          <w:u w:val="thick"/>
        </w:rPr>
        <w:t>Communication Roleplay</w:t>
      </w:r>
      <w:r>
        <w:rPr>
          <w:rFonts w:ascii="Trebuchet MS"/>
          <w:b/>
          <w:spacing w:val="-11"/>
          <w:sz w:val="48"/>
          <w:u w:val="thick"/>
        </w:rPr>
        <w:t> </w:t>
      </w:r>
      <w:r>
        <w:rPr>
          <w:rFonts w:ascii="Trebuchet MS"/>
          <w:b/>
          <w:sz w:val="48"/>
          <w:u w:val="thick"/>
        </w:rPr>
        <w:t>Script</w:t>
        <w:tab/>
      </w:r>
    </w:p>
    <w:p>
      <w:pPr>
        <w:spacing w:before="331"/>
        <w:ind w:left="220" w:right="0" w:firstLine="0"/>
        <w:jc w:val="left"/>
        <w:rPr>
          <w:b/>
          <w:sz w:val="20"/>
        </w:rPr>
      </w:pPr>
      <w:r>
        <w:rPr>
          <w:b/>
          <w:sz w:val="20"/>
        </w:rPr>
        <w:t>1st Roleplay – Poor Listening Skills</w:t>
      </w:r>
    </w:p>
    <w:p>
      <w:pPr>
        <w:pStyle w:val="BodyText"/>
        <w:rPr>
          <w:b/>
          <w:sz w:val="20"/>
        </w:rPr>
      </w:pPr>
    </w:p>
    <w:p>
      <w:pPr>
        <w:spacing w:line="226" w:lineRule="exact" w:before="0"/>
        <w:ind w:left="220" w:right="0" w:firstLine="0"/>
        <w:jc w:val="left"/>
        <w:rPr>
          <w:sz w:val="20"/>
        </w:rPr>
      </w:pPr>
      <w:r>
        <w:rPr>
          <w:sz w:val="20"/>
        </w:rPr>
        <w:t>The older sibling (played by the teacher) demonstrates poor listening skills:</w:t>
      </w:r>
    </w:p>
    <w:p>
      <w:pPr>
        <w:pStyle w:val="ListParagraph"/>
        <w:numPr>
          <w:ilvl w:val="1"/>
          <w:numId w:val="3"/>
        </w:numPr>
        <w:tabs>
          <w:tab w:pos="940" w:val="left" w:leader="none"/>
          <w:tab w:pos="941" w:val="left" w:leader="none"/>
        </w:tabs>
        <w:spacing w:line="241" w:lineRule="exact" w:before="0" w:after="0"/>
        <w:ind w:left="941" w:right="0" w:hanging="361"/>
        <w:jc w:val="left"/>
        <w:rPr>
          <w:sz w:val="20"/>
        </w:rPr>
      </w:pPr>
      <w:r>
        <w:rPr>
          <w:sz w:val="20"/>
        </w:rPr>
        <w:t>Is distracted by the</w:t>
      </w:r>
      <w:r>
        <w:rPr>
          <w:spacing w:val="-33"/>
          <w:sz w:val="20"/>
        </w:rPr>
        <w:t> </w:t>
      </w:r>
      <w:r>
        <w:rPr>
          <w:sz w:val="20"/>
        </w:rPr>
        <w:t>phone</w:t>
      </w:r>
    </w:p>
    <w:p>
      <w:pPr>
        <w:pStyle w:val="ListParagraph"/>
        <w:numPr>
          <w:ilvl w:val="1"/>
          <w:numId w:val="3"/>
        </w:numPr>
        <w:tabs>
          <w:tab w:pos="940" w:val="left" w:leader="none"/>
          <w:tab w:pos="941" w:val="left" w:leader="none"/>
        </w:tabs>
        <w:spacing w:line="240" w:lineRule="auto" w:before="0" w:after="0"/>
        <w:ind w:left="941" w:right="0" w:hanging="361"/>
        <w:jc w:val="left"/>
        <w:rPr>
          <w:sz w:val="20"/>
        </w:rPr>
      </w:pPr>
      <w:r>
        <w:rPr>
          <w:sz w:val="20"/>
        </w:rPr>
        <w:t>Doesn’t make eye</w:t>
      </w:r>
      <w:r>
        <w:rPr>
          <w:spacing w:val="-26"/>
          <w:sz w:val="20"/>
        </w:rPr>
        <w:t> </w:t>
      </w:r>
      <w:r>
        <w:rPr>
          <w:sz w:val="20"/>
        </w:rPr>
        <w:t>contact</w:t>
      </w:r>
    </w:p>
    <w:p>
      <w:pPr>
        <w:pStyle w:val="ListParagraph"/>
        <w:numPr>
          <w:ilvl w:val="1"/>
          <w:numId w:val="3"/>
        </w:numPr>
        <w:tabs>
          <w:tab w:pos="940" w:val="left" w:leader="none"/>
          <w:tab w:pos="941" w:val="left" w:leader="none"/>
        </w:tabs>
        <w:spacing w:line="240" w:lineRule="auto" w:before="0" w:after="0"/>
        <w:ind w:left="941" w:right="0" w:hanging="361"/>
        <w:jc w:val="left"/>
        <w:rPr>
          <w:sz w:val="20"/>
        </w:rPr>
      </w:pPr>
      <w:r>
        <w:rPr>
          <w:sz w:val="20"/>
        </w:rPr>
        <w:t>Crosses arms and leans</w:t>
      </w:r>
      <w:r>
        <w:rPr>
          <w:spacing w:val="-1"/>
          <w:sz w:val="20"/>
        </w:rPr>
        <w:t> </w:t>
      </w:r>
      <w:r>
        <w:rPr>
          <w:sz w:val="20"/>
        </w:rPr>
        <w:t>backwards</w:t>
      </w:r>
    </w:p>
    <w:p>
      <w:pPr>
        <w:pStyle w:val="ListParagraph"/>
        <w:numPr>
          <w:ilvl w:val="1"/>
          <w:numId w:val="3"/>
        </w:numPr>
        <w:tabs>
          <w:tab w:pos="940" w:val="left" w:leader="none"/>
          <w:tab w:pos="941" w:val="left" w:leader="none"/>
        </w:tabs>
        <w:spacing w:line="240" w:lineRule="auto" w:before="1" w:after="0"/>
        <w:ind w:left="941" w:right="0" w:hanging="361"/>
        <w:jc w:val="left"/>
        <w:rPr>
          <w:sz w:val="20"/>
        </w:rPr>
      </w:pPr>
      <w:r>
        <w:rPr>
          <w:sz w:val="20"/>
        </w:rPr>
        <w:t>Tells the younger sibling (played by the student) they don't really feel</w:t>
      </w:r>
      <w:r>
        <w:rPr>
          <w:spacing w:val="-24"/>
          <w:sz w:val="20"/>
        </w:rPr>
        <w:t> </w:t>
      </w:r>
      <w:r>
        <w:rPr>
          <w:sz w:val="20"/>
        </w:rPr>
        <w:t>upset</w:t>
      </w:r>
    </w:p>
    <w:p>
      <w:pPr>
        <w:pStyle w:val="ListParagraph"/>
        <w:numPr>
          <w:ilvl w:val="1"/>
          <w:numId w:val="3"/>
        </w:numPr>
        <w:tabs>
          <w:tab w:pos="940" w:val="left" w:leader="none"/>
          <w:tab w:pos="941" w:val="left" w:leader="none"/>
        </w:tabs>
        <w:spacing w:line="240" w:lineRule="auto" w:before="0" w:after="0"/>
        <w:ind w:left="941" w:right="0" w:hanging="361"/>
        <w:jc w:val="left"/>
        <w:rPr>
          <w:sz w:val="20"/>
        </w:rPr>
      </w:pPr>
      <w:r>
        <w:rPr>
          <w:sz w:val="20"/>
        </w:rPr>
        <w:t>Changes the</w:t>
      </w:r>
      <w:r>
        <w:rPr>
          <w:spacing w:val="-21"/>
          <w:sz w:val="20"/>
        </w:rPr>
        <w:t> </w:t>
      </w:r>
      <w:r>
        <w:rPr>
          <w:sz w:val="20"/>
        </w:rPr>
        <w:t>subject</w:t>
      </w:r>
    </w:p>
    <w:p>
      <w:pPr>
        <w:pStyle w:val="BodyText"/>
        <w:spacing w:before="1"/>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1"/>
        <w:gridCol w:w="7653"/>
      </w:tblGrid>
      <w:tr>
        <w:trPr>
          <w:trHeight w:val="920" w:hRule="atLeast"/>
        </w:trPr>
        <w:tc>
          <w:tcPr>
            <w:tcW w:w="2091" w:type="dxa"/>
          </w:tcPr>
          <w:p>
            <w:pPr>
              <w:pStyle w:val="TableParagraph"/>
              <w:spacing w:line="227" w:lineRule="exact"/>
              <w:rPr>
                <w:sz w:val="20"/>
              </w:rPr>
            </w:pPr>
            <w:r>
              <w:rPr>
                <w:sz w:val="20"/>
              </w:rPr>
              <w:t>Younger Sibling:</w:t>
            </w:r>
          </w:p>
        </w:tc>
        <w:tc>
          <w:tcPr>
            <w:tcW w:w="7653" w:type="dxa"/>
          </w:tcPr>
          <w:p>
            <w:pPr>
              <w:pStyle w:val="TableParagraph"/>
              <w:spacing w:before="2"/>
              <w:ind w:right="638"/>
              <w:jc w:val="both"/>
              <w:rPr>
                <w:sz w:val="20"/>
              </w:rPr>
            </w:pPr>
            <w:r>
              <w:rPr>
                <w:sz w:val="20"/>
              </w:rPr>
              <w:t>You won’t believe what Ms. Jones did to me! She wouldn’t let me go to recess and said I was talking even though I wasn’t! It was totally unfair. And I told her and she wouldn’t even listen to me!</w:t>
            </w:r>
          </w:p>
        </w:tc>
      </w:tr>
      <w:tr>
        <w:trPr>
          <w:trHeight w:val="460" w:hRule="atLeast"/>
        </w:trPr>
        <w:tc>
          <w:tcPr>
            <w:tcW w:w="2091" w:type="dxa"/>
          </w:tcPr>
          <w:p>
            <w:pPr>
              <w:pStyle w:val="TableParagraph"/>
              <w:spacing w:line="228" w:lineRule="exact"/>
              <w:rPr>
                <w:sz w:val="20"/>
              </w:rPr>
            </w:pPr>
            <w:r>
              <w:rPr>
                <w:sz w:val="20"/>
              </w:rPr>
              <w:t>Older Sibling:</w:t>
            </w:r>
          </w:p>
        </w:tc>
        <w:tc>
          <w:tcPr>
            <w:tcW w:w="7653" w:type="dxa"/>
          </w:tcPr>
          <w:p>
            <w:pPr>
              <w:pStyle w:val="TableParagraph"/>
              <w:spacing w:line="228" w:lineRule="exact"/>
              <w:rPr>
                <w:sz w:val="20"/>
              </w:rPr>
            </w:pPr>
            <w:r>
              <w:rPr>
                <w:sz w:val="20"/>
              </w:rPr>
              <w:t>Don’t you think you’re making a big deal out of this? I mean, it’s just recess.</w:t>
            </w:r>
          </w:p>
        </w:tc>
      </w:tr>
      <w:tr>
        <w:trPr>
          <w:trHeight w:val="690" w:hRule="atLeast"/>
        </w:trPr>
        <w:tc>
          <w:tcPr>
            <w:tcW w:w="2091" w:type="dxa"/>
          </w:tcPr>
          <w:p>
            <w:pPr>
              <w:pStyle w:val="TableParagraph"/>
              <w:spacing w:line="227" w:lineRule="exact"/>
              <w:rPr>
                <w:sz w:val="20"/>
              </w:rPr>
            </w:pPr>
            <w:r>
              <w:rPr>
                <w:sz w:val="20"/>
              </w:rPr>
              <w:t>Younger Sibling:</w:t>
            </w:r>
          </w:p>
        </w:tc>
        <w:tc>
          <w:tcPr>
            <w:tcW w:w="7653" w:type="dxa"/>
          </w:tcPr>
          <w:p>
            <w:pPr>
              <w:pStyle w:val="TableParagraph"/>
              <w:spacing w:before="2"/>
              <w:ind w:right="449"/>
              <w:rPr>
                <w:sz w:val="20"/>
              </w:rPr>
            </w:pPr>
            <w:r>
              <w:rPr>
                <w:sz w:val="20"/>
              </w:rPr>
              <w:t>But it wasn’t fair! And I didn’t do it! And now she thinks I was being rude and I wasn’t!</w:t>
            </w:r>
          </w:p>
        </w:tc>
      </w:tr>
      <w:tr>
        <w:trPr>
          <w:trHeight w:val="690" w:hRule="atLeast"/>
        </w:trPr>
        <w:tc>
          <w:tcPr>
            <w:tcW w:w="2091" w:type="dxa"/>
          </w:tcPr>
          <w:p>
            <w:pPr>
              <w:pStyle w:val="TableParagraph"/>
              <w:spacing w:line="222" w:lineRule="exact"/>
              <w:rPr>
                <w:sz w:val="20"/>
              </w:rPr>
            </w:pPr>
            <w:r>
              <w:rPr>
                <w:sz w:val="20"/>
              </w:rPr>
              <w:t>Older Sibling:</w:t>
            </w:r>
          </w:p>
        </w:tc>
        <w:tc>
          <w:tcPr>
            <w:tcW w:w="7653" w:type="dxa"/>
          </w:tcPr>
          <w:p>
            <w:pPr>
              <w:pStyle w:val="TableParagraph"/>
              <w:spacing w:before="2"/>
              <w:ind w:right="449"/>
              <w:rPr>
                <w:sz w:val="20"/>
              </w:rPr>
            </w:pPr>
            <w:r>
              <w:rPr>
                <w:sz w:val="20"/>
              </w:rPr>
              <w:t>I know you talk sometimes when you’re not supposed to. You probably had it coming to you.</w:t>
            </w:r>
          </w:p>
        </w:tc>
      </w:tr>
      <w:tr>
        <w:trPr>
          <w:trHeight w:val="460" w:hRule="atLeast"/>
        </w:trPr>
        <w:tc>
          <w:tcPr>
            <w:tcW w:w="2091" w:type="dxa"/>
          </w:tcPr>
          <w:p>
            <w:pPr>
              <w:pStyle w:val="TableParagraph"/>
              <w:spacing w:line="222" w:lineRule="exact"/>
              <w:rPr>
                <w:sz w:val="20"/>
              </w:rPr>
            </w:pPr>
            <w:r>
              <w:rPr>
                <w:sz w:val="20"/>
              </w:rPr>
              <w:t>Younger sibling:</w:t>
            </w:r>
          </w:p>
        </w:tc>
        <w:tc>
          <w:tcPr>
            <w:tcW w:w="7653" w:type="dxa"/>
          </w:tcPr>
          <w:p>
            <w:pPr>
              <w:pStyle w:val="TableParagraph"/>
              <w:spacing w:line="222" w:lineRule="exact"/>
              <w:rPr>
                <w:sz w:val="20"/>
              </w:rPr>
            </w:pPr>
            <w:r>
              <w:rPr>
                <w:sz w:val="20"/>
              </w:rPr>
              <w:t>You’re not even listening to me! You don’t understand!</w:t>
            </w:r>
          </w:p>
        </w:tc>
      </w:tr>
    </w:tbl>
    <w:p>
      <w:pPr>
        <w:pStyle w:val="BodyText"/>
        <w:rPr>
          <w:sz w:val="24"/>
        </w:rPr>
      </w:pPr>
    </w:p>
    <w:p>
      <w:pPr>
        <w:spacing w:before="181"/>
        <w:ind w:left="220" w:right="0" w:firstLine="0"/>
        <w:jc w:val="left"/>
        <w:rPr>
          <w:b/>
          <w:sz w:val="20"/>
        </w:rPr>
      </w:pPr>
      <w:r>
        <w:rPr>
          <w:b/>
          <w:sz w:val="20"/>
        </w:rPr>
        <w:t>2nd Roleplay – Good Listening</w:t>
      </w:r>
      <w:r>
        <w:rPr>
          <w:b/>
          <w:spacing w:val="-38"/>
          <w:sz w:val="20"/>
        </w:rPr>
        <w:t> </w:t>
      </w:r>
      <w:r>
        <w:rPr>
          <w:b/>
          <w:sz w:val="20"/>
        </w:rPr>
        <w:t>Skills</w:t>
      </w:r>
    </w:p>
    <w:p>
      <w:pPr>
        <w:pStyle w:val="BodyText"/>
        <w:spacing w:before="1"/>
        <w:rPr>
          <w:b/>
          <w:sz w:val="20"/>
        </w:rPr>
      </w:pPr>
    </w:p>
    <w:p>
      <w:pPr>
        <w:spacing w:line="226" w:lineRule="exact" w:before="0"/>
        <w:ind w:left="220" w:right="0" w:firstLine="0"/>
        <w:jc w:val="left"/>
        <w:rPr>
          <w:sz w:val="20"/>
        </w:rPr>
      </w:pPr>
      <w:r>
        <w:rPr>
          <w:sz w:val="20"/>
        </w:rPr>
        <w:t>This time, the older sibling (played by the teacher) exhibits good listening skills:</w:t>
      </w:r>
    </w:p>
    <w:p>
      <w:pPr>
        <w:pStyle w:val="ListParagraph"/>
        <w:numPr>
          <w:ilvl w:val="1"/>
          <w:numId w:val="3"/>
        </w:numPr>
        <w:tabs>
          <w:tab w:pos="940" w:val="left" w:leader="none"/>
          <w:tab w:pos="941" w:val="left" w:leader="none"/>
        </w:tabs>
        <w:spacing w:line="241" w:lineRule="exact" w:before="0" w:after="0"/>
        <w:ind w:left="941" w:right="0" w:hanging="361"/>
        <w:jc w:val="left"/>
        <w:rPr>
          <w:sz w:val="20"/>
        </w:rPr>
      </w:pPr>
      <w:r>
        <w:rPr>
          <w:sz w:val="20"/>
        </w:rPr>
        <w:t>Allows no</w:t>
      </w:r>
      <w:r>
        <w:rPr>
          <w:spacing w:val="-3"/>
          <w:sz w:val="20"/>
        </w:rPr>
        <w:t> </w:t>
      </w:r>
      <w:r>
        <w:rPr>
          <w:sz w:val="20"/>
        </w:rPr>
        <w:t>distractions</w:t>
      </w:r>
    </w:p>
    <w:p>
      <w:pPr>
        <w:pStyle w:val="ListParagraph"/>
        <w:numPr>
          <w:ilvl w:val="1"/>
          <w:numId w:val="3"/>
        </w:numPr>
        <w:tabs>
          <w:tab w:pos="940" w:val="left" w:leader="none"/>
          <w:tab w:pos="941" w:val="left" w:leader="none"/>
        </w:tabs>
        <w:spacing w:line="240" w:lineRule="auto" w:before="0" w:after="0"/>
        <w:ind w:left="941" w:right="0" w:hanging="361"/>
        <w:jc w:val="left"/>
        <w:rPr>
          <w:sz w:val="20"/>
        </w:rPr>
      </w:pPr>
      <w:r>
        <w:rPr>
          <w:sz w:val="20"/>
        </w:rPr>
        <w:t>Looks directly at younger sibling</w:t>
      </w:r>
      <w:r>
        <w:rPr>
          <w:spacing w:val="-6"/>
          <w:sz w:val="20"/>
        </w:rPr>
        <w:t> </w:t>
      </w:r>
      <w:r>
        <w:rPr>
          <w:sz w:val="20"/>
        </w:rPr>
        <w:t>(student)</w:t>
      </w:r>
    </w:p>
    <w:p>
      <w:pPr>
        <w:pStyle w:val="ListParagraph"/>
        <w:numPr>
          <w:ilvl w:val="1"/>
          <w:numId w:val="3"/>
        </w:numPr>
        <w:tabs>
          <w:tab w:pos="940" w:val="left" w:leader="none"/>
          <w:tab w:pos="941" w:val="left" w:leader="none"/>
        </w:tabs>
        <w:spacing w:line="240" w:lineRule="auto" w:before="0" w:after="0"/>
        <w:ind w:left="941" w:right="0" w:hanging="361"/>
        <w:jc w:val="left"/>
        <w:rPr>
          <w:sz w:val="20"/>
        </w:rPr>
      </w:pPr>
      <w:r>
        <w:rPr>
          <w:sz w:val="20"/>
        </w:rPr>
        <w:t>Uncrosses arms and leans</w:t>
      </w:r>
      <w:r>
        <w:rPr>
          <w:spacing w:val="1"/>
          <w:sz w:val="20"/>
        </w:rPr>
        <w:t> </w:t>
      </w:r>
      <w:r>
        <w:rPr>
          <w:sz w:val="20"/>
        </w:rPr>
        <w:t>forward</w:t>
      </w:r>
    </w:p>
    <w:p>
      <w:pPr>
        <w:pStyle w:val="ListParagraph"/>
        <w:numPr>
          <w:ilvl w:val="1"/>
          <w:numId w:val="3"/>
        </w:numPr>
        <w:tabs>
          <w:tab w:pos="940" w:val="left" w:leader="none"/>
          <w:tab w:pos="941" w:val="left" w:leader="none"/>
        </w:tabs>
        <w:spacing w:line="240" w:lineRule="auto" w:before="0" w:after="0"/>
        <w:ind w:left="941" w:right="0" w:hanging="361"/>
        <w:jc w:val="left"/>
        <w:rPr>
          <w:sz w:val="20"/>
        </w:rPr>
      </w:pPr>
      <w:r>
        <w:rPr>
          <w:sz w:val="20"/>
        </w:rPr>
        <w:t>Asks how younger sibling (student)</w:t>
      </w:r>
      <w:r>
        <w:rPr>
          <w:spacing w:val="-2"/>
          <w:sz w:val="20"/>
        </w:rPr>
        <w:t> </w:t>
      </w:r>
      <w:r>
        <w:rPr>
          <w:sz w:val="20"/>
        </w:rPr>
        <w:t>feels</w:t>
      </w:r>
    </w:p>
    <w:p>
      <w:pPr>
        <w:pStyle w:val="ListParagraph"/>
        <w:numPr>
          <w:ilvl w:val="1"/>
          <w:numId w:val="3"/>
        </w:numPr>
        <w:tabs>
          <w:tab w:pos="940" w:val="left" w:leader="none"/>
          <w:tab w:pos="941" w:val="left" w:leader="none"/>
        </w:tabs>
        <w:spacing w:line="240" w:lineRule="auto" w:before="5" w:after="0"/>
        <w:ind w:left="941" w:right="0" w:hanging="361"/>
        <w:jc w:val="left"/>
        <w:rPr>
          <w:sz w:val="20"/>
        </w:rPr>
      </w:pPr>
      <w:r>
        <w:rPr>
          <w:sz w:val="20"/>
        </w:rPr>
        <w:t>Nods and shows interested facial</w:t>
      </w:r>
      <w:r>
        <w:rPr>
          <w:spacing w:val="-5"/>
          <w:sz w:val="20"/>
        </w:rPr>
        <w:t> </w:t>
      </w:r>
      <w:r>
        <w:rPr>
          <w:sz w:val="20"/>
        </w:rPr>
        <w:t>expression</w:t>
      </w:r>
    </w:p>
    <w:p>
      <w:pPr>
        <w:pStyle w:val="BodyText"/>
        <w:spacing w:before="7" w:after="1"/>
        <w:rPr>
          <w:sz w:val="1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1"/>
        <w:gridCol w:w="7653"/>
      </w:tblGrid>
      <w:tr>
        <w:trPr>
          <w:trHeight w:val="869" w:hRule="atLeast"/>
        </w:trPr>
        <w:tc>
          <w:tcPr>
            <w:tcW w:w="2091" w:type="dxa"/>
          </w:tcPr>
          <w:p>
            <w:pPr>
              <w:pStyle w:val="TableParagraph"/>
              <w:spacing w:line="222" w:lineRule="exact"/>
              <w:rPr>
                <w:sz w:val="20"/>
              </w:rPr>
            </w:pPr>
            <w:r>
              <w:rPr>
                <w:sz w:val="20"/>
              </w:rPr>
              <w:t>Younger Sibling:</w:t>
            </w:r>
          </w:p>
        </w:tc>
        <w:tc>
          <w:tcPr>
            <w:tcW w:w="7653" w:type="dxa"/>
          </w:tcPr>
          <w:p>
            <w:pPr>
              <w:pStyle w:val="TableParagraph"/>
              <w:spacing w:before="2"/>
              <w:ind w:right="642"/>
              <w:jc w:val="both"/>
              <w:rPr>
                <w:sz w:val="20"/>
              </w:rPr>
            </w:pPr>
            <w:r>
              <w:rPr>
                <w:sz w:val="20"/>
              </w:rPr>
              <w:t>You</w:t>
            </w:r>
            <w:r>
              <w:rPr>
                <w:spacing w:val="-5"/>
                <w:sz w:val="20"/>
              </w:rPr>
              <w:t> </w:t>
            </w:r>
            <w:r>
              <w:rPr>
                <w:sz w:val="20"/>
              </w:rPr>
              <w:t>won’t</w:t>
            </w:r>
            <w:r>
              <w:rPr>
                <w:spacing w:val="-3"/>
                <w:sz w:val="20"/>
              </w:rPr>
              <w:t> </w:t>
            </w:r>
            <w:r>
              <w:rPr>
                <w:sz w:val="20"/>
              </w:rPr>
              <w:t>believe</w:t>
            </w:r>
            <w:r>
              <w:rPr>
                <w:spacing w:val="-4"/>
                <w:sz w:val="20"/>
              </w:rPr>
              <w:t> </w:t>
            </w:r>
            <w:r>
              <w:rPr>
                <w:sz w:val="20"/>
              </w:rPr>
              <w:t>what</w:t>
            </w:r>
            <w:r>
              <w:rPr>
                <w:spacing w:val="1"/>
                <w:sz w:val="20"/>
              </w:rPr>
              <w:t> </w:t>
            </w:r>
            <w:r>
              <w:rPr>
                <w:sz w:val="20"/>
              </w:rPr>
              <w:t>Ms.</w:t>
            </w:r>
            <w:r>
              <w:rPr>
                <w:spacing w:val="-4"/>
                <w:sz w:val="20"/>
              </w:rPr>
              <w:t> </w:t>
            </w:r>
            <w:r>
              <w:rPr>
                <w:sz w:val="20"/>
              </w:rPr>
              <w:t>Jones</w:t>
            </w:r>
            <w:r>
              <w:rPr>
                <w:spacing w:val="-3"/>
                <w:sz w:val="20"/>
              </w:rPr>
              <w:t> </w:t>
            </w:r>
            <w:r>
              <w:rPr>
                <w:sz w:val="20"/>
              </w:rPr>
              <w:t>did</w:t>
            </w:r>
            <w:r>
              <w:rPr>
                <w:spacing w:val="-3"/>
                <w:sz w:val="20"/>
              </w:rPr>
              <w:t> </w:t>
            </w:r>
            <w:r>
              <w:rPr>
                <w:sz w:val="20"/>
              </w:rPr>
              <w:t>to</w:t>
            </w:r>
            <w:r>
              <w:rPr>
                <w:spacing w:val="-4"/>
                <w:sz w:val="20"/>
              </w:rPr>
              <w:t> </w:t>
            </w:r>
            <w:r>
              <w:rPr>
                <w:sz w:val="20"/>
              </w:rPr>
              <w:t>me!</w:t>
            </w:r>
            <w:r>
              <w:rPr>
                <w:spacing w:val="-4"/>
                <w:sz w:val="20"/>
              </w:rPr>
              <w:t> </w:t>
            </w:r>
            <w:r>
              <w:rPr>
                <w:sz w:val="20"/>
              </w:rPr>
              <w:t>She</w:t>
            </w:r>
            <w:r>
              <w:rPr>
                <w:spacing w:val="-4"/>
                <w:sz w:val="20"/>
              </w:rPr>
              <w:t> </w:t>
            </w:r>
            <w:r>
              <w:rPr>
                <w:sz w:val="20"/>
              </w:rPr>
              <w:t>wouldn’t</w:t>
            </w:r>
            <w:r>
              <w:rPr>
                <w:spacing w:val="-4"/>
                <w:sz w:val="20"/>
              </w:rPr>
              <w:t> </w:t>
            </w:r>
            <w:r>
              <w:rPr>
                <w:sz w:val="20"/>
              </w:rPr>
              <w:t>let</w:t>
            </w:r>
            <w:r>
              <w:rPr>
                <w:spacing w:val="-4"/>
                <w:sz w:val="20"/>
              </w:rPr>
              <w:t> </w:t>
            </w:r>
            <w:r>
              <w:rPr>
                <w:sz w:val="20"/>
              </w:rPr>
              <w:t>me</w:t>
            </w:r>
            <w:r>
              <w:rPr>
                <w:spacing w:val="1"/>
                <w:sz w:val="20"/>
              </w:rPr>
              <w:t> </w:t>
            </w:r>
            <w:r>
              <w:rPr>
                <w:sz w:val="20"/>
              </w:rPr>
              <w:t>go</w:t>
            </w:r>
            <w:r>
              <w:rPr>
                <w:spacing w:val="-4"/>
                <w:sz w:val="20"/>
              </w:rPr>
              <w:t> </w:t>
            </w:r>
            <w:r>
              <w:rPr>
                <w:sz w:val="20"/>
              </w:rPr>
              <w:t>to recess and said I was talking even though I wasn’t! It was totally unfair. And I told her and she wouldn’t even listen to</w:t>
            </w:r>
            <w:r>
              <w:rPr>
                <w:spacing w:val="-8"/>
                <w:sz w:val="20"/>
              </w:rPr>
              <w:t> </w:t>
            </w:r>
            <w:r>
              <w:rPr>
                <w:sz w:val="20"/>
              </w:rPr>
              <w:t>me!</w:t>
            </w:r>
          </w:p>
        </w:tc>
      </w:tr>
      <w:tr>
        <w:trPr>
          <w:trHeight w:val="415" w:hRule="atLeast"/>
        </w:trPr>
        <w:tc>
          <w:tcPr>
            <w:tcW w:w="2091" w:type="dxa"/>
          </w:tcPr>
          <w:p>
            <w:pPr>
              <w:pStyle w:val="TableParagraph"/>
              <w:spacing w:line="227" w:lineRule="exact"/>
              <w:rPr>
                <w:sz w:val="20"/>
              </w:rPr>
            </w:pPr>
            <w:r>
              <w:rPr>
                <w:sz w:val="20"/>
              </w:rPr>
              <w:t>Older Sibling:</w:t>
            </w:r>
          </w:p>
        </w:tc>
        <w:tc>
          <w:tcPr>
            <w:tcW w:w="7653" w:type="dxa"/>
          </w:tcPr>
          <w:p>
            <w:pPr>
              <w:pStyle w:val="TableParagraph"/>
              <w:spacing w:line="227" w:lineRule="exact"/>
              <w:rPr>
                <w:sz w:val="20"/>
              </w:rPr>
            </w:pPr>
            <w:r>
              <w:rPr>
                <w:sz w:val="20"/>
              </w:rPr>
              <w:t>That’s terrible! I’m so sorry.</w:t>
            </w:r>
          </w:p>
        </w:tc>
      </w:tr>
      <w:tr>
        <w:trPr>
          <w:trHeight w:val="645" w:hRule="atLeast"/>
        </w:trPr>
        <w:tc>
          <w:tcPr>
            <w:tcW w:w="2091" w:type="dxa"/>
          </w:tcPr>
          <w:p>
            <w:pPr>
              <w:pStyle w:val="TableParagraph"/>
              <w:spacing w:line="228" w:lineRule="exact"/>
              <w:rPr>
                <w:sz w:val="20"/>
              </w:rPr>
            </w:pPr>
            <w:r>
              <w:rPr>
                <w:sz w:val="20"/>
              </w:rPr>
              <w:t>Younger Sibling:</w:t>
            </w:r>
          </w:p>
        </w:tc>
        <w:tc>
          <w:tcPr>
            <w:tcW w:w="7653" w:type="dxa"/>
          </w:tcPr>
          <w:p>
            <w:pPr>
              <w:pStyle w:val="TableParagraph"/>
              <w:spacing w:before="3"/>
              <w:ind w:right="449"/>
              <w:rPr>
                <w:sz w:val="20"/>
              </w:rPr>
            </w:pPr>
            <w:r>
              <w:rPr>
                <w:sz w:val="20"/>
              </w:rPr>
              <w:t>It wasn’t fair! And I didn’t do it! And now she thinks I was being rude and I wasn’t!</w:t>
            </w:r>
          </w:p>
        </w:tc>
      </w:tr>
      <w:tr>
        <w:trPr>
          <w:trHeight w:val="410" w:hRule="atLeast"/>
        </w:trPr>
        <w:tc>
          <w:tcPr>
            <w:tcW w:w="2091" w:type="dxa"/>
          </w:tcPr>
          <w:p>
            <w:pPr>
              <w:pStyle w:val="TableParagraph"/>
              <w:spacing w:line="227" w:lineRule="exact"/>
              <w:rPr>
                <w:sz w:val="20"/>
              </w:rPr>
            </w:pPr>
            <w:r>
              <w:rPr>
                <w:sz w:val="20"/>
              </w:rPr>
              <w:t>Older Sibling:</w:t>
            </w:r>
          </w:p>
        </w:tc>
        <w:tc>
          <w:tcPr>
            <w:tcW w:w="7653" w:type="dxa"/>
          </w:tcPr>
          <w:p>
            <w:pPr>
              <w:pStyle w:val="TableParagraph"/>
              <w:spacing w:line="227" w:lineRule="exact"/>
              <w:rPr>
                <w:sz w:val="20"/>
              </w:rPr>
            </w:pPr>
            <w:r>
              <w:rPr>
                <w:sz w:val="20"/>
              </w:rPr>
              <w:t>I hate it when things like that happen. How are you feeling now?</w:t>
            </w:r>
          </w:p>
        </w:tc>
      </w:tr>
      <w:tr>
        <w:trPr>
          <w:trHeight w:val="645" w:hRule="atLeast"/>
        </w:trPr>
        <w:tc>
          <w:tcPr>
            <w:tcW w:w="2091" w:type="dxa"/>
          </w:tcPr>
          <w:p>
            <w:pPr>
              <w:pStyle w:val="TableParagraph"/>
              <w:spacing w:line="227" w:lineRule="exact"/>
              <w:rPr>
                <w:sz w:val="20"/>
              </w:rPr>
            </w:pPr>
            <w:r>
              <w:rPr>
                <w:sz w:val="20"/>
              </w:rPr>
              <w:t>Younger Sibling:</w:t>
            </w:r>
          </w:p>
        </w:tc>
        <w:tc>
          <w:tcPr>
            <w:tcW w:w="7653" w:type="dxa"/>
          </w:tcPr>
          <w:p>
            <w:pPr>
              <w:pStyle w:val="TableParagraph"/>
              <w:spacing w:before="2"/>
              <w:ind w:right="449"/>
              <w:rPr>
                <w:sz w:val="20"/>
              </w:rPr>
            </w:pPr>
            <w:r>
              <w:rPr>
                <w:sz w:val="20"/>
              </w:rPr>
              <w:t>I feel mad at her and worried that she will think I was being bad. And embarrassed because the other kids saw that I didn’t get to go out to recess.</w:t>
            </w:r>
          </w:p>
        </w:tc>
      </w:tr>
      <w:tr>
        <w:trPr>
          <w:trHeight w:val="645" w:hRule="atLeast"/>
        </w:trPr>
        <w:tc>
          <w:tcPr>
            <w:tcW w:w="2091" w:type="dxa"/>
          </w:tcPr>
          <w:p>
            <w:pPr>
              <w:pStyle w:val="TableParagraph"/>
              <w:spacing w:line="228" w:lineRule="exact"/>
              <w:rPr>
                <w:sz w:val="20"/>
              </w:rPr>
            </w:pPr>
            <w:r>
              <w:rPr>
                <w:sz w:val="20"/>
              </w:rPr>
              <w:t>Older Sibling:</w:t>
            </w:r>
          </w:p>
        </w:tc>
        <w:tc>
          <w:tcPr>
            <w:tcW w:w="7653" w:type="dxa"/>
          </w:tcPr>
          <w:p>
            <w:pPr>
              <w:pStyle w:val="TableParagraph"/>
              <w:spacing w:before="3"/>
              <w:ind w:right="449"/>
              <w:rPr>
                <w:sz w:val="20"/>
              </w:rPr>
            </w:pPr>
            <w:r>
              <w:rPr>
                <w:sz w:val="20"/>
              </w:rPr>
              <w:t>I would feel the same way. Do you want to think together about how you could talk with her tomorrow and clear things up?</w:t>
            </w:r>
          </w:p>
        </w:tc>
      </w:tr>
    </w:tbl>
    <w:sectPr>
      <w:headerReference w:type="default" r:id="rId9"/>
      <w:footerReference w:type="default" r:id="rId10"/>
      <w:pgSz w:w="12240" w:h="15840"/>
      <w:pgMar w:header="726" w:footer="1132" w:top="1260" w:bottom="1320" w:left="12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5002pt;margin-top:724.421265pt;width:401.65pt;height:32.950pt;mso-position-horizontal-relative:page;mso-position-vertical-relative:page;z-index:-252014592" type="#_x0000_t202" filled="false" stroked="false">
          <v:textbox inset="0,0,0,0">
            <w:txbxContent>
              <w:p>
                <w:pPr>
                  <w:spacing w:before="20"/>
                  <w:ind w:left="20" w:right="0" w:firstLine="0"/>
                  <w:jc w:val="left"/>
                  <w:rPr>
                    <w:i/>
                    <w:sz w:val="20"/>
                  </w:rPr>
                </w:pPr>
                <w:r>
                  <w:rPr>
                    <w:color w:val="7D7D7D"/>
                    <w:sz w:val="20"/>
                  </w:rPr>
                  <w:t>Public Health – Seattle &amp; King County • </w:t>
                </w:r>
                <w:r>
                  <w:rPr>
                    <w:rFonts w:ascii="Symbol" w:hAnsi="Symbol"/>
                    <w:color w:val="7D7D7D"/>
                    <w:sz w:val="20"/>
                  </w:rPr>
                  <w:t></w:t>
                </w:r>
                <w:r>
                  <w:rPr>
                    <w:color w:val="7D7D7D"/>
                    <w:sz w:val="20"/>
                  </w:rPr>
                  <w:t>1985, revised 2022 </w:t>
                </w:r>
                <w:r>
                  <w:rPr>
                    <w:b/>
                    <w:color w:val="7D7D7D"/>
                    <w:sz w:val="20"/>
                  </w:rPr>
                  <w:t>• </w:t>
                </w:r>
                <w:r>
                  <w:rPr>
                    <w:i/>
                    <w:color w:val="7D7D7D"/>
                    <w:sz w:val="20"/>
                  </w:rPr>
                  <w:t>kingcounty.gov/health/flash</w:t>
                </w:r>
              </w:p>
              <w:p>
                <w:pPr>
                  <w:spacing w:before="120"/>
                  <w:ind w:left="20" w:right="0" w:firstLine="0"/>
                  <w:jc w:val="left"/>
                  <w:rPr>
                    <w:b/>
                    <w:sz w:val="22"/>
                  </w:rPr>
                </w:pPr>
                <w:r>
                  <w:rPr>
                    <w:b/>
                    <w:color w:val="7D7D7D"/>
                    <w:sz w:val="22"/>
                  </w:rPr>
                  <w:t>Lesson 2 – Page </w:t>
                </w:r>
                <w:r>
                  <w:rPr/>
                  <w:fldChar w:fldCharType="begin"/>
                </w:r>
                <w:r>
                  <w:rPr>
                    <w:b/>
                    <w:color w:val="7D7D7D"/>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5002pt;margin-top:724.421265pt;width:401.65pt;height:32.950pt;mso-position-horizontal-relative:page;mso-position-vertical-relative:page;z-index:-252012544" type="#_x0000_t202" filled="false" stroked="false">
          <v:textbox inset="0,0,0,0">
            <w:txbxContent>
              <w:p>
                <w:pPr>
                  <w:spacing w:before="20"/>
                  <w:ind w:left="20" w:right="0" w:firstLine="0"/>
                  <w:jc w:val="left"/>
                  <w:rPr>
                    <w:i/>
                    <w:sz w:val="20"/>
                  </w:rPr>
                </w:pPr>
                <w:r>
                  <w:rPr>
                    <w:color w:val="7D7D7D"/>
                    <w:sz w:val="20"/>
                  </w:rPr>
                  <w:t>Public Health – Seattle &amp; King County • </w:t>
                </w:r>
                <w:r>
                  <w:rPr>
                    <w:rFonts w:ascii="Symbol" w:hAnsi="Symbol"/>
                    <w:color w:val="7D7D7D"/>
                    <w:sz w:val="20"/>
                  </w:rPr>
                  <w:t></w:t>
                </w:r>
                <w:r>
                  <w:rPr>
                    <w:color w:val="7D7D7D"/>
                    <w:sz w:val="20"/>
                  </w:rPr>
                  <w:t>1985, revised 2022 </w:t>
                </w:r>
                <w:r>
                  <w:rPr>
                    <w:b/>
                    <w:color w:val="7D7D7D"/>
                    <w:sz w:val="20"/>
                  </w:rPr>
                  <w:t>• </w:t>
                </w:r>
                <w:r>
                  <w:rPr>
                    <w:i/>
                    <w:color w:val="7D7D7D"/>
                    <w:sz w:val="20"/>
                  </w:rPr>
                  <w:t>kingcounty.gov/health/flash</w:t>
                </w:r>
              </w:p>
              <w:p>
                <w:pPr>
                  <w:spacing w:before="120"/>
                  <w:ind w:left="20" w:right="0" w:firstLine="0"/>
                  <w:jc w:val="left"/>
                  <w:rPr>
                    <w:b/>
                    <w:sz w:val="22"/>
                  </w:rPr>
                </w:pPr>
                <w:r>
                  <w:rPr>
                    <w:b/>
                    <w:color w:val="7D7D7D"/>
                    <w:sz w:val="22"/>
                  </w:rPr>
                  <w:t>Lesson 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5.600006pt;margin-top:35.321991pt;width:161.2pt;height:14.3pt;mso-position-horizontal-relative:page;mso-position-vertical-relative:page;z-index:-252015616"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600006pt;margin-top:35.321991pt;width:161.2pt;height:14.3pt;mso-position-horizontal-relative:page;mso-position-vertical-relative:page;z-index:-252013568"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8"/>
      <w:numFmt w:val="decimal"/>
      <w:lvlText w:val="%1."/>
      <w:lvlJc w:val="left"/>
      <w:pPr>
        <w:ind w:left="581" w:hanging="361"/>
        <w:jc w:val="left"/>
      </w:pPr>
      <w:rPr>
        <w:rFonts w:hint="default" w:ascii="Arial" w:hAnsi="Arial" w:eastAsia="Arial" w:cs="Arial"/>
        <w:b/>
        <w:bCs/>
        <w:spacing w:val="-10"/>
        <w:w w:val="99"/>
        <w:sz w:val="22"/>
        <w:szCs w:val="22"/>
        <w:lang w:val="en-US" w:eastAsia="en-US" w:bidi="en-US"/>
      </w:rPr>
    </w:lvl>
    <w:lvl w:ilvl="1">
      <w:start w:val="0"/>
      <w:numFmt w:val="bullet"/>
      <w:lvlText w:val="•"/>
      <w:lvlJc w:val="left"/>
      <w:pPr>
        <w:ind w:left="1520" w:hanging="361"/>
      </w:pPr>
      <w:rPr>
        <w:rFonts w:hint="default"/>
        <w:lang w:val="en-US" w:eastAsia="en-US" w:bidi="en-US"/>
      </w:rPr>
    </w:lvl>
    <w:lvl w:ilvl="2">
      <w:start w:val="0"/>
      <w:numFmt w:val="bullet"/>
      <w:lvlText w:val="•"/>
      <w:lvlJc w:val="left"/>
      <w:pPr>
        <w:ind w:left="2460" w:hanging="361"/>
      </w:pPr>
      <w:rPr>
        <w:rFonts w:hint="default"/>
        <w:lang w:val="en-US" w:eastAsia="en-US" w:bidi="en-US"/>
      </w:rPr>
    </w:lvl>
    <w:lvl w:ilvl="3">
      <w:start w:val="0"/>
      <w:numFmt w:val="bullet"/>
      <w:lvlText w:val="•"/>
      <w:lvlJc w:val="left"/>
      <w:pPr>
        <w:ind w:left="3400" w:hanging="361"/>
      </w:pPr>
      <w:rPr>
        <w:rFonts w:hint="default"/>
        <w:lang w:val="en-US" w:eastAsia="en-US" w:bidi="en-US"/>
      </w:rPr>
    </w:lvl>
    <w:lvl w:ilvl="4">
      <w:start w:val="0"/>
      <w:numFmt w:val="bullet"/>
      <w:lvlText w:val="•"/>
      <w:lvlJc w:val="left"/>
      <w:pPr>
        <w:ind w:left="4340" w:hanging="361"/>
      </w:pPr>
      <w:rPr>
        <w:rFonts w:hint="default"/>
        <w:lang w:val="en-US" w:eastAsia="en-US" w:bidi="en-US"/>
      </w:rPr>
    </w:lvl>
    <w:lvl w:ilvl="5">
      <w:start w:val="0"/>
      <w:numFmt w:val="bullet"/>
      <w:lvlText w:val="•"/>
      <w:lvlJc w:val="left"/>
      <w:pPr>
        <w:ind w:left="5280" w:hanging="361"/>
      </w:pPr>
      <w:rPr>
        <w:rFonts w:hint="default"/>
        <w:lang w:val="en-US" w:eastAsia="en-US" w:bidi="en-US"/>
      </w:rPr>
    </w:lvl>
    <w:lvl w:ilvl="6">
      <w:start w:val="0"/>
      <w:numFmt w:val="bullet"/>
      <w:lvlText w:val="•"/>
      <w:lvlJc w:val="left"/>
      <w:pPr>
        <w:ind w:left="6220" w:hanging="361"/>
      </w:pPr>
      <w:rPr>
        <w:rFonts w:hint="default"/>
        <w:lang w:val="en-US" w:eastAsia="en-US" w:bidi="en-US"/>
      </w:rPr>
    </w:lvl>
    <w:lvl w:ilvl="7">
      <w:start w:val="0"/>
      <w:numFmt w:val="bullet"/>
      <w:lvlText w:val="•"/>
      <w:lvlJc w:val="left"/>
      <w:pPr>
        <w:ind w:left="7160" w:hanging="361"/>
      </w:pPr>
      <w:rPr>
        <w:rFonts w:hint="default"/>
        <w:lang w:val="en-US" w:eastAsia="en-US" w:bidi="en-US"/>
      </w:rPr>
    </w:lvl>
    <w:lvl w:ilvl="8">
      <w:start w:val="0"/>
      <w:numFmt w:val="bullet"/>
      <w:lvlText w:val="•"/>
      <w:lvlJc w:val="left"/>
      <w:pPr>
        <w:ind w:left="8100" w:hanging="361"/>
      </w:pPr>
      <w:rPr>
        <w:rFonts w:hint="default"/>
        <w:lang w:val="en-US" w:eastAsia="en-US" w:bidi="en-US"/>
      </w:rPr>
    </w:lvl>
  </w:abstractNum>
  <w:abstractNum w:abstractNumId="4">
    <w:multiLevelType w:val="hybridMultilevel"/>
    <w:lvl w:ilvl="0">
      <w:start w:val="5"/>
      <w:numFmt w:val="decimal"/>
      <w:lvlText w:val="%1."/>
      <w:lvlJc w:val="left"/>
      <w:pPr>
        <w:ind w:left="581" w:hanging="361"/>
        <w:jc w:val="left"/>
      </w:pPr>
      <w:rPr>
        <w:rFonts w:hint="default" w:ascii="Arial" w:hAnsi="Arial" w:eastAsia="Arial" w:cs="Arial"/>
        <w:b/>
        <w:bCs/>
        <w:spacing w:val="-10"/>
        <w:w w:val="99"/>
        <w:sz w:val="22"/>
        <w:szCs w:val="22"/>
        <w:lang w:val="en-US" w:eastAsia="en-US" w:bidi="en-US"/>
      </w:rPr>
    </w:lvl>
    <w:lvl w:ilvl="1">
      <w:start w:val="0"/>
      <w:numFmt w:val="bullet"/>
      <w:lvlText w:val="•"/>
      <w:lvlJc w:val="left"/>
      <w:pPr>
        <w:ind w:left="1520" w:hanging="361"/>
      </w:pPr>
      <w:rPr>
        <w:rFonts w:hint="default"/>
        <w:lang w:val="en-US" w:eastAsia="en-US" w:bidi="en-US"/>
      </w:rPr>
    </w:lvl>
    <w:lvl w:ilvl="2">
      <w:start w:val="0"/>
      <w:numFmt w:val="bullet"/>
      <w:lvlText w:val="•"/>
      <w:lvlJc w:val="left"/>
      <w:pPr>
        <w:ind w:left="2460" w:hanging="361"/>
      </w:pPr>
      <w:rPr>
        <w:rFonts w:hint="default"/>
        <w:lang w:val="en-US" w:eastAsia="en-US" w:bidi="en-US"/>
      </w:rPr>
    </w:lvl>
    <w:lvl w:ilvl="3">
      <w:start w:val="0"/>
      <w:numFmt w:val="bullet"/>
      <w:lvlText w:val="•"/>
      <w:lvlJc w:val="left"/>
      <w:pPr>
        <w:ind w:left="3400" w:hanging="361"/>
      </w:pPr>
      <w:rPr>
        <w:rFonts w:hint="default"/>
        <w:lang w:val="en-US" w:eastAsia="en-US" w:bidi="en-US"/>
      </w:rPr>
    </w:lvl>
    <w:lvl w:ilvl="4">
      <w:start w:val="0"/>
      <w:numFmt w:val="bullet"/>
      <w:lvlText w:val="•"/>
      <w:lvlJc w:val="left"/>
      <w:pPr>
        <w:ind w:left="4340" w:hanging="361"/>
      </w:pPr>
      <w:rPr>
        <w:rFonts w:hint="default"/>
        <w:lang w:val="en-US" w:eastAsia="en-US" w:bidi="en-US"/>
      </w:rPr>
    </w:lvl>
    <w:lvl w:ilvl="5">
      <w:start w:val="0"/>
      <w:numFmt w:val="bullet"/>
      <w:lvlText w:val="•"/>
      <w:lvlJc w:val="left"/>
      <w:pPr>
        <w:ind w:left="5280" w:hanging="361"/>
      </w:pPr>
      <w:rPr>
        <w:rFonts w:hint="default"/>
        <w:lang w:val="en-US" w:eastAsia="en-US" w:bidi="en-US"/>
      </w:rPr>
    </w:lvl>
    <w:lvl w:ilvl="6">
      <w:start w:val="0"/>
      <w:numFmt w:val="bullet"/>
      <w:lvlText w:val="•"/>
      <w:lvlJc w:val="left"/>
      <w:pPr>
        <w:ind w:left="6220" w:hanging="361"/>
      </w:pPr>
      <w:rPr>
        <w:rFonts w:hint="default"/>
        <w:lang w:val="en-US" w:eastAsia="en-US" w:bidi="en-US"/>
      </w:rPr>
    </w:lvl>
    <w:lvl w:ilvl="7">
      <w:start w:val="0"/>
      <w:numFmt w:val="bullet"/>
      <w:lvlText w:val="•"/>
      <w:lvlJc w:val="left"/>
      <w:pPr>
        <w:ind w:left="7160" w:hanging="361"/>
      </w:pPr>
      <w:rPr>
        <w:rFonts w:hint="default"/>
        <w:lang w:val="en-US" w:eastAsia="en-US" w:bidi="en-US"/>
      </w:rPr>
    </w:lvl>
    <w:lvl w:ilvl="8">
      <w:start w:val="0"/>
      <w:numFmt w:val="bullet"/>
      <w:lvlText w:val="•"/>
      <w:lvlJc w:val="left"/>
      <w:pPr>
        <w:ind w:left="8100" w:hanging="361"/>
      </w:pPr>
      <w:rPr>
        <w:rFonts w:hint="default"/>
        <w:lang w:val="en-US" w:eastAsia="en-US" w:bidi="en-US"/>
      </w:rPr>
    </w:lvl>
  </w:abstractNum>
  <w:abstractNum w:abstractNumId="3">
    <w:multiLevelType w:val="hybridMultilevel"/>
    <w:lvl w:ilvl="0">
      <w:start w:val="1"/>
      <w:numFmt w:val="decimal"/>
      <w:lvlText w:val="%1."/>
      <w:lvlJc w:val="left"/>
      <w:pPr>
        <w:ind w:left="581" w:hanging="361"/>
        <w:jc w:val="left"/>
      </w:pPr>
      <w:rPr>
        <w:rFonts w:hint="default"/>
        <w:b/>
        <w:bCs/>
        <w:spacing w:val="-12"/>
        <w:w w:val="99"/>
        <w:lang w:val="en-US" w:eastAsia="en-US" w:bidi="en-US"/>
      </w:rPr>
    </w:lvl>
    <w:lvl w:ilvl="1">
      <w:start w:val="0"/>
      <w:numFmt w:val="bullet"/>
      <w:lvlText w:val=""/>
      <w:lvlJc w:val="left"/>
      <w:pPr>
        <w:ind w:left="941" w:hanging="360"/>
      </w:pPr>
      <w:rPr>
        <w:rFonts w:hint="default" w:ascii="Symbol" w:hAnsi="Symbol" w:eastAsia="Symbol" w:cs="Symbol"/>
        <w:w w:val="100"/>
        <w:sz w:val="22"/>
        <w:szCs w:val="22"/>
        <w:lang w:val="en-US" w:eastAsia="en-US" w:bidi="en-US"/>
      </w:rPr>
    </w:lvl>
    <w:lvl w:ilvl="2">
      <w:start w:val="0"/>
      <w:numFmt w:val="bullet"/>
      <w:lvlText w:val="•"/>
      <w:lvlJc w:val="left"/>
      <w:pPr>
        <w:ind w:left="1944" w:hanging="360"/>
      </w:pPr>
      <w:rPr>
        <w:rFonts w:hint="default"/>
        <w:lang w:val="en-US" w:eastAsia="en-US" w:bidi="en-US"/>
      </w:rPr>
    </w:lvl>
    <w:lvl w:ilvl="3">
      <w:start w:val="0"/>
      <w:numFmt w:val="bullet"/>
      <w:lvlText w:val="•"/>
      <w:lvlJc w:val="left"/>
      <w:pPr>
        <w:ind w:left="2948" w:hanging="360"/>
      </w:pPr>
      <w:rPr>
        <w:rFonts w:hint="default"/>
        <w:lang w:val="en-US" w:eastAsia="en-US" w:bidi="en-US"/>
      </w:rPr>
    </w:lvl>
    <w:lvl w:ilvl="4">
      <w:start w:val="0"/>
      <w:numFmt w:val="bullet"/>
      <w:lvlText w:val="•"/>
      <w:lvlJc w:val="left"/>
      <w:pPr>
        <w:ind w:left="3953" w:hanging="360"/>
      </w:pPr>
      <w:rPr>
        <w:rFonts w:hint="default"/>
        <w:lang w:val="en-US" w:eastAsia="en-US" w:bidi="en-US"/>
      </w:rPr>
    </w:lvl>
    <w:lvl w:ilvl="5">
      <w:start w:val="0"/>
      <w:numFmt w:val="bullet"/>
      <w:lvlText w:val="•"/>
      <w:lvlJc w:val="left"/>
      <w:pPr>
        <w:ind w:left="4957" w:hanging="360"/>
      </w:pPr>
      <w:rPr>
        <w:rFonts w:hint="default"/>
        <w:lang w:val="en-US" w:eastAsia="en-US" w:bidi="en-US"/>
      </w:rPr>
    </w:lvl>
    <w:lvl w:ilvl="6">
      <w:start w:val="0"/>
      <w:numFmt w:val="bullet"/>
      <w:lvlText w:val="•"/>
      <w:lvlJc w:val="left"/>
      <w:pPr>
        <w:ind w:left="5962" w:hanging="360"/>
      </w:pPr>
      <w:rPr>
        <w:rFonts w:hint="default"/>
        <w:lang w:val="en-US" w:eastAsia="en-US" w:bidi="en-US"/>
      </w:rPr>
    </w:lvl>
    <w:lvl w:ilvl="7">
      <w:start w:val="0"/>
      <w:numFmt w:val="bullet"/>
      <w:lvlText w:val="•"/>
      <w:lvlJc w:val="left"/>
      <w:pPr>
        <w:ind w:left="6966" w:hanging="360"/>
      </w:pPr>
      <w:rPr>
        <w:rFonts w:hint="default"/>
        <w:lang w:val="en-US" w:eastAsia="en-US" w:bidi="en-US"/>
      </w:rPr>
    </w:lvl>
    <w:lvl w:ilvl="8">
      <w:start w:val="0"/>
      <w:numFmt w:val="bullet"/>
      <w:lvlText w:val="•"/>
      <w:lvlJc w:val="left"/>
      <w:pPr>
        <w:ind w:left="7971" w:hanging="360"/>
      </w:pPr>
      <w:rPr>
        <w:rFonts w:hint="default"/>
        <w:lang w:val="en-US" w:eastAsia="en-US" w:bidi="en-US"/>
      </w:rPr>
    </w:lvl>
  </w:abstractNum>
  <w:abstractNum w:abstractNumId="2">
    <w:multiLevelType w:val="hybridMultilevel"/>
    <w:lvl w:ilvl="0">
      <w:start w:val="0"/>
      <w:numFmt w:val="bullet"/>
      <w:lvlText w:val=""/>
      <w:lvlJc w:val="left"/>
      <w:pPr>
        <w:ind w:left="581" w:hanging="361"/>
      </w:pPr>
      <w:rPr>
        <w:rFonts w:hint="default" w:ascii="Symbol" w:hAnsi="Symbol" w:eastAsia="Symbol" w:cs="Symbol"/>
        <w:w w:val="100"/>
        <w:sz w:val="22"/>
        <w:szCs w:val="22"/>
        <w:lang w:val="en-US" w:eastAsia="en-US" w:bidi="en-US"/>
      </w:rPr>
    </w:lvl>
    <w:lvl w:ilvl="1">
      <w:start w:val="0"/>
      <w:numFmt w:val="bullet"/>
      <w:lvlText w:val=""/>
      <w:lvlJc w:val="left"/>
      <w:pPr>
        <w:ind w:left="941" w:hanging="360"/>
      </w:pPr>
      <w:rPr>
        <w:rFonts w:hint="default" w:ascii="Symbol" w:hAnsi="Symbol" w:eastAsia="Symbol" w:cs="Symbol"/>
        <w:w w:val="95"/>
        <w:sz w:val="20"/>
        <w:szCs w:val="20"/>
        <w:lang w:val="en-US" w:eastAsia="en-US" w:bidi="en-US"/>
      </w:rPr>
    </w:lvl>
    <w:lvl w:ilvl="2">
      <w:start w:val="0"/>
      <w:numFmt w:val="bullet"/>
      <w:lvlText w:val="•"/>
      <w:lvlJc w:val="left"/>
      <w:pPr>
        <w:ind w:left="1944" w:hanging="360"/>
      </w:pPr>
      <w:rPr>
        <w:rFonts w:hint="default"/>
        <w:lang w:val="en-US" w:eastAsia="en-US" w:bidi="en-US"/>
      </w:rPr>
    </w:lvl>
    <w:lvl w:ilvl="3">
      <w:start w:val="0"/>
      <w:numFmt w:val="bullet"/>
      <w:lvlText w:val="•"/>
      <w:lvlJc w:val="left"/>
      <w:pPr>
        <w:ind w:left="2948" w:hanging="360"/>
      </w:pPr>
      <w:rPr>
        <w:rFonts w:hint="default"/>
        <w:lang w:val="en-US" w:eastAsia="en-US" w:bidi="en-US"/>
      </w:rPr>
    </w:lvl>
    <w:lvl w:ilvl="4">
      <w:start w:val="0"/>
      <w:numFmt w:val="bullet"/>
      <w:lvlText w:val="•"/>
      <w:lvlJc w:val="left"/>
      <w:pPr>
        <w:ind w:left="3953" w:hanging="360"/>
      </w:pPr>
      <w:rPr>
        <w:rFonts w:hint="default"/>
        <w:lang w:val="en-US" w:eastAsia="en-US" w:bidi="en-US"/>
      </w:rPr>
    </w:lvl>
    <w:lvl w:ilvl="5">
      <w:start w:val="0"/>
      <w:numFmt w:val="bullet"/>
      <w:lvlText w:val="•"/>
      <w:lvlJc w:val="left"/>
      <w:pPr>
        <w:ind w:left="4957" w:hanging="360"/>
      </w:pPr>
      <w:rPr>
        <w:rFonts w:hint="default"/>
        <w:lang w:val="en-US" w:eastAsia="en-US" w:bidi="en-US"/>
      </w:rPr>
    </w:lvl>
    <w:lvl w:ilvl="6">
      <w:start w:val="0"/>
      <w:numFmt w:val="bullet"/>
      <w:lvlText w:val="•"/>
      <w:lvlJc w:val="left"/>
      <w:pPr>
        <w:ind w:left="5962" w:hanging="360"/>
      </w:pPr>
      <w:rPr>
        <w:rFonts w:hint="default"/>
        <w:lang w:val="en-US" w:eastAsia="en-US" w:bidi="en-US"/>
      </w:rPr>
    </w:lvl>
    <w:lvl w:ilvl="7">
      <w:start w:val="0"/>
      <w:numFmt w:val="bullet"/>
      <w:lvlText w:val="•"/>
      <w:lvlJc w:val="left"/>
      <w:pPr>
        <w:ind w:left="6966" w:hanging="360"/>
      </w:pPr>
      <w:rPr>
        <w:rFonts w:hint="default"/>
        <w:lang w:val="en-US" w:eastAsia="en-US" w:bidi="en-US"/>
      </w:rPr>
    </w:lvl>
    <w:lvl w:ilvl="8">
      <w:start w:val="0"/>
      <w:numFmt w:val="bullet"/>
      <w:lvlText w:val="•"/>
      <w:lvlJc w:val="left"/>
      <w:pPr>
        <w:ind w:left="7971" w:hanging="360"/>
      </w:pPr>
      <w:rPr>
        <w:rFonts w:hint="default"/>
        <w:lang w:val="en-US" w:eastAsia="en-US" w:bidi="en-US"/>
      </w:rPr>
    </w:lvl>
  </w:abstractNum>
  <w:abstractNum w:abstractNumId="1">
    <w:multiLevelType w:val="hybridMultilevel"/>
    <w:lvl w:ilvl="0">
      <w:start w:val="1"/>
      <w:numFmt w:val="decimal"/>
      <w:lvlText w:val="%1."/>
      <w:lvlJc w:val="left"/>
      <w:pPr>
        <w:ind w:left="581" w:hanging="361"/>
        <w:jc w:val="left"/>
      </w:pPr>
      <w:rPr>
        <w:rFonts w:hint="default"/>
        <w:spacing w:val="-10"/>
        <w:w w:val="99"/>
        <w:lang w:val="en-US" w:eastAsia="en-US" w:bidi="en-US"/>
      </w:rPr>
    </w:lvl>
    <w:lvl w:ilvl="1">
      <w:start w:val="0"/>
      <w:numFmt w:val="bullet"/>
      <w:lvlText w:val="•"/>
      <w:lvlJc w:val="left"/>
      <w:pPr>
        <w:ind w:left="1520" w:hanging="361"/>
      </w:pPr>
      <w:rPr>
        <w:rFonts w:hint="default"/>
        <w:lang w:val="en-US" w:eastAsia="en-US" w:bidi="en-US"/>
      </w:rPr>
    </w:lvl>
    <w:lvl w:ilvl="2">
      <w:start w:val="0"/>
      <w:numFmt w:val="bullet"/>
      <w:lvlText w:val="•"/>
      <w:lvlJc w:val="left"/>
      <w:pPr>
        <w:ind w:left="2460" w:hanging="361"/>
      </w:pPr>
      <w:rPr>
        <w:rFonts w:hint="default"/>
        <w:lang w:val="en-US" w:eastAsia="en-US" w:bidi="en-US"/>
      </w:rPr>
    </w:lvl>
    <w:lvl w:ilvl="3">
      <w:start w:val="0"/>
      <w:numFmt w:val="bullet"/>
      <w:lvlText w:val="•"/>
      <w:lvlJc w:val="left"/>
      <w:pPr>
        <w:ind w:left="3400" w:hanging="361"/>
      </w:pPr>
      <w:rPr>
        <w:rFonts w:hint="default"/>
        <w:lang w:val="en-US" w:eastAsia="en-US" w:bidi="en-US"/>
      </w:rPr>
    </w:lvl>
    <w:lvl w:ilvl="4">
      <w:start w:val="0"/>
      <w:numFmt w:val="bullet"/>
      <w:lvlText w:val="•"/>
      <w:lvlJc w:val="left"/>
      <w:pPr>
        <w:ind w:left="4340" w:hanging="361"/>
      </w:pPr>
      <w:rPr>
        <w:rFonts w:hint="default"/>
        <w:lang w:val="en-US" w:eastAsia="en-US" w:bidi="en-US"/>
      </w:rPr>
    </w:lvl>
    <w:lvl w:ilvl="5">
      <w:start w:val="0"/>
      <w:numFmt w:val="bullet"/>
      <w:lvlText w:val="•"/>
      <w:lvlJc w:val="left"/>
      <w:pPr>
        <w:ind w:left="5280" w:hanging="361"/>
      </w:pPr>
      <w:rPr>
        <w:rFonts w:hint="default"/>
        <w:lang w:val="en-US" w:eastAsia="en-US" w:bidi="en-US"/>
      </w:rPr>
    </w:lvl>
    <w:lvl w:ilvl="6">
      <w:start w:val="0"/>
      <w:numFmt w:val="bullet"/>
      <w:lvlText w:val="•"/>
      <w:lvlJc w:val="left"/>
      <w:pPr>
        <w:ind w:left="6220" w:hanging="361"/>
      </w:pPr>
      <w:rPr>
        <w:rFonts w:hint="default"/>
        <w:lang w:val="en-US" w:eastAsia="en-US" w:bidi="en-US"/>
      </w:rPr>
    </w:lvl>
    <w:lvl w:ilvl="7">
      <w:start w:val="0"/>
      <w:numFmt w:val="bullet"/>
      <w:lvlText w:val="•"/>
      <w:lvlJc w:val="left"/>
      <w:pPr>
        <w:ind w:left="7160" w:hanging="361"/>
      </w:pPr>
      <w:rPr>
        <w:rFonts w:hint="default"/>
        <w:lang w:val="en-US" w:eastAsia="en-US" w:bidi="en-US"/>
      </w:rPr>
    </w:lvl>
    <w:lvl w:ilvl="8">
      <w:start w:val="0"/>
      <w:numFmt w:val="bullet"/>
      <w:lvlText w:val="•"/>
      <w:lvlJc w:val="left"/>
      <w:pPr>
        <w:ind w:left="8100" w:hanging="361"/>
      </w:pPr>
      <w:rPr>
        <w:rFonts w:hint="default"/>
        <w:lang w:val="en-US" w:eastAsia="en-US" w:bidi="en-US"/>
      </w:rPr>
    </w:lvl>
  </w:abstractNum>
  <w:abstractNum w:abstractNumId="0">
    <w:multiLevelType w:val="hybridMultilevel"/>
    <w:lvl w:ilvl="0">
      <w:start w:val="1"/>
      <w:numFmt w:val="decimal"/>
      <w:lvlText w:val="%1."/>
      <w:lvlJc w:val="left"/>
      <w:pPr>
        <w:ind w:left="581" w:hanging="361"/>
        <w:jc w:val="left"/>
      </w:pPr>
      <w:rPr>
        <w:rFonts w:hint="default" w:ascii="Arial" w:hAnsi="Arial" w:eastAsia="Arial" w:cs="Arial"/>
        <w:spacing w:val="-10"/>
        <w:w w:val="99"/>
        <w:sz w:val="22"/>
        <w:szCs w:val="22"/>
        <w:lang w:val="en-US" w:eastAsia="en-US" w:bidi="en-US"/>
      </w:rPr>
    </w:lvl>
    <w:lvl w:ilvl="1">
      <w:start w:val="0"/>
      <w:numFmt w:val="bullet"/>
      <w:lvlText w:val="•"/>
      <w:lvlJc w:val="left"/>
      <w:pPr>
        <w:ind w:left="1520" w:hanging="361"/>
      </w:pPr>
      <w:rPr>
        <w:rFonts w:hint="default"/>
        <w:lang w:val="en-US" w:eastAsia="en-US" w:bidi="en-US"/>
      </w:rPr>
    </w:lvl>
    <w:lvl w:ilvl="2">
      <w:start w:val="0"/>
      <w:numFmt w:val="bullet"/>
      <w:lvlText w:val="•"/>
      <w:lvlJc w:val="left"/>
      <w:pPr>
        <w:ind w:left="2460" w:hanging="361"/>
      </w:pPr>
      <w:rPr>
        <w:rFonts w:hint="default"/>
        <w:lang w:val="en-US" w:eastAsia="en-US" w:bidi="en-US"/>
      </w:rPr>
    </w:lvl>
    <w:lvl w:ilvl="3">
      <w:start w:val="0"/>
      <w:numFmt w:val="bullet"/>
      <w:lvlText w:val="•"/>
      <w:lvlJc w:val="left"/>
      <w:pPr>
        <w:ind w:left="3400" w:hanging="361"/>
      </w:pPr>
      <w:rPr>
        <w:rFonts w:hint="default"/>
        <w:lang w:val="en-US" w:eastAsia="en-US" w:bidi="en-US"/>
      </w:rPr>
    </w:lvl>
    <w:lvl w:ilvl="4">
      <w:start w:val="0"/>
      <w:numFmt w:val="bullet"/>
      <w:lvlText w:val="•"/>
      <w:lvlJc w:val="left"/>
      <w:pPr>
        <w:ind w:left="4340" w:hanging="361"/>
      </w:pPr>
      <w:rPr>
        <w:rFonts w:hint="default"/>
        <w:lang w:val="en-US" w:eastAsia="en-US" w:bidi="en-US"/>
      </w:rPr>
    </w:lvl>
    <w:lvl w:ilvl="5">
      <w:start w:val="0"/>
      <w:numFmt w:val="bullet"/>
      <w:lvlText w:val="•"/>
      <w:lvlJc w:val="left"/>
      <w:pPr>
        <w:ind w:left="5280" w:hanging="361"/>
      </w:pPr>
      <w:rPr>
        <w:rFonts w:hint="default"/>
        <w:lang w:val="en-US" w:eastAsia="en-US" w:bidi="en-US"/>
      </w:rPr>
    </w:lvl>
    <w:lvl w:ilvl="6">
      <w:start w:val="0"/>
      <w:numFmt w:val="bullet"/>
      <w:lvlText w:val="•"/>
      <w:lvlJc w:val="left"/>
      <w:pPr>
        <w:ind w:left="6220" w:hanging="361"/>
      </w:pPr>
      <w:rPr>
        <w:rFonts w:hint="default"/>
        <w:lang w:val="en-US" w:eastAsia="en-US" w:bidi="en-US"/>
      </w:rPr>
    </w:lvl>
    <w:lvl w:ilvl="7">
      <w:start w:val="0"/>
      <w:numFmt w:val="bullet"/>
      <w:lvlText w:val="•"/>
      <w:lvlJc w:val="left"/>
      <w:pPr>
        <w:ind w:left="7160" w:hanging="361"/>
      </w:pPr>
      <w:rPr>
        <w:rFonts w:hint="default"/>
        <w:lang w:val="en-US" w:eastAsia="en-US" w:bidi="en-US"/>
      </w:rPr>
    </w:lvl>
    <w:lvl w:ilvl="8">
      <w:start w:val="0"/>
      <w:numFmt w:val="bullet"/>
      <w:lvlText w:val="•"/>
      <w:lvlJc w:val="left"/>
      <w:pPr>
        <w:ind w:left="8100" w:hanging="361"/>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220"/>
      <w:outlineLvl w:val="1"/>
    </w:pPr>
    <w:rPr>
      <w:rFonts w:ascii="Arial" w:hAnsi="Arial" w:eastAsia="Arial" w:cs="Arial"/>
      <w:b/>
      <w:bCs/>
      <w:sz w:val="24"/>
      <w:szCs w:val="24"/>
      <w:u w:val="single" w:color="000000"/>
      <w:lang w:val="en-US" w:eastAsia="en-US" w:bidi="en-US"/>
    </w:rPr>
  </w:style>
  <w:style w:styleId="Heading2" w:type="paragraph">
    <w:name w:val="Heading 2"/>
    <w:basedOn w:val="Normal"/>
    <w:uiPriority w:val="1"/>
    <w:qFormat/>
    <w:pPr>
      <w:ind w:left="220"/>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581" w:hanging="361"/>
    </w:pPr>
    <w:rPr>
      <w:rFonts w:ascii="Arial" w:hAnsi="Arial" w:eastAsia="Arial" w:cs="Arial"/>
      <w:lang w:val="en-US" w:eastAsia="en-US" w:bidi="en-US"/>
    </w:rPr>
  </w:style>
  <w:style w:styleId="TableParagraph" w:type="paragraph">
    <w:name w:val="Table Paragraph"/>
    <w:basedOn w:val="Normal"/>
    <w:uiPriority w:val="1"/>
    <w:qFormat/>
    <w:pPr>
      <w:ind w:left="11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newday.com/film/thats-family" TargetMode="External"/><Relationship Id="rId8" Type="http://schemas.openxmlformats.org/officeDocument/2006/relationships/image" Target="media/image1.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Family</dc:title>
  <dcterms:created xsi:type="dcterms:W3CDTF">2025-04-15T21:15:52Z</dcterms:created>
  <dcterms:modified xsi:type="dcterms:W3CDTF">2025-04-15T21:15:52Z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vt:lpwstr>
  </property>
  <property fmtid="{D5CDD505-2E9C-101B-9397-08002B2CF9AE}" pid="4" name="LastSaved">
    <vt:filetime>2025-04-15T00:00:00Z</vt:filetime>
  </property>
</Properties>
</file>