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8247" w14:textId="77777777" w:rsidR="00FD0AA8" w:rsidRDefault="00FD0AA8" w:rsidP="00801E7B">
      <w:pPr>
        <w:jc w:val="both"/>
      </w:pPr>
      <w:r>
        <w:rPr>
          <w:u w:val="single"/>
        </w:rPr>
        <w:t>Internal Board Policies</w:t>
      </w:r>
    </w:p>
    <w:p w14:paraId="1F3EBD41" w14:textId="77777777" w:rsidR="00801E7B" w:rsidRDefault="00801E7B" w:rsidP="00801E7B">
      <w:pPr>
        <w:jc w:val="both"/>
      </w:pPr>
    </w:p>
    <w:p w14:paraId="44EF29D3" w14:textId="77777777" w:rsidR="00801E7B" w:rsidRPr="008F0FC0" w:rsidRDefault="00801E7B" w:rsidP="00801E7B">
      <w:pPr>
        <w:jc w:val="both"/>
        <w:rPr>
          <w:b/>
        </w:rPr>
      </w:pPr>
      <w:r w:rsidRPr="008F0FC0">
        <w:rPr>
          <w:b/>
          <w:u w:val="single"/>
        </w:rPr>
        <w:t>8120 Duties and Functions of the Board of Education</w:t>
      </w:r>
    </w:p>
    <w:p w14:paraId="26245ADF" w14:textId="77777777" w:rsidR="00801E7B" w:rsidRPr="008F0FC0" w:rsidRDefault="00801E7B" w:rsidP="00801E7B">
      <w:pPr>
        <w:jc w:val="both"/>
        <w:rPr>
          <w:b/>
        </w:rPr>
      </w:pPr>
    </w:p>
    <w:p w14:paraId="5BBEE0F8" w14:textId="77777777" w:rsidR="00801E7B" w:rsidRDefault="00801E7B" w:rsidP="00801E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w:t>
      </w:r>
      <w:r>
        <w:tab/>
        <w:t>The Board of Education shall exercise full legislative control over Plattsmouth Community Schools, in accordance with the statutes of the State of Nebraska.</w:t>
      </w:r>
    </w:p>
    <w:p w14:paraId="44C980A1"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15887F8" w14:textId="77777777" w:rsidR="00801E7B" w:rsidRDefault="00801E7B" w:rsidP="00801E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B.</w:t>
      </w:r>
      <w:r>
        <w:tab/>
        <w:t>The Board of Education shall elect a Superintendent to carry out the executive duties of Plattsmouth Community Schools.  The Superintendent's appointment shall be a major item of business at the December meeting, unless the present Superintendent is on a term contract.</w:t>
      </w:r>
    </w:p>
    <w:p w14:paraId="3C64E2A7"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57E4EF" w14:textId="77777777" w:rsidR="00801E7B" w:rsidRDefault="00801E7B" w:rsidP="00801E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C.</w:t>
      </w:r>
      <w:r>
        <w:tab/>
        <w:t>The Board of Education shall, through its legislative function, initiate questions of policy and pass upon the recommendations of the Superintendent in matters of policy, employee employment or dismissal, salary schedules or other personnel regulations, courses of study, selection of text books, and other matters pertaining to the direct welfare of the schools.</w:t>
      </w:r>
    </w:p>
    <w:p w14:paraId="17F64F9C"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F58E2A5" w14:textId="77777777" w:rsidR="00801E7B" w:rsidRDefault="00801E7B" w:rsidP="00801E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D.</w:t>
      </w:r>
      <w:r>
        <w:tab/>
        <w:t>The Board of Education shall require reports from its executive officer c</w:t>
      </w:r>
      <w:r w:rsidR="00860A01">
        <w:t>o</w:t>
      </w:r>
      <w:r>
        <w:t>ncerning conditions of efficiency and needs of the schools.  The Board shall take steps to appraise the effectiveness with which the schools are achieving the educational purposes of the school system as may be determined by the Board of Education.</w:t>
      </w:r>
    </w:p>
    <w:p w14:paraId="6FFBBF03"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7DBC596" w14:textId="77777777" w:rsidR="00801E7B" w:rsidRDefault="00801E7B" w:rsidP="00801E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E.</w:t>
      </w:r>
      <w:r>
        <w:tab/>
        <w:t>The Board of Education shall provide for the preparation and adoption of the annual budget and shall provide, by the exercise of its taxing power, the funds necessary to finance the operation of the schools within the guidelines of Nebraska State Statute.</w:t>
      </w:r>
    </w:p>
    <w:p w14:paraId="3537C9C2"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43EF25" w14:textId="77777777" w:rsidR="00801E7B" w:rsidRDefault="00801E7B" w:rsidP="00801E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F.</w:t>
      </w:r>
      <w:r>
        <w:tab/>
        <w:t>In order to exercise its rights and duties, the Board of Education shall prepare and publish a body of policies and regulations covering organization, policies, and procedures of the school system.  The Board of Education shall cause its policies and regulations to be kept in constant revision, conduct an annual review to the extent and shall republish such policies as and to the extent required by law and as deemed necessary.</w:t>
      </w:r>
    </w:p>
    <w:p w14:paraId="213A25DA"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CAD3A4" w14:textId="77777777" w:rsidR="00801E7B" w:rsidRDefault="00801E7B" w:rsidP="00801E7B">
      <w:pPr>
        <w:jc w:val="both"/>
      </w:pPr>
      <w:r>
        <w:t>Adopted</w:t>
      </w:r>
      <w:r w:rsidRPr="00440F12">
        <w:t xml:space="preserve">: </w:t>
      </w:r>
      <w:r>
        <w:t>June 13, 2005</w:t>
      </w:r>
    </w:p>
    <w:p w14:paraId="5626244D" w14:textId="77777777" w:rsidR="00801E7B"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0A40CF">
        <w:t>,</w:t>
      </w:r>
    </w:p>
    <w:p w14:paraId="2698758E" w14:textId="2DC6098C" w:rsidR="000A75E6" w:rsidRDefault="000A40CF" w:rsidP="000A75E6">
      <w:pPr>
        <w:widowControl w:val="0"/>
        <w:jc w:val="both"/>
      </w:pPr>
      <w:r>
        <w:t>Mar. 11, 2013</w:t>
      </w:r>
      <w:r w:rsidR="00183CBD">
        <w:t>, Mar. 10, 2014</w:t>
      </w:r>
      <w:r w:rsidR="00636A26">
        <w:t>, Mar. 9, 2015</w:t>
      </w:r>
      <w:r w:rsidR="00F9679A">
        <w:t>, Mar. 14</w:t>
      </w:r>
      <w:r w:rsidR="00760AA2">
        <w:t>, 2016</w:t>
      </w:r>
      <w:r w:rsidR="00EA40F9">
        <w:t>, Mar. 13, 2017</w:t>
      </w:r>
      <w:r w:rsidR="00603312">
        <w:t>, Apr</w:t>
      </w:r>
      <w:r w:rsidR="00666888">
        <w:t>.</w:t>
      </w:r>
      <w:r w:rsidR="00603312">
        <w:t xml:space="preserve"> 9</w:t>
      </w:r>
      <w:r w:rsidR="00666888">
        <w:t>,</w:t>
      </w:r>
      <w:r w:rsidR="00603312">
        <w:t xml:space="preserve"> 2018</w:t>
      </w:r>
      <w:r w:rsidR="00F81BF2">
        <w:t>, June 1</w:t>
      </w:r>
      <w:r w:rsidR="00745C55">
        <w:t>0</w:t>
      </w:r>
      <w:r w:rsidR="00F81BF2">
        <w:t>, 2019</w:t>
      </w:r>
      <w:r w:rsidR="00481D3D">
        <w:t>, April 13, 2020</w:t>
      </w:r>
      <w:r w:rsidR="00FF432C">
        <w:t>, April 12, 2021</w:t>
      </w:r>
      <w:r w:rsidR="00920036">
        <w:t>, April 11, 2022</w:t>
      </w:r>
      <w:r w:rsidR="00AD2985">
        <w:t>, April 10, 2023</w:t>
      </w:r>
      <w:r w:rsidR="005D466A">
        <w:t>, April 8,2024</w:t>
      </w:r>
      <w:r w:rsidR="000A75E6">
        <w:t>,</w:t>
      </w:r>
      <w:r w:rsidR="000A75E6" w:rsidRPr="000A75E6">
        <w:t xml:space="preserve"> </w:t>
      </w:r>
      <w:r w:rsidR="000A75E6">
        <w:t>April 14, 2025</w:t>
      </w:r>
    </w:p>
    <w:p w14:paraId="3BF244B5" w14:textId="41E29DA1" w:rsidR="00801E7B" w:rsidRPr="006126F5" w:rsidRDefault="00801E7B" w:rsidP="0080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p w14:paraId="5842A4AD" w14:textId="77777777" w:rsidR="00801E7B" w:rsidRPr="006126F5" w:rsidRDefault="00801E7B" w:rsidP="00801E7B">
      <w:pPr>
        <w:jc w:val="both"/>
      </w:pPr>
    </w:p>
    <w:sectPr w:rsidR="00801E7B" w:rsidRPr="006126F5">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A1AA" w14:textId="77777777" w:rsidR="00B411A6" w:rsidRDefault="00B411A6">
      <w:r>
        <w:separator/>
      </w:r>
    </w:p>
  </w:endnote>
  <w:endnote w:type="continuationSeparator" w:id="0">
    <w:p w14:paraId="453544E8" w14:textId="77777777" w:rsidR="00B411A6" w:rsidRDefault="00B4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6B65" w14:textId="77777777" w:rsidR="00F9679A" w:rsidRDefault="00F9679A">
    <w:pPr>
      <w:tabs>
        <w:tab w:val="left" w:pos="0"/>
        <w:tab w:val="center" w:pos="4680"/>
        <w:tab w:val="right" w:pos="9360"/>
      </w:tabs>
      <w:spacing w:line="240" w:lineRule="exact"/>
      <w:rPr>
        <w:sz w:val="20"/>
      </w:rPr>
    </w:pPr>
  </w:p>
  <w:p w14:paraId="0A52DCCF" w14:textId="77777777" w:rsidR="00F9679A" w:rsidRDefault="00F9679A">
    <w:pPr>
      <w:framePr w:w="9360" w:h="322" w:hRule="exact" w:wrap="notBeside" w:vAnchor="page" w:hAnchor="text" w:y="14784"/>
      <w:tabs>
        <w:tab w:val="left" w:pos="0"/>
        <w:tab w:val="center" w:pos="4680"/>
        <w:tab w:val="right" w:pos="9360"/>
      </w:tabs>
      <w:spacing w:line="0" w:lineRule="atLeast"/>
      <w:jc w:val="center"/>
      <w:rPr>
        <w:vanish/>
        <w:sz w:val="20"/>
      </w:rPr>
    </w:pPr>
    <w:r>
      <w:t xml:space="preserve">Page </w:t>
    </w:r>
    <w:r>
      <w:pgNum/>
    </w:r>
    <w:r>
      <w:t xml:space="preserve"> </w:t>
    </w:r>
    <w:proofErr w:type="gramStart"/>
    <w:r>
      <w:t>of  1</w:t>
    </w:r>
    <w:proofErr w:type="gramEnd"/>
  </w:p>
  <w:p w14:paraId="27ED9FE2" w14:textId="77777777" w:rsidR="00F9679A" w:rsidRDefault="00F9679A">
    <w:pPr>
      <w:tabs>
        <w:tab w:val="left" w:pos="0"/>
        <w:tab w:val="center" w:pos="4680"/>
        <w:tab w:val="right" w:pos="9360"/>
      </w:tabs>
      <w:spacing w:line="24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18B4" w14:textId="77777777" w:rsidR="00F9679A" w:rsidRDefault="00F9679A">
    <w:pPr>
      <w:tabs>
        <w:tab w:val="left" w:pos="0"/>
        <w:tab w:val="center" w:pos="4680"/>
        <w:tab w:val="right" w:pos="9360"/>
      </w:tabs>
      <w:spacing w:line="240" w:lineRule="exact"/>
      <w:rPr>
        <w:sz w:val="20"/>
      </w:rPr>
    </w:pPr>
  </w:p>
  <w:p w14:paraId="49FB8E00" w14:textId="77777777" w:rsidR="00F9679A" w:rsidRDefault="00F9679A">
    <w:pPr>
      <w:framePr w:w="9360" w:h="322" w:hRule="exact" w:wrap="notBeside" w:vAnchor="page" w:hAnchor="text" w:y="14784"/>
      <w:tabs>
        <w:tab w:val="left" w:pos="0"/>
        <w:tab w:val="center" w:pos="4680"/>
        <w:tab w:val="right" w:pos="9360"/>
      </w:tabs>
      <w:spacing w:line="240" w:lineRule="exact"/>
      <w:jc w:val="center"/>
      <w:rPr>
        <w:vanish/>
        <w:sz w:val="20"/>
      </w:rPr>
    </w:pPr>
    <w:r>
      <w:t xml:space="preserve">Page </w:t>
    </w:r>
    <w:r>
      <w:pgNum/>
    </w:r>
    <w:r>
      <w:t xml:space="preserve"> of 1</w:t>
    </w:r>
  </w:p>
  <w:p w14:paraId="52838352" w14:textId="77777777" w:rsidR="00F9679A" w:rsidRDefault="00F9679A">
    <w:pPr>
      <w:tabs>
        <w:tab w:val="left" w:pos="0"/>
        <w:tab w:val="center" w:pos="4680"/>
        <w:tab w:val="right" w:pos="9360"/>
      </w:tabs>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3FCC" w14:textId="77777777" w:rsidR="00B411A6" w:rsidRDefault="00B411A6">
      <w:r>
        <w:separator/>
      </w:r>
    </w:p>
  </w:footnote>
  <w:footnote w:type="continuationSeparator" w:id="0">
    <w:p w14:paraId="5AD8E703" w14:textId="77777777" w:rsidR="00B411A6" w:rsidRDefault="00B4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1F1B" w14:textId="77777777" w:rsidR="00F9679A" w:rsidRDefault="00F9679A">
    <w:pPr>
      <w:tabs>
        <w:tab w:val="left" w:pos="0"/>
        <w:tab w:val="center" w:pos="4680"/>
        <w:tab w:val="right" w:pos="9360"/>
      </w:tabs>
      <w:rPr>
        <w:sz w:val="20"/>
      </w:rPr>
    </w:pPr>
    <w:r>
      <w:t>Article 8</w:t>
    </w:r>
    <w:r>
      <w:tab/>
    </w:r>
    <w:r>
      <w:rPr>
        <w:b/>
      </w:rPr>
      <w:t>INTERNAL BOARD POLICIES</w:t>
    </w:r>
    <w:r>
      <w:tab/>
      <w:t>Policy No. 8120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D44E" w14:textId="77777777" w:rsidR="00F9679A" w:rsidRDefault="00F9679A">
    <w:pPr>
      <w:tabs>
        <w:tab w:val="left" w:pos="0"/>
        <w:tab w:val="center" w:pos="4680"/>
        <w:tab w:val="right" w:pos="9360"/>
      </w:tabs>
      <w:rPr>
        <w:sz w:val="20"/>
      </w:rPr>
    </w:pPr>
    <w:r>
      <w:t>Article 8</w:t>
    </w:r>
    <w:r>
      <w:tab/>
    </w:r>
    <w:r>
      <w:rPr>
        <w:b/>
      </w:rPr>
      <w:t>INTERNAL BOARD POLICIES</w:t>
    </w:r>
    <w:r>
      <w:tab/>
      <w:t>Policy No. 8120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50"/>
    <w:rsid w:val="000A40CF"/>
    <w:rsid w:val="000A75E6"/>
    <w:rsid w:val="00183CBD"/>
    <w:rsid w:val="00344C85"/>
    <w:rsid w:val="00481D3D"/>
    <w:rsid w:val="005A1D23"/>
    <w:rsid w:val="005D466A"/>
    <w:rsid w:val="005E3D57"/>
    <w:rsid w:val="00603312"/>
    <w:rsid w:val="00636A26"/>
    <w:rsid w:val="00666888"/>
    <w:rsid w:val="00745C55"/>
    <w:rsid w:val="00760AA2"/>
    <w:rsid w:val="00801E7B"/>
    <w:rsid w:val="00860A01"/>
    <w:rsid w:val="0089480E"/>
    <w:rsid w:val="00920036"/>
    <w:rsid w:val="00AD2985"/>
    <w:rsid w:val="00AE7904"/>
    <w:rsid w:val="00B411A6"/>
    <w:rsid w:val="00B74D9C"/>
    <w:rsid w:val="00EA40F9"/>
    <w:rsid w:val="00EB6850"/>
    <w:rsid w:val="00F81BF2"/>
    <w:rsid w:val="00F9679A"/>
    <w:rsid w:val="00FD0AA8"/>
    <w:rsid w:val="00FF43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CDA2A"/>
  <w14:defaultImageDpi w14:val="30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7DA"/>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semiHidden/>
    <w:rsid w:val="00AF07DA"/>
    <w:rPr>
      <w:sz w:val="24"/>
    </w:rPr>
  </w:style>
  <w:style w:type="paragraph" w:styleId="Footer">
    <w:name w:val="footer"/>
    <w:basedOn w:val="Normal"/>
    <w:link w:val="FooterChar"/>
    <w:uiPriority w:val="99"/>
    <w:semiHidden/>
    <w:unhideWhenUsed/>
    <w:rsid w:val="00AF07DA"/>
    <w:pPr>
      <w:tabs>
        <w:tab w:val="center" w:pos="4320"/>
        <w:tab w:val="right" w:pos="8640"/>
      </w:tabs>
    </w:pPr>
  </w:style>
  <w:style w:type="character" w:customStyle="1" w:styleId="FooterChar">
    <w:name w:val="Footer Char"/>
    <w:link w:val="Footer"/>
    <w:uiPriority w:val="99"/>
    <w:semiHidden/>
    <w:rsid w:val="00AF07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2013-04-01T21:15:00Z</cp:lastPrinted>
  <dcterms:created xsi:type="dcterms:W3CDTF">2024-04-17T13:49:00Z</dcterms:created>
  <dcterms:modified xsi:type="dcterms:W3CDTF">2025-03-27T14:16:00Z</dcterms:modified>
</cp:coreProperties>
</file>