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0" distT="0" distL="0" distR="0" hidden="0" layoutInCell="1" locked="0" relativeHeight="0" simplePos="0">
            <wp:simplePos x="0" y="0"/>
            <wp:positionH relativeFrom="margin">
              <wp:align>center</wp:align>
            </wp:positionH>
            <wp:positionV relativeFrom="margin">
              <wp:posOffset>-251999</wp:posOffset>
            </wp:positionV>
            <wp:extent cx="4262438" cy="1969684"/>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62438" cy="196968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left"/>
        <w:rPr>
          <w:b w:val="1"/>
          <w:sz w:val="30"/>
          <w:szCs w:val="30"/>
        </w:rPr>
      </w:pPr>
      <w:r w:rsidDel="00000000" w:rsidR="00000000" w:rsidRPr="00000000">
        <w:rPr>
          <w:rtl w:val="0"/>
        </w:rPr>
      </w:r>
    </w:p>
    <w:p w:rsidR="00000000" w:rsidDel="00000000" w:rsidP="00000000" w:rsidRDefault="00000000" w:rsidRPr="00000000" w14:paraId="0000000A">
      <w:pPr>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RSA Governance Board Minutes </w:t>
      </w:r>
    </w:p>
    <w:p w:rsidR="00000000" w:rsidDel="00000000" w:rsidP="00000000" w:rsidRDefault="00000000" w:rsidRPr="00000000" w14:paraId="0000000B">
      <w:pPr>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24"/>
          <w:szCs w:val="24"/>
          <w:rtl w:val="0"/>
        </w:rPr>
        <w:t xml:space="preserve">Appleton West/RSA High School Room 229</w:t>
      </w:r>
      <w:r w:rsidDel="00000000" w:rsidR="00000000" w:rsidRPr="00000000">
        <w:rPr>
          <w:rtl w:val="0"/>
        </w:rPr>
      </w:r>
    </w:p>
    <w:p w:rsidR="00000000" w:rsidDel="00000000" w:rsidP="00000000" w:rsidRDefault="00000000" w:rsidRPr="00000000" w14:paraId="0000000C">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Wednesday, 20th of November 2024 at 4pm</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1"/>
        <w:tblW w:w="10560.0" w:type="dxa"/>
        <w:jc w:val="left"/>
        <w:tblInd w:w="-9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3315"/>
        <w:gridCol w:w="2790"/>
        <w:gridCol w:w="2205"/>
        <w:tblGridChange w:id="0">
          <w:tblGrid>
            <w:gridCol w:w="2250"/>
            <w:gridCol w:w="3315"/>
            <w:gridCol w:w="2790"/>
            <w:gridCol w:w="2205"/>
          </w:tblGrid>
        </w:tblGridChange>
      </w:tblGrid>
      <w:tr>
        <w:trPr>
          <w:cantSplit w:val="0"/>
          <w:trHeight w:val="42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Agenda Item</w:t>
            </w:r>
          </w:p>
        </w:tc>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Action to be taken, by whom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Time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Welcome &amp; Call to Order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Action; </w:t>
            </w:r>
            <w:r w:rsidDel="00000000" w:rsidR="00000000" w:rsidRPr="00000000">
              <w:rPr>
                <w:rtl w:val="0"/>
              </w:rPr>
              <w:t xml:space="preserve">John K</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John K called the meeting to order at 4:05pm. Quorum declared.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4:05pm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RSA Update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Discussion; </w:t>
            </w:r>
            <w:r w:rsidDel="00000000" w:rsidR="00000000" w:rsidRPr="00000000">
              <w:rPr>
                <w:rtl w:val="0"/>
              </w:rPr>
              <w:t xml:space="preserve">John R</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t xml:space="preserve">Short update from John who noted that the December meeting will offer more updates with the start of the second semester.  John did note the musical for the 2025-2026 school year will be announced shortly.</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John noted that due to a shortage of time and other responsibilities the initial Renaissance Fair proposed for 8th grade AASD students this year will take place next year which will allowmore time for planning between now and then.</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Friday the 13th of December will be an open tour day at Renaissance for the opportunity to see how the classes operate.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4:10pm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Board Development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Discussion;</w:t>
            </w:r>
            <w:r w:rsidDel="00000000" w:rsidR="00000000" w:rsidRPr="00000000">
              <w:rPr>
                <w:rtl w:val="0"/>
              </w:rPr>
              <w:t xml:space="preserve"> All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Daniel Zwicker was nominated and appointed as Vice President for the board via an initial motion from Neil Rhines and a second from Margaret Peak.</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Alyssa Dalton was nominated and appointed as Secretary for the board via an initial motion from Annete Koepke and a second from Margaret Peak.</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Thank you both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4:15 pm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Adjourn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Action; </w:t>
            </w:r>
            <w:r w:rsidDel="00000000" w:rsidR="00000000" w:rsidRPr="00000000">
              <w:rPr>
                <w:rtl w:val="0"/>
              </w:rPr>
              <w:t xml:space="preserve">John K</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adjourned 4:36pm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4:28pm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Meeting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January 15, 2025– Room 229 &amp; Virtually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t xml:space="preserve">Attendees: John Richards,, John Keller, Sue Stahl, Neil Rhines, Alyssa Dalton, Annete Koepke, Cathy Peter, Margaret Peak, and Daniel Zwicker.</w:t>
      </w:r>
    </w:p>
    <w:sectPr>
      <w:pgSz w:h="16834" w:w="11909" w:orient="portrait"/>
      <w:pgMar w:bottom="1440" w:top="1440" w:left="1440" w:right="1440" w:header="283.4645669291338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