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F5EF6" w:rsidRDefault="004F5EF6">
      <w:pPr>
        <w:widowControl w:val="0"/>
        <w:jc w:val="both"/>
      </w:pPr>
    </w:p>
    <w:p w14:paraId="00000002" w14:textId="77777777" w:rsidR="004F5EF6" w:rsidRDefault="004F5EF6">
      <w:pPr>
        <w:widowControl w:val="0"/>
      </w:pPr>
    </w:p>
    <w:p w14:paraId="00000003" w14:textId="77777777" w:rsidR="004F5EF6" w:rsidRDefault="00000000">
      <w:pPr>
        <w:widowControl w:val="0"/>
        <w:jc w:val="both"/>
      </w:pPr>
      <w:r>
        <w:rPr>
          <w:u w:val="single"/>
        </w:rPr>
        <w:t>Community Relations</w:t>
      </w:r>
    </w:p>
    <w:p w14:paraId="00000004" w14:textId="77777777" w:rsidR="004F5EF6" w:rsidRDefault="004F5EF6">
      <w:pPr>
        <w:widowControl w:val="0"/>
        <w:jc w:val="both"/>
      </w:pPr>
    </w:p>
    <w:p w14:paraId="00000005" w14:textId="77777777" w:rsidR="004F5EF6" w:rsidRDefault="00000000">
      <w:pPr>
        <w:tabs>
          <w:tab w:val="left" w:pos="-720"/>
        </w:tabs>
        <w:jc w:val="both"/>
      </w:pPr>
      <w:r>
        <w:rPr>
          <w:u w:val="single"/>
        </w:rPr>
        <w:t>Public Performances by Students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6" w14:textId="77777777" w:rsidR="004F5EF6" w:rsidRDefault="004F5EF6">
      <w:pPr>
        <w:tabs>
          <w:tab w:val="left" w:pos="-720"/>
        </w:tabs>
        <w:jc w:val="both"/>
        <w:rPr>
          <w:b/>
        </w:rPr>
      </w:pPr>
    </w:p>
    <w:p w14:paraId="00000007" w14:textId="77777777" w:rsidR="004F5EF6" w:rsidRDefault="00000000">
      <w:pPr>
        <w:tabs>
          <w:tab w:val="left" w:pos="-720"/>
        </w:tabs>
        <w:jc w:val="both"/>
      </w:pPr>
      <w:r>
        <w:t>Participation in community celebrations, patriotic observations, or other special events by bands, choral groups, athletic teams, or other student groups is recommended by the Board of Education as a means for establishment of better public relations between the school district and the community.  The use of school groups to promote partisan politics, sectarian religious views, non-school money raising activities, or selfish propaganda of any description is not approved.</w:t>
      </w:r>
    </w:p>
    <w:p w14:paraId="00000008" w14:textId="77777777" w:rsidR="004F5EF6" w:rsidRDefault="004F5EF6">
      <w:pPr>
        <w:tabs>
          <w:tab w:val="left" w:pos="-720"/>
        </w:tabs>
        <w:jc w:val="both"/>
      </w:pPr>
    </w:p>
    <w:p w14:paraId="00000009" w14:textId="77777777" w:rsidR="004F5EF6" w:rsidRDefault="00000000">
      <w:pPr>
        <w:tabs>
          <w:tab w:val="left" w:pos="-720"/>
        </w:tabs>
        <w:jc w:val="both"/>
      </w:pPr>
      <w:r>
        <w:t xml:space="preserve">Principals are urged to cooperate with any group or groups having promotion of the welfare of the youth of the community as their purpose, </w:t>
      </w:r>
      <w:proofErr w:type="gramStart"/>
      <w:r>
        <w:t>provided that</w:t>
      </w:r>
      <w:proofErr w:type="gramEnd"/>
      <w:r>
        <w:t xml:space="preserve"> youth of every race, religion, nationality, and social strata benefit equally.  </w:t>
      </w:r>
    </w:p>
    <w:p w14:paraId="0000000A" w14:textId="77777777" w:rsidR="004F5EF6" w:rsidRDefault="004F5EF6">
      <w:pPr>
        <w:tabs>
          <w:tab w:val="left" w:pos="-720"/>
        </w:tabs>
        <w:jc w:val="both"/>
      </w:pPr>
    </w:p>
    <w:p w14:paraId="0000000B" w14:textId="77777777" w:rsidR="004F5EF6" w:rsidRDefault="00000000">
      <w:pPr>
        <w:tabs>
          <w:tab w:val="left" w:pos="-720"/>
        </w:tabs>
        <w:jc w:val="both"/>
      </w:pPr>
      <w:r>
        <w:t xml:space="preserve">All public performances by students shall be approved by the </w:t>
      </w:r>
      <w:proofErr w:type="gramStart"/>
      <w:r>
        <w:t>Principal</w:t>
      </w:r>
      <w:proofErr w:type="gramEnd"/>
      <w:r>
        <w:t xml:space="preserve"> and communicated to the Superintendent.</w:t>
      </w:r>
    </w:p>
    <w:p w14:paraId="0000000C" w14:textId="77777777" w:rsidR="004F5EF6" w:rsidRDefault="004F5EF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0000000D" w14:textId="77777777" w:rsidR="004F5EF6" w:rsidRDefault="00000000">
      <w:pPr>
        <w:jc w:val="both"/>
      </w:pPr>
      <w:r>
        <w:t>Date of Adoption:  January 9, 2006</w:t>
      </w:r>
    </w:p>
    <w:p w14:paraId="0000000E" w14:textId="77777777" w:rsidR="004F5EF6" w:rsidRDefault="00000000">
      <w:pPr>
        <w:widowControl w:val="0"/>
        <w:jc w:val="both"/>
      </w:pPr>
      <w:r>
        <w:t xml:space="preserve">Reviewed: Mar. 12, 2007, Mar. 10, 2008, Mar. 9, 2009, Mar. 8, 2010, Mar. 14, 2011, </w:t>
      </w:r>
    </w:p>
    <w:p w14:paraId="0000000F" w14:textId="0B099199" w:rsidR="004F5EF6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  <w:r>
        <w:t>Dec. 12, 2011, Jan. 14, 2013, Jan. 13, 2014, Jan. 12, 2015, Jan. 11, 2016, Jan. 9, 2017, Jan. 15, 2018, Feb. 11, 2019, Feb. 10, 2020, Feb. 8, 2021, Feb. 14, 2022, Feb. 13, 2023, Feb. 12, 2024</w:t>
      </w:r>
      <w:r>
        <w:rPr>
          <w:u w:val="single"/>
        </w:rPr>
        <w:t xml:space="preserve">, </w:t>
      </w:r>
      <w:r w:rsidR="002A464E">
        <w:t>Feb. 10, 2025</w:t>
      </w:r>
    </w:p>
    <w:p w14:paraId="00000010" w14:textId="77777777" w:rsidR="004F5EF6" w:rsidRDefault="004F5EF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</w:p>
    <w:sectPr w:rsidR="004F5EF6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910" w:right="1440" w:bottom="1559" w:left="1440" w:header="63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7E6B6" w14:textId="77777777" w:rsidR="00A86395" w:rsidRDefault="00A86395">
      <w:r>
        <w:separator/>
      </w:r>
    </w:p>
  </w:endnote>
  <w:endnote w:type="continuationSeparator" w:id="0">
    <w:p w14:paraId="363AC74B" w14:textId="77777777" w:rsidR="00A86395" w:rsidRDefault="00A8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3" w14:textId="77777777" w:rsidR="004F5EF6" w:rsidRDefault="004F5EF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4" w14:textId="6F3632B8" w:rsidR="004F5EF6" w:rsidRDefault="00000000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2A464E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2A464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710C3" w14:textId="77777777" w:rsidR="00A86395" w:rsidRDefault="00A86395">
      <w:r>
        <w:separator/>
      </w:r>
    </w:p>
  </w:footnote>
  <w:footnote w:type="continuationSeparator" w:id="0">
    <w:p w14:paraId="22FE1EF5" w14:textId="77777777" w:rsidR="00A86395" w:rsidRDefault="00A8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1" w14:textId="77777777" w:rsidR="004F5EF6" w:rsidRDefault="004F5EF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2" w14:textId="77777777" w:rsidR="004F5EF6" w:rsidRDefault="00000000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right"/>
    </w:pPr>
    <w:r>
      <w:t>Article 1</w:t>
    </w:r>
    <w:r>
      <w:tab/>
    </w:r>
    <w:r>
      <w:tab/>
    </w:r>
    <w:r>
      <w:tab/>
    </w:r>
    <w:r>
      <w:tab/>
    </w:r>
    <w:r>
      <w:tab/>
    </w:r>
    <w:r>
      <w:rPr>
        <w:b/>
      </w:rPr>
      <w:t>COMMUNITY RELATIONS</w:t>
    </w:r>
    <w:r>
      <w:tab/>
    </w:r>
    <w:r>
      <w:tab/>
    </w:r>
    <w:r>
      <w:tab/>
      <w:t>Policy No. 1470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F6"/>
    <w:rsid w:val="0027081C"/>
    <w:rsid w:val="002A464E"/>
    <w:rsid w:val="004F5EF6"/>
    <w:rsid w:val="005A1D23"/>
    <w:rsid w:val="008D07BD"/>
    <w:rsid w:val="00A86395"/>
    <w:rsid w:val="00D3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25587"/>
  <w15:docId w15:val="{377C35A9-115F-3C42-ACF3-BEDC251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031F0D"/>
    <w:pPr>
      <w:tabs>
        <w:tab w:val="center" w:pos="4320"/>
        <w:tab w:val="right" w:pos="8640"/>
      </w:tabs>
    </w:pPr>
  </w:style>
  <w:style w:type="character" w:customStyle="1" w:styleId="DefaultPara">
    <w:name w:val="Default Para"/>
    <w:rPr>
      <w:sz w:val="20"/>
    </w:rPr>
  </w:style>
  <w:style w:type="paragraph" w:styleId="Footer">
    <w:name w:val="footer"/>
    <w:basedOn w:val="Normal"/>
    <w:rsid w:val="00031F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1F0D"/>
  </w:style>
  <w:style w:type="paragraph" w:styleId="BalloonText">
    <w:name w:val="Balloon Text"/>
    <w:basedOn w:val="Normal"/>
    <w:link w:val="BalloonTextChar"/>
    <w:uiPriority w:val="99"/>
    <w:semiHidden/>
    <w:unhideWhenUsed/>
    <w:rsid w:val="008F0B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BF5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HEgceaSyR8ETvE4O4PedUmXQA==">CgMxLjA4AHIhMXZwV2ZjZTBZb2tVMTA4c1Y4ODhsUVB2aDdfVExrb0o1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Perry</dc:creator>
  <cp:lastModifiedBy>Morlan, Emily (eemorlan)</cp:lastModifiedBy>
  <cp:revision>3</cp:revision>
  <dcterms:created xsi:type="dcterms:W3CDTF">2024-02-21T21:19:00Z</dcterms:created>
  <dcterms:modified xsi:type="dcterms:W3CDTF">2025-03-26T20:22:00Z</dcterms:modified>
</cp:coreProperties>
</file>