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706CC" w:rsidRDefault="004706CC">
      <w:pPr>
        <w:widowControl w:val="0"/>
        <w:jc w:val="both"/>
      </w:pPr>
    </w:p>
    <w:p w14:paraId="00000002" w14:textId="77777777" w:rsidR="004706CC" w:rsidRDefault="00000000">
      <w:pPr>
        <w:widowControl w:val="0"/>
        <w:jc w:val="both"/>
      </w:pPr>
      <w:r>
        <w:rPr>
          <w:u w:val="single"/>
        </w:rPr>
        <w:t>Community Relations</w:t>
      </w:r>
    </w:p>
    <w:p w14:paraId="00000003" w14:textId="77777777" w:rsidR="004706CC" w:rsidRDefault="004706CC">
      <w:pPr>
        <w:widowControl w:val="0"/>
        <w:jc w:val="both"/>
      </w:pPr>
    </w:p>
    <w:p w14:paraId="00000004" w14:textId="77777777" w:rsidR="004706CC" w:rsidRDefault="00000000">
      <w:pPr>
        <w:tabs>
          <w:tab w:val="left" w:pos="-720"/>
        </w:tabs>
        <w:jc w:val="both"/>
      </w:pPr>
      <w:r>
        <w:rPr>
          <w:u w:val="single"/>
        </w:rPr>
        <w:t>School and Community Organizations</w:t>
      </w:r>
      <w:r>
        <w:tab/>
      </w:r>
      <w:r>
        <w:tab/>
      </w:r>
    </w:p>
    <w:p w14:paraId="00000005" w14:textId="77777777" w:rsidR="004706CC" w:rsidRDefault="00000000">
      <w:pPr>
        <w:tabs>
          <w:tab w:val="left" w:pos="-720"/>
        </w:tabs>
        <w:jc w:val="both"/>
      </w:pPr>
      <w:r>
        <w:tab/>
      </w:r>
      <w:r>
        <w:tab/>
      </w:r>
      <w:r>
        <w:tab/>
      </w:r>
      <w:r>
        <w:tab/>
      </w:r>
    </w:p>
    <w:p w14:paraId="00000006" w14:textId="77777777" w:rsidR="004706CC" w:rsidRDefault="00000000">
      <w:pPr>
        <w:tabs>
          <w:tab w:val="left" w:pos="-720"/>
        </w:tabs>
        <w:jc w:val="both"/>
        <w:rPr>
          <w:b/>
        </w:rPr>
      </w:pPr>
      <w:r>
        <w:t>The Board of Education regards school and community organizations as a valuable dimension of the educational environment and encourages all employees and employee groups to support their existence and programs.</w:t>
      </w:r>
    </w:p>
    <w:p w14:paraId="00000007" w14:textId="77777777" w:rsidR="004706CC" w:rsidRDefault="004706C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00000008" w14:textId="77777777" w:rsidR="004706CC" w:rsidRDefault="00000000">
      <w:pPr>
        <w:jc w:val="both"/>
      </w:pPr>
      <w:r>
        <w:t>Date of Adoption:  January 9, 2006</w:t>
      </w:r>
    </w:p>
    <w:p w14:paraId="00000009" w14:textId="77777777" w:rsidR="004706CC" w:rsidRDefault="00000000">
      <w:pPr>
        <w:widowControl w:val="0"/>
        <w:jc w:val="both"/>
      </w:pPr>
      <w:r>
        <w:t xml:space="preserve">Reviewed: Mar. 12, 2007, Mar. 10, 2008, Mar. 9, 2009, Mar. 8, 2010, Mar. 14, 2011, </w:t>
      </w:r>
    </w:p>
    <w:p w14:paraId="0000000A" w14:textId="77999D97" w:rsidR="004706CC" w:rsidRDefault="00000000">
      <w:pPr>
        <w:widowControl w:val="0"/>
        <w:jc w:val="both"/>
        <w:rPr>
          <w:u w:val="single"/>
        </w:rPr>
      </w:pPr>
      <w:r>
        <w:t xml:space="preserve">Dec. 12, 2011, Jan. 14, 2013, Jan. 13, 2014, Jan. 12, 2015, Jan. 11, 2016, Jan. 9, 2017, Jan. 15, 2018, Feb. 11, 2019, Feb. 10, 2020, Feb. 8, 2021, Feb. 14, 2022, Feb. 13, 2023, Feb. 12, 2024, </w:t>
      </w:r>
      <w:r w:rsidR="002830A5">
        <w:t>Feb. 10, 2025</w:t>
      </w:r>
    </w:p>
    <w:p w14:paraId="0000000B" w14:textId="77777777" w:rsidR="004706CC" w:rsidRDefault="004706C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u w:val="single"/>
        </w:rPr>
      </w:pPr>
    </w:p>
    <w:p w14:paraId="0000000C" w14:textId="77777777" w:rsidR="004706CC" w:rsidRDefault="004706C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sectPr w:rsidR="004706C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910" w:right="1440" w:bottom="1559" w:left="1440" w:header="63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AAE96" w14:textId="77777777" w:rsidR="00431B6A" w:rsidRDefault="00431B6A">
      <w:r>
        <w:separator/>
      </w:r>
    </w:p>
  </w:endnote>
  <w:endnote w:type="continuationSeparator" w:id="0">
    <w:p w14:paraId="1DBA7184" w14:textId="77777777" w:rsidR="00431B6A" w:rsidRDefault="0043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F" w14:textId="77777777" w:rsidR="004706CC" w:rsidRDefault="004706C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0" w14:textId="6D165746" w:rsidR="004706CC" w:rsidRDefault="00000000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2830A5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2830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D09AB" w14:textId="77777777" w:rsidR="00431B6A" w:rsidRDefault="00431B6A">
      <w:r>
        <w:separator/>
      </w:r>
    </w:p>
  </w:footnote>
  <w:footnote w:type="continuationSeparator" w:id="0">
    <w:p w14:paraId="49320700" w14:textId="77777777" w:rsidR="00431B6A" w:rsidRDefault="00431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D" w14:textId="77777777" w:rsidR="004706CC" w:rsidRDefault="004706C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E" w14:textId="77777777" w:rsidR="004706CC" w:rsidRDefault="00000000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right"/>
    </w:pPr>
    <w:r>
      <w:t>Article 1</w:t>
    </w:r>
    <w:r>
      <w:tab/>
    </w:r>
    <w:r>
      <w:tab/>
    </w:r>
    <w:r>
      <w:tab/>
    </w:r>
    <w:r>
      <w:tab/>
    </w:r>
    <w:r>
      <w:tab/>
    </w:r>
    <w:r>
      <w:rPr>
        <w:b/>
      </w:rPr>
      <w:t>COMMUNITY RELATIONS</w:t>
    </w:r>
    <w:r>
      <w:tab/>
    </w:r>
    <w:r>
      <w:tab/>
    </w:r>
    <w:r>
      <w:tab/>
      <w:t>Policy No. 1400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CC"/>
    <w:rsid w:val="002830A5"/>
    <w:rsid w:val="00431B6A"/>
    <w:rsid w:val="004706CC"/>
    <w:rsid w:val="005A1D23"/>
    <w:rsid w:val="00710E6A"/>
    <w:rsid w:val="00856C31"/>
    <w:rsid w:val="00D3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8A291"/>
  <w15:docId w15:val="{377C35A9-115F-3C42-ACF3-BEDC251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031F0D"/>
    <w:pPr>
      <w:tabs>
        <w:tab w:val="center" w:pos="4320"/>
        <w:tab w:val="right" w:pos="8640"/>
      </w:tabs>
    </w:pPr>
  </w:style>
  <w:style w:type="character" w:customStyle="1" w:styleId="DefaultPara">
    <w:name w:val="Default Para"/>
    <w:rPr>
      <w:sz w:val="20"/>
    </w:rPr>
  </w:style>
  <w:style w:type="paragraph" w:styleId="Footer">
    <w:name w:val="footer"/>
    <w:basedOn w:val="Normal"/>
    <w:rsid w:val="00031F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1F0D"/>
  </w:style>
  <w:style w:type="paragraph" w:styleId="BalloonText">
    <w:name w:val="Balloon Text"/>
    <w:basedOn w:val="Normal"/>
    <w:link w:val="BalloonTextChar"/>
    <w:uiPriority w:val="99"/>
    <w:semiHidden/>
    <w:unhideWhenUsed/>
    <w:rsid w:val="000516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168A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jkDBoenQ/aNRF0lpzyjmX7urxQ==">CgMxLjA4AHIhMVpZeG45Z09iYlZhVG53M3VJdTA2dW5wWi1jaWNWQTVx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Perry</dc:creator>
  <cp:lastModifiedBy>Morlan, Emily (eemorlan)</cp:lastModifiedBy>
  <cp:revision>3</cp:revision>
  <dcterms:created xsi:type="dcterms:W3CDTF">2024-02-21T21:08:00Z</dcterms:created>
  <dcterms:modified xsi:type="dcterms:W3CDTF">2025-03-26T20:21:00Z</dcterms:modified>
</cp:coreProperties>
</file>