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BC" w:rsidRPr="00C54EBF" w:rsidRDefault="00C54EBF" w:rsidP="00E44595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9E69730" wp14:editId="2E42F5DD">
                <wp:simplePos x="0" y="0"/>
                <wp:positionH relativeFrom="column">
                  <wp:posOffset>6115050</wp:posOffset>
                </wp:positionH>
                <wp:positionV relativeFrom="paragraph">
                  <wp:posOffset>9525</wp:posOffset>
                </wp:positionV>
                <wp:extent cx="1038225" cy="3238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FB8" w:rsidRPr="00A607D8" w:rsidRDefault="00146FB8" w:rsidP="00A607D8">
                            <w:pPr>
                              <w:spacing w:before="120"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607D8">
                              <w:rPr>
                                <w:rFonts w:ascii="Arial" w:hAnsi="Arial" w:cs="Arial"/>
                                <w:b/>
                              </w:rPr>
                              <w:t>GRADE:</w:t>
                            </w:r>
                            <w:r w:rsidR="00456166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B7572D">
                              <w:rPr>
                                <w:rFonts w:ascii="Arial" w:hAnsi="Arial" w:cs="Arial"/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9E697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1.5pt;margin-top:.75pt;width:81.75pt;height:25.5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" filled="f" strokecolor="black [3213]">
                <v:textbox>
                  <w:txbxContent>
                    <w:p w:rsidR="00146FB8" w:rsidRPr="00A607D8" w:rsidRDefault="00146FB8" w:rsidP="00A607D8">
                      <w:pPr>
                        <w:spacing w:before="120" w:after="0"/>
                        <w:rPr>
                          <w:rFonts w:ascii="Arial" w:hAnsi="Arial" w:cs="Arial"/>
                          <w:b/>
                        </w:rPr>
                      </w:pPr>
                      <w:r w:rsidRPr="00A607D8">
                        <w:rPr>
                          <w:rFonts w:ascii="Arial" w:hAnsi="Arial" w:cs="Arial"/>
                          <w:b/>
                        </w:rPr>
                        <w:t>GRADE:</w:t>
                      </w:r>
                      <w:r w:rsidR="00456166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B7572D">
                        <w:rPr>
                          <w:rFonts w:ascii="Arial" w:hAnsi="Arial" w:cs="Arial"/>
                          <w:b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0CF2C" wp14:editId="23F895B1">
                <wp:simplePos x="0" y="0"/>
                <wp:positionH relativeFrom="column">
                  <wp:posOffset>-85725</wp:posOffset>
                </wp:positionH>
                <wp:positionV relativeFrom="paragraph">
                  <wp:posOffset>428625</wp:posOffset>
                </wp:positionV>
                <wp:extent cx="8763000" cy="4476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FB8" w:rsidRPr="00A607D8" w:rsidRDefault="00146FB8" w:rsidP="00A607D8">
                            <w:pPr>
                              <w:spacing w:before="120" w:after="0" w:line="240" w:lineRule="auto"/>
                              <w:ind w:left="7200" w:hanging="720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607D8">
                              <w:rPr>
                                <w:rFonts w:ascii="Arial" w:hAnsi="Arial" w:cs="Arial"/>
                                <w:b/>
                              </w:rPr>
                              <w:t>ELD STANDARD:</w:t>
                            </w:r>
                            <w:r w:rsidR="0027580A">
                              <w:rPr>
                                <w:rFonts w:ascii="Arial" w:hAnsi="Arial" w:cs="Arial"/>
                                <w:b/>
                              </w:rPr>
                              <w:t>The Language of Language Arts</w:t>
                            </w:r>
                            <w:r w:rsidR="0027580A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EXAMPLE TOPIC:  </w:t>
                            </w:r>
                            <w:r w:rsidR="00B7572D">
                              <w:rPr>
                                <w:rFonts w:ascii="Arial" w:hAnsi="Arial" w:cs="Arial"/>
                                <w:b/>
                              </w:rPr>
                              <w:t>Figurative Language and Idioms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0CF2C" id="_x0000_s1027" type="#_x0000_t202" style="position:absolute;margin-left:-6.75pt;margin-top:33.75pt;width:690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" filled="f" strokecolor="black [3213]">
                <v:textbox inset=",7.2pt,,7.2pt">
                  <w:txbxContent>
                    <w:p w:rsidR="00146FB8" w:rsidRPr="00A607D8" w:rsidRDefault="00146FB8" w:rsidP="00A607D8">
                      <w:pPr>
                        <w:spacing w:before="120" w:after="0" w:line="240" w:lineRule="auto"/>
                        <w:ind w:left="7200" w:hanging="7200"/>
                        <w:rPr>
                          <w:rFonts w:ascii="Arial" w:hAnsi="Arial" w:cs="Arial"/>
                          <w:b/>
                        </w:rPr>
                      </w:pPr>
                      <w:r w:rsidRPr="00A607D8">
                        <w:rPr>
                          <w:rFonts w:ascii="Arial" w:hAnsi="Arial" w:cs="Arial"/>
                          <w:b/>
                        </w:rPr>
                        <w:t>ELD STANDARD:</w:t>
                      </w:r>
                      <w:r w:rsidR="0027580A">
                        <w:rPr>
                          <w:rFonts w:ascii="Arial" w:hAnsi="Arial" w:cs="Arial"/>
                          <w:b/>
                        </w:rPr>
                        <w:t>The Language of Language Arts</w:t>
                      </w:r>
                      <w:r w:rsidR="0027580A">
                        <w:rPr>
                          <w:rFonts w:ascii="Arial" w:hAnsi="Arial" w:cs="Arial"/>
                          <w:b/>
                        </w:rPr>
                        <w:tab/>
                        <w:t xml:space="preserve">EXAMPLE TOPIC:  </w:t>
                      </w:r>
                      <w:r w:rsidR="00B7572D">
                        <w:rPr>
                          <w:rFonts w:ascii="Arial" w:hAnsi="Arial" w:cs="Arial"/>
                          <w:b/>
                        </w:rPr>
                        <w:t>Figurative Language and Idioms</w:t>
                      </w:r>
                    </w:p>
                  </w:txbxContent>
                </v:textbox>
              </v:shape>
            </w:pict>
          </mc:Fallback>
        </mc:AlternateContent>
      </w:r>
      <w:r w:rsidR="00A607D8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12935E73" wp14:editId="3A9B2FA1">
            <wp:simplePos x="0" y="0"/>
            <wp:positionH relativeFrom="column">
              <wp:posOffset>7658100</wp:posOffset>
            </wp:positionH>
            <wp:positionV relativeFrom="paragraph">
              <wp:posOffset>1270</wp:posOffset>
            </wp:positionV>
            <wp:extent cx="1014095" cy="39052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DA_logo_NO-CONSORTIUM_TM_nobackgroun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09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37D5" w:rsidRPr="001E37D5">
        <w:rPr>
          <w:rFonts w:ascii="Arial" w:hAnsi="Arial" w:cs="Arial"/>
          <w:b/>
          <w:sz w:val="28"/>
          <w:szCs w:val="28"/>
        </w:rPr>
        <w:t>Stran</w:t>
      </w:r>
      <w:bookmarkStart w:id="0" w:name="_GoBack"/>
      <w:bookmarkEnd w:id="0"/>
      <w:r w:rsidR="001E37D5" w:rsidRPr="001E37D5">
        <w:rPr>
          <w:rFonts w:ascii="Arial" w:hAnsi="Arial" w:cs="Arial"/>
          <w:b/>
          <w:sz w:val="28"/>
          <w:szCs w:val="28"/>
        </w:rPr>
        <w:t>ds of MPIs</w:t>
      </w:r>
      <w:r w:rsidR="00E44595" w:rsidRPr="00E44595">
        <w:t xml:space="preserve"> </w:t>
      </w:r>
      <w:r w:rsidR="00E44595">
        <w:rPr>
          <w:rFonts w:ascii="Arial" w:hAnsi="Arial" w:cs="Arial"/>
          <w:b/>
        </w:rPr>
        <w:t>developed by ACS WWES 3r</w:t>
      </w:r>
      <w:r w:rsidR="00E44595" w:rsidRPr="00E44595">
        <w:rPr>
          <w:rFonts w:ascii="Arial" w:hAnsi="Arial" w:cs="Arial"/>
          <w:b/>
        </w:rPr>
        <w:t>d grade teachers: Cara Elliott</w:t>
      </w:r>
      <w:r w:rsidR="00E44595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br/>
      </w:r>
      <w:r w:rsidR="00E44595" w:rsidRPr="00E44595">
        <w:rPr>
          <w:rFonts w:ascii="Arial" w:hAnsi="Arial" w:cs="Arial"/>
          <w:b/>
        </w:rPr>
        <w:t>Mandy Keziah</w:t>
      </w:r>
      <w:r w:rsidR="00E44595">
        <w:rPr>
          <w:rFonts w:ascii="Arial" w:hAnsi="Arial" w:cs="Arial"/>
          <w:b/>
        </w:rPr>
        <w:t>,</w:t>
      </w:r>
      <w:r w:rsidR="00E44595" w:rsidRPr="00E44595">
        <w:rPr>
          <w:rFonts w:ascii="Arial" w:hAnsi="Arial" w:cs="Arial"/>
          <w:b/>
        </w:rPr>
        <w:t xml:space="preserve"> Dianna Miller</w:t>
      </w:r>
      <w:r w:rsidR="00E44595">
        <w:rPr>
          <w:rFonts w:ascii="Arial" w:hAnsi="Arial" w:cs="Arial"/>
          <w:b/>
        </w:rPr>
        <w:t>,</w:t>
      </w:r>
      <w:r w:rsidR="00E44595" w:rsidRPr="00E44595">
        <w:rPr>
          <w:rFonts w:ascii="Arial" w:hAnsi="Arial" w:cs="Arial"/>
          <w:b/>
        </w:rPr>
        <w:t xml:space="preserve"> Janie Riffle</w:t>
      </w:r>
      <w:r w:rsidR="00E44595">
        <w:rPr>
          <w:rFonts w:ascii="Arial" w:hAnsi="Arial" w:cs="Arial"/>
          <w:b/>
        </w:rPr>
        <w:t>,</w:t>
      </w:r>
      <w:r w:rsidR="00E44595" w:rsidRPr="00E44595">
        <w:rPr>
          <w:rFonts w:ascii="Arial" w:hAnsi="Arial" w:cs="Arial"/>
          <w:b/>
        </w:rPr>
        <w:t xml:space="preserve"> and Cynthia Coldiron, </w:t>
      </w:r>
      <w:r w:rsidR="00E44595">
        <w:rPr>
          <w:rFonts w:ascii="Arial" w:hAnsi="Arial" w:cs="Arial"/>
          <w:b/>
        </w:rPr>
        <w:t>ESL</w:t>
      </w:r>
    </w:p>
    <w:p w:rsidR="005715BC" w:rsidRPr="005C4892" w:rsidRDefault="005715BC" w:rsidP="005D310D">
      <w:pPr>
        <w:spacing w:before="240"/>
        <w:rPr>
          <w:rFonts w:ascii="Arial" w:hAnsi="Arial" w:cs="Arial"/>
          <w:b/>
          <w:sz w:val="20"/>
          <w:szCs w:val="20"/>
        </w:rPr>
      </w:pPr>
    </w:p>
    <w:p w:rsidR="001E37D5" w:rsidRPr="005124DD" w:rsidRDefault="00FC4B34" w:rsidP="005930FE">
      <w:pPr>
        <w:spacing w:before="240"/>
        <w:rPr>
          <w:rFonts w:ascii="Arial" w:hAnsi="Arial" w:cs="Arial"/>
          <w:sz w:val="20"/>
          <w:szCs w:val="20"/>
        </w:rPr>
      </w:pPr>
      <w:r w:rsidRPr="00E44595">
        <w:rPr>
          <w:rFonts w:ascii="Arial" w:hAnsi="Arial" w:cs="Arial"/>
          <w:b/>
        </w:rPr>
        <w:t>CONNECTION:</w:t>
      </w:r>
      <w:r w:rsidR="005930FE" w:rsidRPr="00E44595">
        <w:t xml:space="preserve"> </w:t>
      </w:r>
      <w:r w:rsidR="008E6730" w:rsidRPr="00E44595">
        <w:rPr>
          <w:rFonts w:ascii="Arial" w:hAnsi="Arial" w:cs="Arial"/>
          <w:b/>
        </w:rPr>
        <w:t>CCSS.ELA-Literacy.L.3.5.a</w:t>
      </w:r>
      <w:r w:rsidR="008E6730">
        <w:rPr>
          <w:rFonts w:ascii="Arial" w:hAnsi="Arial" w:cs="Arial"/>
          <w:b/>
          <w:sz w:val="20"/>
          <w:szCs w:val="20"/>
        </w:rPr>
        <w:t xml:space="preserve"> </w:t>
      </w:r>
      <w:r w:rsidR="005930FE" w:rsidRPr="00E44595">
        <w:rPr>
          <w:rFonts w:ascii="Arial" w:hAnsi="Arial" w:cs="Arial"/>
        </w:rPr>
        <w:t xml:space="preserve">Distinguish the literal and nonliteral meanings </w:t>
      </w:r>
      <w:r w:rsidR="00E44595">
        <w:rPr>
          <w:rFonts w:ascii="Arial" w:hAnsi="Arial" w:cs="Arial"/>
        </w:rPr>
        <w:t>of words and phrases in context.</w:t>
      </w:r>
    </w:p>
    <w:p w:rsidR="00CC7A38" w:rsidRPr="00850D56" w:rsidRDefault="00FC4B34" w:rsidP="00850D56">
      <w:pPr>
        <w:spacing w:before="240"/>
        <w:rPr>
          <w:rFonts w:ascii="Arial" w:hAnsi="Arial"/>
        </w:rPr>
      </w:pPr>
      <w:r w:rsidRPr="00CC7A38">
        <w:rPr>
          <w:rFonts w:ascii="Arial" w:hAnsi="Arial"/>
          <w:b/>
        </w:rPr>
        <w:t>EXAMPLE CONTEXT FOR LANGUAGE USE:</w:t>
      </w:r>
      <w:r w:rsidRPr="00CC7A38">
        <w:rPr>
          <w:rFonts w:ascii="Arial" w:hAnsi="Arial"/>
        </w:rPr>
        <w:t xml:space="preserve"> </w:t>
      </w:r>
      <w:r w:rsidR="0027580A">
        <w:rPr>
          <w:rFonts w:ascii="Arial" w:hAnsi="Arial"/>
        </w:rPr>
        <w:t xml:space="preserve"> Students will</w:t>
      </w:r>
      <w:r w:rsidR="005930FE">
        <w:rPr>
          <w:rFonts w:ascii="Arial" w:hAnsi="Arial"/>
        </w:rPr>
        <w:t xml:space="preserve"> explain the literal and non-literal meaning of an idiomatic expression.</w:t>
      </w:r>
    </w:p>
    <w:tbl>
      <w:tblPr>
        <w:tblW w:w="5000" w:type="pct"/>
        <w:shd w:val="clear" w:color="auto" w:fill="FFFFFF"/>
        <w:tblLook w:val="0000" w:firstRow="0" w:lastRow="0" w:firstColumn="0" w:lastColumn="0" w:noHBand="0" w:noVBand="0"/>
      </w:tblPr>
      <w:tblGrid>
        <w:gridCol w:w="870"/>
        <w:gridCol w:w="2461"/>
        <w:gridCol w:w="2461"/>
        <w:gridCol w:w="2461"/>
        <w:gridCol w:w="2461"/>
        <w:gridCol w:w="2464"/>
        <w:gridCol w:w="618"/>
      </w:tblGrid>
      <w:tr w:rsidR="00FC4B34" w:rsidTr="001E37D5">
        <w:trPr>
          <w:cantSplit/>
          <w:trHeight w:val="160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1E37D5" w:rsidRPr="00A607D8" w:rsidRDefault="00FC4B34" w:rsidP="005930FE">
            <w:pPr>
              <w:spacing w:after="0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</w:rPr>
              <w:t xml:space="preserve">COGNITIVE FUNCTION: </w:t>
            </w:r>
            <w:r w:rsidR="0027580A" w:rsidRPr="0027580A">
              <w:rPr>
                <w:rFonts w:ascii="Arial" w:hAnsi="Arial" w:cs="Arial"/>
                <w:kern w:val="24"/>
              </w:rPr>
              <w:t>Students at all levels of English language proficiency</w:t>
            </w:r>
            <w:r w:rsidR="0027580A">
              <w:rPr>
                <w:rFonts w:ascii="Arial" w:hAnsi="Arial" w:cs="Arial"/>
                <w:kern w:val="24"/>
              </w:rPr>
              <w:t xml:space="preserve"> </w:t>
            </w:r>
            <w:r w:rsidR="005930FE">
              <w:rPr>
                <w:rFonts w:ascii="Arial" w:hAnsi="Arial" w:cs="Arial"/>
                <w:b/>
                <w:kern w:val="24"/>
              </w:rPr>
              <w:t xml:space="preserve">EXPLAIN AND INTERPRET </w:t>
            </w:r>
            <w:r w:rsidR="005930FE" w:rsidRPr="005930FE">
              <w:rPr>
                <w:rFonts w:ascii="Arial" w:hAnsi="Arial" w:cs="Arial"/>
                <w:kern w:val="24"/>
              </w:rPr>
              <w:t>the meaning</w:t>
            </w:r>
            <w:r w:rsidR="005930FE">
              <w:rPr>
                <w:rFonts w:ascii="Arial" w:hAnsi="Arial" w:cs="Arial"/>
                <w:kern w:val="24"/>
              </w:rPr>
              <w:t>s</w:t>
            </w:r>
            <w:r w:rsidR="005930FE" w:rsidRPr="005930FE">
              <w:rPr>
                <w:rFonts w:ascii="Arial" w:hAnsi="Arial" w:cs="Arial"/>
                <w:kern w:val="24"/>
              </w:rPr>
              <w:t xml:space="preserve"> of idiomatic expressions.</w:t>
            </w:r>
          </w:p>
        </w:tc>
      </w:tr>
      <w:tr w:rsidR="00966D3E" w:rsidTr="00A607D8">
        <w:trPr>
          <w:cantSplit/>
          <w:trHeight w:val="738"/>
        </w:trPr>
        <w:tc>
          <w:tcPr>
            <w:tcW w:w="31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textDirection w:val="btLr"/>
            <w:vAlign w:val="center"/>
          </w:tcPr>
          <w:p w:rsidR="00966D3E" w:rsidRPr="00A607D8" w:rsidRDefault="001E37D5" w:rsidP="0027580A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</w:rPr>
              <w:t>DOMAIN</w:t>
            </w:r>
            <w:r w:rsidR="005715BC" w:rsidRPr="00A607D8">
              <w:rPr>
                <w:rFonts w:ascii="Arial" w:hAnsi="Arial" w:cs="Arial"/>
                <w:b/>
              </w:rPr>
              <w:t xml:space="preserve">: </w:t>
            </w:r>
            <w:r w:rsidR="00225EC6">
              <w:rPr>
                <w:rFonts w:ascii="Arial" w:hAnsi="Arial" w:cs="Arial"/>
                <w:b/>
              </w:rPr>
              <w:t>Listening/Writing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1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Entering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2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Emerging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3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Developing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4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Expanding</w:t>
            </w:r>
          </w:p>
        </w:tc>
        <w:tc>
          <w:tcPr>
            <w:tcW w:w="8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5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Bridging</w:t>
            </w:r>
          </w:p>
        </w:tc>
        <w:tc>
          <w:tcPr>
            <w:tcW w:w="22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textDirection w:val="tbRl"/>
            <w:vAlign w:val="center"/>
          </w:tcPr>
          <w:p w:rsidR="00966D3E" w:rsidRPr="00A607D8" w:rsidRDefault="00966D3E" w:rsidP="006606BF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6 - Reaching</w:t>
            </w:r>
            <w:r w:rsidRPr="00A607D8">
              <w:rPr>
                <w:rFonts w:ascii="Arial" w:hAnsi="Arial" w:cs="Arial"/>
                <w:b/>
                <w:kern w:val="24"/>
              </w:rPr>
              <w:t xml:space="preserve"> </w:t>
            </w:r>
          </w:p>
        </w:tc>
      </w:tr>
      <w:tr w:rsidR="002330B6" w:rsidTr="00A607D8">
        <w:trPr>
          <w:cantSplit/>
          <w:trHeight w:val="2088"/>
        </w:trPr>
        <w:tc>
          <w:tcPr>
            <w:tcW w:w="31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2330B6" w:rsidRDefault="002330B6" w:rsidP="006606BF">
            <w:pPr>
              <w:spacing w:after="0"/>
              <w:jc w:val="center"/>
            </w:pP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5" w:type="dxa"/>
              <w:left w:w="58" w:type="dxa"/>
              <w:bottom w:w="115" w:type="dxa"/>
              <w:right w:w="58" w:type="dxa"/>
            </w:tcMar>
          </w:tcPr>
          <w:p w:rsidR="002330B6" w:rsidRPr="00225EC6" w:rsidRDefault="00225EC6" w:rsidP="00413B6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5EC6">
              <w:rPr>
                <w:rFonts w:ascii="Arial" w:hAnsi="Arial" w:cs="Arial"/>
                <w:sz w:val="20"/>
                <w:szCs w:val="20"/>
              </w:rPr>
              <w:t xml:space="preserve">After teacher reads </w:t>
            </w:r>
            <w:r w:rsidRPr="00225EC6">
              <w:rPr>
                <w:rFonts w:ascii="Arial" w:hAnsi="Arial" w:cs="Arial"/>
                <w:i/>
                <w:sz w:val="20"/>
                <w:szCs w:val="20"/>
              </w:rPr>
              <w:t>Parts</w:t>
            </w:r>
            <w:r w:rsidRPr="00225EC6">
              <w:rPr>
                <w:rFonts w:ascii="Arial" w:hAnsi="Arial" w:cs="Arial"/>
                <w:sz w:val="20"/>
                <w:szCs w:val="20"/>
              </w:rPr>
              <w:t xml:space="preserve"> and identifies idioms in the book using visual support, teacher will use </w:t>
            </w:r>
            <w:r w:rsidR="00FB4B07" w:rsidRPr="00225EC6">
              <w:rPr>
                <w:rFonts w:ascii="Arial" w:hAnsi="Arial" w:cs="Arial"/>
                <w:sz w:val="20"/>
                <w:szCs w:val="20"/>
              </w:rPr>
              <w:t>pict</w:t>
            </w:r>
            <w:r w:rsidRPr="00225EC6">
              <w:rPr>
                <w:rFonts w:ascii="Arial" w:hAnsi="Arial" w:cs="Arial"/>
                <w:sz w:val="20"/>
                <w:szCs w:val="20"/>
              </w:rPr>
              <w:t>ures of 3 idiomatic expressions and explain</w:t>
            </w:r>
            <w:r w:rsidR="00FB4B07" w:rsidRPr="00225E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25EC6">
              <w:rPr>
                <w:rFonts w:ascii="Arial" w:hAnsi="Arial" w:cs="Arial"/>
                <w:sz w:val="20"/>
                <w:szCs w:val="20"/>
              </w:rPr>
              <w:t>literal and non-literal m</w:t>
            </w:r>
            <w:r w:rsidR="00FB4B07" w:rsidRPr="00225EC6">
              <w:rPr>
                <w:rFonts w:ascii="Arial" w:hAnsi="Arial" w:cs="Arial"/>
                <w:sz w:val="20"/>
                <w:szCs w:val="20"/>
              </w:rPr>
              <w:t xml:space="preserve">eaning </w:t>
            </w:r>
            <w:r w:rsidR="00B97F62" w:rsidRPr="00225EC6">
              <w:rPr>
                <w:rFonts w:ascii="Arial" w:hAnsi="Arial" w:cs="Arial"/>
                <w:sz w:val="20"/>
                <w:szCs w:val="20"/>
              </w:rPr>
              <w:t>in</w:t>
            </w:r>
            <w:r w:rsidR="00FB4B07" w:rsidRPr="00225EC6">
              <w:rPr>
                <w:rFonts w:ascii="Arial" w:hAnsi="Arial" w:cs="Arial"/>
                <w:sz w:val="20"/>
                <w:szCs w:val="20"/>
              </w:rPr>
              <w:t xml:space="preserve"> whole group</w:t>
            </w:r>
            <w:r w:rsidRPr="00225EC6">
              <w:rPr>
                <w:rFonts w:ascii="Arial" w:hAnsi="Arial" w:cs="Arial"/>
                <w:sz w:val="20"/>
                <w:szCs w:val="20"/>
              </w:rPr>
              <w:t>.</w:t>
            </w:r>
            <w:r w:rsidR="00B97F62" w:rsidRPr="00225EC6">
              <w:rPr>
                <w:rFonts w:ascii="Arial" w:hAnsi="Arial" w:cs="Arial"/>
                <w:sz w:val="20"/>
                <w:szCs w:val="20"/>
              </w:rPr>
              <w:t xml:space="preserve"> With teacher and peer support, students </w:t>
            </w:r>
            <w:r w:rsidR="00FB4B07" w:rsidRPr="00225EC6">
              <w:rPr>
                <w:rFonts w:ascii="Arial" w:hAnsi="Arial" w:cs="Arial"/>
                <w:sz w:val="20"/>
                <w:szCs w:val="20"/>
              </w:rPr>
              <w:t xml:space="preserve">match </w:t>
            </w:r>
            <w:r w:rsidR="00AC71E1" w:rsidRPr="00225EC6">
              <w:rPr>
                <w:rFonts w:ascii="Arial" w:hAnsi="Arial" w:cs="Arial"/>
                <w:sz w:val="20"/>
                <w:szCs w:val="20"/>
              </w:rPr>
              <w:t xml:space="preserve">two </w:t>
            </w:r>
            <w:r w:rsidR="00FB4B07" w:rsidRPr="00225EC6">
              <w:rPr>
                <w:rFonts w:ascii="Arial" w:hAnsi="Arial" w:cs="Arial"/>
                <w:sz w:val="20"/>
                <w:szCs w:val="20"/>
              </w:rPr>
              <w:t>idiomatic expressions with pictures in small heterogeneous groups</w:t>
            </w:r>
            <w:r w:rsidR="00413B63">
              <w:rPr>
                <w:rFonts w:ascii="Arial" w:hAnsi="Arial" w:cs="Arial"/>
                <w:sz w:val="20"/>
                <w:szCs w:val="20"/>
              </w:rPr>
              <w:t>. Students then chose one idiom, illustrate and title the illustration with the idiomatic expression.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330B6" w:rsidRPr="00225EC6" w:rsidRDefault="00225EC6" w:rsidP="00225E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5EC6">
              <w:rPr>
                <w:rFonts w:ascii="Arial" w:hAnsi="Arial" w:cs="Arial"/>
                <w:sz w:val="20"/>
                <w:szCs w:val="20"/>
              </w:rPr>
              <w:t xml:space="preserve">After teacher reads </w:t>
            </w:r>
            <w:r w:rsidRPr="00225EC6">
              <w:rPr>
                <w:rFonts w:ascii="Arial" w:hAnsi="Arial" w:cs="Arial"/>
                <w:i/>
                <w:sz w:val="20"/>
                <w:szCs w:val="20"/>
              </w:rPr>
              <w:t>Parts</w:t>
            </w:r>
            <w:r w:rsidRPr="00225EC6">
              <w:rPr>
                <w:rFonts w:ascii="Arial" w:hAnsi="Arial" w:cs="Arial"/>
                <w:sz w:val="20"/>
                <w:szCs w:val="20"/>
              </w:rPr>
              <w:t xml:space="preserve"> and identifies idioms in the book using visual support, teacher will use pictures of 3 idiomatic expressions and explain literal and non-literal meaning in whole group. With teacher and peer support, students match three idiomatic expressions with picture</w:t>
            </w:r>
            <w:r w:rsidR="00413B63">
              <w:rPr>
                <w:rFonts w:ascii="Arial" w:hAnsi="Arial" w:cs="Arial"/>
                <w:sz w:val="20"/>
                <w:szCs w:val="20"/>
              </w:rPr>
              <w:t>s in small heterogeneous groups. Students illustrate the idioms and title illustrations with the idiomatic expressions.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330B6" w:rsidRPr="00225EC6" w:rsidRDefault="00225EC6" w:rsidP="00225E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5EC6">
              <w:rPr>
                <w:rFonts w:ascii="Arial" w:hAnsi="Arial" w:cs="Arial"/>
                <w:sz w:val="20"/>
                <w:szCs w:val="20"/>
              </w:rPr>
              <w:t xml:space="preserve">After teacher reads </w:t>
            </w:r>
            <w:r w:rsidRPr="00225EC6">
              <w:rPr>
                <w:rFonts w:ascii="Arial" w:hAnsi="Arial" w:cs="Arial"/>
                <w:i/>
                <w:sz w:val="20"/>
                <w:szCs w:val="20"/>
              </w:rPr>
              <w:t>Parts</w:t>
            </w:r>
            <w:r w:rsidRPr="00225EC6">
              <w:rPr>
                <w:rFonts w:ascii="Arial" w:hAnsi="Arial" w:cs="Arial"/>
                <w:sz w:val="20"/>
                <w:szCs w:val="20"/>
              </w:rPr>
              <w:t xml:space="preserve"> and identifies idioms in the book using visual support, teacher will use pictures of 3 idiomatic expressions and explain literal and non-literal meaning in whole group. With teacher and peer support, students match three idiomatic expressions with words only (no pictures</w:t>
            </w:r>
            <w:r w:rsidR="00413B63">
              <w:rPr>
                <w:rFonts w:ascii="Arial" w:hAnsi="Arial" w:cs="Arial"/>
                <w:sz w:val="20"/>
                <w:szCs w:val="20"/>
              </w:rPr>
              <w:t>) in small heterogeneous groups, then illustrate and write a caption of the idiom</w:t>
            </w:r>
            <w:r w:rsidR="005124DD">
              <w:rPr>
                <w:rFonts w:ascii="Arial" w:hAnsi="Arial" w:cs="Arial"/>
                <w:sz w:val="20"/>
                <w:szCs w:val="20"/>
              </w:rPr>
              <w:t>atic expression</w:t>
            </w:r>
            <w:r w:rsidR="00413B6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330B6" w:rsidRPr="00225EC6" w:rsidRDefault="00225EC6" w:rsidP="0015285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5EC6">
              <w:rPr>
                <w:rFonts w:ascii="Arial" w:hAnsi="Arial" w:cs="Arial"/>
                <w:sz w:val="20"/>
                <w:szCs w:val="20"/>
              </w:rPr>
              <w:t xml:space="preserve">After teacher reads </w:t>
            </w:r>
            <w:r w:rsidRPr="00225EC6">
              <w:rPr>
                <w:rFonts w:ascii="Arial" w:hAnsi="Arial" w:cs="Arial"/>
                <w:i/>
                <w:sz w:val="20"/>
                <w:szCs w:val="20"/>
              </w:rPr>
              <w:t>Parts</w:t>
            </w:r>
            <w:r w:rsidRPr="00225EC6">
              <w:rPr>
                <w:rFonts w:ascii="Arial" w:hAnsi="Arial" w:cs="Arial"/>
                <w:sz w:val="20"/>
                <w:szCs w:val="20"/>
              </w:rPr>
              <w:t xml:space="preserve"> and identifies idioms in the book using visual support, teacher will use pictures of 3 idiomatic expressions and explain literal and non-literal meaning in whole group. </w:t>
            </w:r>
            <w:r w:rsidR="0015285B">
              <w:rPr>
                <w:rFonts w:ascii="Arial" w:hAnsi="Arial" w:cs="Arial"/>
                <w:sz w:val="20"/>
                <w:szCs w:val="20"/>
              </w:rPr>
              <w:t>In partners, students f</w:t>
            </w:r>
            <w:r w:rsidRPr="00225EC6">
              <w:rPr>
                <w:rFonts w:ascii="Arial" w:hAnsi="Arial" w:cs="Arial"/>
                <w:sz w:val="20"/>
                <w:szCs w:val="20"/>
              </w:rPr>
              <w:t>ind an example of an idiom in a piece of literature</w:t>
            </w:r>
            <w:r w:rsidR="0015285B">
              <w:rPr>
                <w:rFonts w:ascii="Arial" w:hAnsi="Arial" w:cs="Arial"/>
                <w:sz w:val="20"/>
                <w:szCs w:val="20"/>
              </w:rPr>
              <w:t>, illustrate</w:t>
            </w:r>
            <w:r w:rsidR="005124DD">
              <w:rPr>
                <w:rFonts w:ascii="Arial" w:hAnsi="Arial" w:cs="Arial"/>
                <w:sz w:val="20"/>
                <w:szCs w:val="20"/>
              </w:rPr>
              <w:t xml:space="preserve"> it, title it,</w:t>
            </w:r>
            <w:r w:rsidRPr="00225EC6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5124DD">
              <w:rPr>
                <w:rFonts w:ascii="Arial" w:hAnsi="Arial" w:cs="Arial"/>
                <w:sz w:val="20"/>
                <w:szCs w:val="20"/>
              </w:rPr>
              <w:t>write an</w:t>
            </w:r>
            <w:r w:rsidR="0015285B">
              <w:rPr>
                <w:rFonts w:ascii="Arial" w:hAnsi="Arial" w:cs="Arial"/>
                <w:sz w:val="20"/>
                <w:szCs w:val="20"/>
              </w:rPr>
              <w:t xml:space="preserve"> explanation of the </w:t>
            </w:r>
            <w:r w:rsidRPr="00225EC6">
              <w:rPr>
                <w:rFonts w:ascii="Arial" w:hAnsi="Arial" w:cs="Arial"/>
                <w:sz w:val="20"/>
                <w:szCs w:val="20"/>
              </w:rPr>
              <w:t>literal and non-literal meanings using complete sentences.</w:t>
            </w:r>
          </w:p>
        </w:tc>
        <w:tc>
          <w:tcPr>
            <w:tcW w:w="8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330B6" w:rsidRPr="00225EC6" w:rsidRDefault="00225EC6" w:rsidP="0015285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5EC6">
              <w:rPr>
                <w:rFonts w:ascii="Arial" w:hAnsi="Arial" w:cs="Arial"/>
                <w:sz w:val="20"/>
                <w:szCs w:val="20"/>
              </w:rPr>
              <w:t xml:space="preserve">After teacher reads </w:t>
            </w:r>
            <w:r w:rsidRPr="00225EC6">
              <w:rPr>
                <w:rFonts w:ascii="Arial" w:hAnsi="Arial" w:cs="Arial"/>
                <w:i/>
                <w:sz w:val="20"/>
                <w:szCs w:val="20"/>
              </w:rPr>
              <w:t>Parts</w:t>
            </w:r>
            <w:r w:rsidRPr="00225EC6">
              <w:rPr>
                <w:rFonts w:ascii="Arial" w:hAnsi="Arial" w:cs="Arial"/>
                <w:sz w:val="20"/>
                <w:szCs w:val="20"/>
              </w:rPr>
              <w:t xml:space="preserve"> and identifies idioms in the book using visual support, teacher will use pictures of 3 idiomatic expressions and explain literal and non-literal meaning in whole group.</w:t>
            </w:r>
            <w:r w:rsidR="0015285B">
              <w:rPr>
                <w:rFonts w:ascii="Arial" w:hAnsi="Arial" w:cs="Arial"/>
                <w:sz w:val="20"/>
                <w:szCs w:val="20"/>
              </w:rPr>
              <w:t xml:space="preserve"> Students </w:t>
            </w:r>
            <w:r w:rsidR="005124DD">
              <w:rPr>
                <w:rFonts w:ascii="Arial" w:hAnsi="Arial" w:cs="Arial"/>
                <w:sz w:val="20"/>
                <w:szCs w:val="20"/>
              </w:rPr>
              <w:t>individually find</w:t>
            </w:r>
            <w:r w:rsidR="0015285B" w:rsidRPr="00225EC6">
              <w:rPr>
                <w:rFonts w:ascii="Arial" w:hAnsi="Arial" w:cs="Arial"/>
                <w:sz w:val="20"/>
                <w:szCs w:val="20"/>
              </w:rPr>
              <w:t xml:space="preserve"> an example of an idiom in a piece of literature</w:t>
            </w:r>
            <w:r w:rsidR="0015285B">
              <w:rPr>
                <w:rFonts w:ascii="Arial" w:hAnsi="Arial" w:cs="Arial"/>
                <w:sz w:val="20"/>
                <w:szCs w:val="20"/>
              </w:rPr>
              <w:t>, illustrate</w:t>
            </w:r>
            <w:r w:rsidR="005124DD">
              <w:rPr>
                <w:rFonts w:ascii="Arial" w:hAnsi="Arial" w:cs="Arial"/>
                <w:sz w:val="20"/>
                <w:szCs w:val="20"/>
              </w:rPr>
              <w:t xml:space="preserve"> it, title it,</w:t>
            </w:r>
            <w:r w:rsidR="0015285B" w:rsidRPr="00225EC6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5124DD">
              <w:rPr>
                <w:rFonts w:ascii="Arial" w:hAnsi="Arial" w:cs="Arial"/>
                <w:sz w:val="20"/>
                <w:szCs w:val="20"/>
              </w:rPr>
              <w:t>write an</w:t>
            </w:r>
            <w:r w:rsidR="0015285B">
              <w:rPr>
                <w:rFonts w:ascii="Arial" w:hAnsi="Arial" w:cs="Arial"/>
                <w:sz w:val="20"/>
                <w:szCs w:val="20"/>
              </w:rPr>
              <w:t xml:space="preserve"> explanation of the </w:t>
            </w:r>
            <w:r w:rsidR="0015285B" w:rsidRPr="00225EC6">
              <w:rPr>
                <w:rFonts w:ascii="Arial" w:hAnsi="Arial" w:cs="Arial"/>
                <w:sz w:val="20"/>
                <w:szCs w:val="20"/>
              </w:rPr>
              <w:t>literal and non</w:t>
            </w:r>
            <w:r w:rsidR="0015285B">
              <w:rPr>
                <w:rFonts w:ascii="Arial" w:hAnsi="Arial" w:cs="Arial"/>
                <w:sz w:val="20"/>
                <w:szCs w:val="20"/>
              </w:rPr>
              <w:t>-literal meanings using detailed</w:t>
            </w:r>
            <w:r w:rsidR="0015285B" w:rsidRPr="00225EC6">
              <w:rPr>
                <w:rFonts w:ascii="Arial" w:hAnsi="Arial" w:cs="Arial"/>
                <w:sz w:val="20"/>
                <w:szCs w:val="20"/>
              </w:rPr>
              <w:t xml:space="preserve"> sentences.</w:t>
            </w:r>
          </w:p>
        </w:tc>
        <w:tc>
          <w:tcPr>
            <w:tcW w:w="22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B2C2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2330B6" w:rsidRDefault="002330B6" w:rsidP="006606BF">
            <w:pPr>
              <w:spacing w:after="0"/>
              <w:jc w:val="center"/>
            </w:pPr>
          </w:p>
        </w:tc>
      </w:tr>
      <w:tr w:rsidR="00966D3E" w:rsidTr="005715BC">
        <w:trPr>
          <w:cantSplit/>
          <w:trHeight w:val="565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1E37D5" w:rsidRPr="004B5193" w:rsidRDefault="008334F7" w:rsidP="00B97F62">
            <w:pPr>
              <w:spacing w:after="0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</w:rPr>
              <w:t>TOPIC-RELATED LANGUAGE</w:t>
            </w:r>
            <w:r w:rsidR="00966D3E" w:rsidRPr="00A607D8">
              <w:rPr>
                <w:rFonts w:ascii="Arial" w:hAnsi="Arial" w:cs="Arial"/>
                <w:b/>
                <w:kern w:val="24"/>
              </w:rPr>
              <w:t>:</w:t>
            </w:r>
            <w:r w:rsidR="00966D3E" w:rsidRPr="0027580A">
              <w:rPr>
                <w:rFonts w:ascii="Arial" w:hAnsi="Arial" w:cs="Arial"/>
                <w:kern w:val="24"/>
              </w:rPr>
              <w:t xml:space="preserve"> </w:t>
            </w:r>
            <w:r w:rsidR="0027580A" w:rsidRPr="0027580A">
              <w:rPr>
                <w:rFonts w:ascii="Arial" w:hAnsi="Arial" w:cs="Arial"/>
                <w:kern w:val="24"/>
              </w:rPr>
              <w:t>Students at all levels of English language proficiency interact with grade-level words and expressions, such as:</w:t>
            </w:r>
            <w:r w:rsidR="00850D56">
              <w:rPr>
                <w:rFonts w:ascii="Arial" w:hAnsi="Arial" w:cs="Arial"/>
                <w:kern w:val="24"/>
              </w:rPr>
              <w:t xml:space="preserve"> </w:t>
            </w:r>
            <w:r w:rsidR="00225EC6">
              <w:rPr>
                <w:rFonts w:ascii="Arial" w:hAnsi="Arial" w:cs="Arial"/>
                <w:b/>
                <w:kern w:val="24"/>
              </w:rPr>
              <w:t>idiom, literal, non-literal, text, poem, rhyme</w:t>
            </w:r>
            <w:r w:rsidR="00413B63">
              <w:rPr>
                <w:rFonts w:ascii="Arial" w:hAnsi="Arial" w:cs="Arial"/>
                <w:b/>
                <w:kern w:val="24"/>
              </w:rPr>
              <w:t>, illustrate, explain, title, interpret, illustration</w:t>
            </w:r>
          </w:p>
        </w:tc>
      </w:tr>
    </w:tbl>
    <w:p w:rsidR="00366425" w:rsidRPr="00256035" w:rsidRDefault="00366425" w:rsidP="00146FB8">
      <w:pPr>
        <w:rPr>
          <w:sz w:val="28"/>
          <w:szCs w:val="28"/>
        </w:rPr>
      </w:pPr>
    </w:p>
    <w:sectPr w:rsidR="00366425" w:rsidRPr="00256035" w:rsidSect="001E37D5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252" w:rsidRDefault="000C0252" w:rsidP="00721866">
      <w:pPr>
        <w:spacing w:after="0" w:line="240" w:lineRule="auto"/>
      </w:pPr>
      <w:r>
        <w:separator/>
      </w:r>
    </w:p>
  </w:endnote>
  <w:endnote w:type="continuationSeparator" w:id="0">
    <w:p w:rsidR="000C0252" w:rsidRDefault="000C0252" w:rsidP="00721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252" w:rsidRDefault="000C0252" w:rsidP="00721866">
      <w:pPr>
        <w:spacing w:after="0" w:line="240" w:lineRule="auto"/>
      </w:pPr>
      <w:r>
        <w:separator/>
      </w:r>
    </w:p>
  </w:footnote>
  <w:footnote w:type="continuationSeparator" w:id="0">
    <w:p w:rsidR="000C0252" w:rsidRDefault="000C0252" w:rsidP="00721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24363"/>
    <w:multiLevelType w:val="multilevel"/>
    <w:tmpl w:val="F4C2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45EEE"/>
    <w:multiLevelType w:val="multilevel"/>
    <w:tmpl w:val="36DE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67A8E"/>
    <w:multiLevelType w:val="multilevel"/>
    <w:tmpl w:val="ED90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37CA4"/>
    <w:multiLevelType w:val="hybridMultilevel"/>
    <w:tmpl w:val="2604B86C"/>
    <w:lvl w:ilvl="0" w:tplc="7B108F9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8A2EA4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435A79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0038EA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AA3B14"/>
    <w:multiLevelType w:val="multilevel"/>
    <w:tmpl w:val="7C461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C055BA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355261"/>
    <w:multiLevelType w:val="multilevel"/>
    <w:tmpl w:val="29BC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122AB7"/>
    <w:multiLevelType w:val="multilevel"/>
    <w:tmpl w:val="F428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8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11D"/>
    <w:rsid w:val="000132FD"/>
    <w:rsid w:val="00027078"/>
    <w:rsid w:val="00052BDE"/>
    <w:rsid w:val="00084B27"/>
    <w:rsid w:val="000A5729"/>
    <w:rsid w:val="000C0252"/>
    <w:rsid w:val="000D5DBF"/>
    <w:rsid w:val="000E3BC7"/>
    <w:rsid w:val="001034BA"/>
    <w:rsid w:val="00106CF1"/>
    <w:rsid w:val="00142443"/>
    <w:rsid w:val="00146FB8"/>
    <w:rsid w:val="0015285B"/>
    <w:rsid w:val="00154083"/>
    <w:rsid w:val="00154A8C"/>
    <w:rsid w:val="0016085C"/>
    <w:rsid w:val="001772FA"/>
    <w:rsid w:val="0019560B"/>
    <w:rsid w:val="001A7DF2"/>
    <w:rsid w:val="001D1980"/>
    <w:rsid w:val="001E37D5"/>
    <w:rsid w:val="001F4181"/>
    <w:rsid w:val="001F7E5B"/>
    <w:rsid w:val="002042DE"/>
    <w:rsid w:val="00205EDD"/>
    <w:rsid w:val="002125C2"/>
    <w:rsid w:val="00225EC6"/>
    <w:rsid w:val="00231B57"/>
    <w:rsid w:val="002330B6"/>
    <w:rsid w:val="00234324"/>
    <w:rsid w:val="00247085"/>
    <w:rsid w:val="00250B2B"/>
    <w:rsid w:val="002534EC"/>
    <w:rsid w:val="0027580A"/>
    <w:rsid w:val="00281A5C"/>
    <w:rsid w:val="002B6135"/>
    <w:rsid w:val="002C0E11"/>
    <w:rsid w:val="002C2F6C"/>
    <w:rsid w:val="002D446C"/>
    <w:rsid w:val="002E1BBF"/>
    <w:rsid w:val="002F1DF6"/>
    <w:rsid w:val="0031236E"/>
    <w:rsid w:val="00324F20"/>
    <w:rsid w:val="00330416"/>
    <w:rsid w:val="00336F57"/>
    <w:rsid w:val="003540AE"/>
    <w:rsid w:val="003644C1"/>
    <w:rsid w:val="00366425"/>
    <w:rsid w:val="003669B1"/>
    <w:rsid w:val="00374727"/>
    <w:rsid w:val="003A5392"/>
    <w:rsid w:val="003C3439"/>
    <w:rsid w:val="003D2334"/>
    <w:rsid w:val="003D455E"/>
    <w:rsid w:val="003E06A0"/>
    <w:rsid w:val="003E09AC"/>
    <w:rsid w:val="003E5E1C"/>
    <w:rsid w:val="00413B63"/>
    <w:rsid w:val="0043481A"/>
    <w:rsid w:val="004418B3"/>
    <w:rsid w:val="00444EB1"/>
    <w:rsid w:val="00456166"/>
    <w:rsid w:val="00471AD8"/>
    <w:rsid w:val="004A0EEE"/>
    <w:rsid w:val="004A1081"/>
    <w:rsid w:val="004B5193"/>
    <w:rsid w:val="004C408B"/>
    <w:rsid w:val="004E6776"/>
    <w:rsid w:val="005068F7"/>
    <w:rsid w:val="005124DD"/>
    <w:rsid w:val="00517545"/>
    <w:rsid w:val="005715BC"/>
    <w:rsid w:val="005930FE"/>
    <w:rsid w:val="005A2515"/>
    <w:rsid w:val="005C4892"/>
    <w:rsid w:val="005D1034"/>
    <w:rsid w:val="005D310D"/>
    <w:rsid w:val="005F5B35"/>
    <w:rsid w:val="006328F7"/>
    <w:rsid w:val="006606BF"/>
    <w:rsid w:val="006752E2"/>
    <w:rsid w:val="0069093A"/>
    <w:rsid w:val="006C151F"/>
    <w:rsid w:val="007016E4"/>
    <w:rsid w:val="00712A96"/>
    <w:rsid w:val="00721866"/>
    <w:rsid w:val="007240C8"/>
    <w:rsid w:val="00732AA3"/>
    <w:rsid w:val="007434CD"/>
    <w:rsid w:val="007510F8"/>
    <w:rsid w:val="007B1DEC"/>
    <w:rsid w:val="007B2F82"/>
    <w:rsid w:val="007B664A"/>
    <w:rsid w:val="007C01B4"/>
    <w:rsid w:val="007D1406"/>
    <w:rsid w:val="007E1BD1"/>
    <w:rsid w:val="007F46AF"/>
    <w:rsid w:val="00810B42"/>
    <w:rsid w:val="00816249"/>
    <w:rsid w:val="008334F7"/>
    <w:rsid w:val="0085056A"/>
    <w:rsid w:val="00850D56"/>
    <w:rsid w:val="00852EA0"/>
    <w:rsid w:val="00854516"/>
    <w:rsid w:val="00854F8A"/>
    <w:rsid w:val="00857B1A"/>
    <w:rsid w:val="00876C6D"/>
    <w:rsid w:val="008830AF"/>
    <w:rsid w:val="008D68EC"/>
    <w:rsid w:val="008E084E"/>
    <w:rsid w:val="008E3ABF"/>
    <w:rsid w:val="008E6730"/>
    <w:rsid w:val="008F7DF7"/>
    <w:rsid w:val="009170AA"/>
    <w:rsid w:val="00922866"/>
    <w:rsid w:val="00922D5B"/>
    <w:rsid w:val="009249DD"/>
    <w:rsid w:val="00961525"/>
    <w:rsid w:val="00966D3E"/>
    <w:rsid w:val="00973A21"/>
    <w:rsid w:val="0098398B"/>
    <w:rsid w:val="009B0765"/>
    <w:rsid w:val="009F014A"/>
    <w:rsid w:val="009F4228"/>
    <w:rsid w:val="00A02962"/>
    <w:rsid w:val="00A26DB8"/>
    <w:rsid w:val="00A607D8"/>
    <w:rsid w:val="00A61848"/>
    <w:rsid w:val="00A71E34"/>
    <w:rsid w:val="00A76A97"/>
    <w:rsid w:val="00A87A2D"/>
    <w:rsid w:val="00AC5A0D"/>
    <w:rsid w:val="00AC71E1"/>
    <w:rsid w:val="00B0173B"/>
    <w:rsid w:val="00B278A1"/>
    <w:rsid w:val="00B72400"/>
    <w:rsid w:val="00B7572D"/>
    <w:rsid w:val="00B97F62"/>
    <w:rsid w:val="00BA5211"/>
    <w:rsid w:val="00BB011D"/>
    <w:rsid w:val="00BC38E9"/>
    <w:rsid w:val="00BC4485"/>
    <w:rsid w:val="00BD0E1B"/>
    <w:rsid w:val="00C00DB0"/>
    <w:rsid w:val="00C1007E"/>
    <w:rsid w:val="00C21017"/>
    <w:rsid w:val="00C54EBF"/>
    <w:rsid w:val="00C67C2D"/>
    <w:rsid w:val="00C81255"/>
    <w:rsid w:val="00CA1081"/>
    <w:rsid w:val="00CA1A68"/>
    <w:rsid w:val="00CA5878"/>
    <w:rsid w:val="00CB3356"/>
    <w:rsid w:val="00CC7A38"/>
    <w:rsid w:val="00CE1449"/>
    <w:rsid w:val="00CF143E"/>
    <w:rsid w:val="00CF71EE"/>
    <w:rsid w:val="00D03EA9"/>
    <w:rsid w:val="00D1608C"/>
    <w:rsid w:val="00D266E0"/>
    <w:rsid w:val="00D32C8A"/>
    <w:rsid w:val="00D4522A"/>
    <w:rsid w:val="00D475B2"/>
    <w:rsid w:val="00D5399D"/>
    <w:rsid w:val="00DA5C6A"/>
    <w:rsid w:val="00DB7EB4"/>
    <w:rsid w:val="00DC6F91"/>
    <w:rsid w:val="00DE71C2"/>
    <w:rsid w:val="00E05FE9"/>
    <w:rsid w:val="00E14F2D"/>
    <w:rsid w:val="00E44595"/>
    <w:rsid w:val="00E55C5F"/>
    <w:rsid w:val="00E61441"/>
    <w:rsid w:val="00E65A05"/>
    <w:rsid w:val="00E74905"/>
    <w:rsid w:val="00E7580F"/>
    <w:rsid w:val="00E76567"/>
    <w:rsid w:val="00E846A7"/>
    <w:rsid w:val="00E96349"/>
    <w:rsid w:val="00EA1955"/>
    <w:rsid w:val="00EA1B5B"/>
    <w:rsid w:val="00EA26D4"/>
    <w:rsid w:val="00EA50A3"/>
    <w:rsid w:val="00EA5C85"/>
    <w:rsid w:val="00EB5735"/>
    <w:rsid w:val="00ED0DCC"/>
    <w:rsid w:val="00ED71E0"/>
    <w:rsid w:val="00F37C6C"/>
    <w:rsid w:val="00F847EC"/>
    <w:rsid w:val="00FB1BC5"/>
    <w:rsid w:val="00FB4B07"/>
    <w:rsid w:val="00FC35C0"/>
    <w:rsid w:val="00FC4B34"/>
    <w:rsid w:val="00FD3144"/>
    <w:rsid w:val="00FD6DEF"/>
    <w:rsid w:val="00FF11DC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1A09B1-9885-4E79-ACC4-B1042B40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E9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rsid w:val="00A34506"/>
    <w:pPr>
      <w:ind w:left="720"/>
      <w:contextualSpacing/>
    </w:pPr>
  </w:style>
  <w:style w:type="character" w:styleId="CommentReference">
    <w:name w:val="annotation reference"/>
    <w:semiHidden/>
    <w:rsid w:val="00256035"/>
    <w:rPr>
      <w:sz w:val="18"/>
    </w:rPr>
  </w:style>
  <w:style w:type="paragraph" w:styleId="CommentText">
    <w:name w:val="annotation text"/>
    <w:basedOn w:val="Normal"/>
    <w:semiHidden/>
    <w:rsid w:val="00256035"/>
    <w:rPr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256035"/>
    <w:rPr>
      <w:sz w:val="22"/>
      <w:szCs w:val="22"/>
    </w:rPr>
  </w:style>
  <w:style w:type="paragraph" w:styleId="BalloonText">
    <w:name w:val="Balloon Text"/>
    <w:basedOn w:val="Normal"/>
    <w:semiHidden/>
    <w:rsid w:val="00256035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186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2186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2186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21866"/>
    <w:rPr>
      <w:sz w:val="22"/>
      <w:szCs w:val="22"/>
    </w:rPr>
  </w:style>
  <w:style w:type="paragraph" w:customStyle="1" w:styleId="InsideCells">
    <w:name w:val="Inside Cells"/>
    <w:basedOn w:val="Normal"/>
    <w:rsid w:val="001A7DF2"/>
    <w:pPr>
      <w:spacing w:before="20" w:after="40" w:line="240" w:lineRule="auto"/>
    </w:pPr>
    <w:rPr>
      <w:rFonts w:ascii="Arial" w:hAnsi="Arial" w:cs="Arial"/>
      <w:sz w:val="20"/>
      <w:szCs w:val="20"/>
    </w:rPr>
  </w:style>
  <w:style w:type="paragraph" w:customStyle="1" w:styleId="Newcell">
    <w:name w:val="New cell"/>
    <w:basedOn w:val="InsideCells"/>
    <w:rsid w:val="001A7DF2"/>
  </w:style>
  <w:style w:type="character" w:customStyle="1" w:styleId="Exampleswithin">
    <w:name w:val="Examples within"/>
    <w:rsid w:val="001A7DF2"/>
    <w:rPr>
      <w:rFonts w:ascii="Arial" w:hAnsi="Arial" w:cs="Arial" w:hint="default"/>
      <w:b/>
      <w:bCs/>
      <w:sz w:val="22"/>
      <w:szCs w:val="22"/>
    </w:rPr>
  </w:style>
  <w:style w:type="paragraph" w:customStyle="1" w:styleId="Bullet">
    <w:name w:val="Bullet"/>
    <w:basedOn w:val="BodyText"/>
    <w:rsid w:val="001A7DF2"/>
    <w:pPr>
      <w:framePr w:wrap="around" w:vAnchor="text" w:hAnchor="text" w:y="1"/>
      <w:numPr>
        <w:numId w:val="11"/>
      </w:numPr>
      <w:spacing w:before="20" w:after="40" w:line="240" w:lineRule="auto"/>
    </w:pPr>
    <w:rPr>
      <w:rFonts w:ascii="Times New Roman" w:hAnsi="Times New Roman"/>
      <w:sz w:val="20"/>
      <w:szCs w:val="40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1A7DF2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1A7DF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2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UW-Madison</Company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Cammilleri</dc:creator>
  <cp:lastModifiedBy>Cindy Fowler</cp:lastModifiedBy>
  <cp:revision>7</cp:revision>
  <cp:lastPrinted>2012-05-10T22:39:00Z</cp:lastPrinted>
  <dcterms:created xsi:type="dcterms:W3CDTF">2015-04-24T17:57:00Z</dcterms:created>
  <dcterms:modified xsi:type="dcterms:W3CDTF">2015-06-01T13:19:00Z</dcterms:modified>
</cp:coreProperties>
</file>