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F3DD" w14:textId="77777777" w:rsidR="00405618" w:rsidRDefault="00405618" w:rsidP="00DC060F">
      <w:pPr>
        <w:widowControl w:val="0"/>
        <w:spacing w:line="240" w:lineRule="exact"/>
        <w:jc w:val="both"/>
      </w:pPr>
    </w:p>
    <w:p w14:paraId="5C250FFE" w14:textId="77777777" w:rsidR="00405618" w:rsidRDefault="00405618" w:rsidP="00DC060F">
      <w:pPr>
        <w:widowControl w:val="0"/>
        <w:spacing w:line="240" w:lineRule="exact"/>
        <w:jc w:val="both"/>
      </w:pPr>
      <w:r>
        <w:rPr>
          <w:u w:val="single"/>
        </w:rPr>
        <w:t>Personnel - Certificated Employees</w:t>
      </w:r>
      <w:r>
        <w:t xml:space="preserve"> </w:t>
      </w:r>
    </w:p>
    <w:p w14:paraId="14E371A5" w14:textId="77777777" w:rsidR="00405618" w:rsidRDefault="00405618" w:rsidP="00DC060F">
      <w:pPr>
        <w:widowControl w:val="0"/>
        <w:spacing w:line="240" w:lineRule="exact"/>
        <w:jc w:val="both"/>
      </w:pPr>
    </w:p>
    <w:p w14:paraId="748B8FC5" w14:textId="1CB2156C" w:rsidR="00405618" w:rsidRDefault="003436CD" w:rsidP="00DC060F">
      <w:pPr>
        <w:widowControl w:val="0"/>
        <w:spacing w:line="240" w:lineRule="exact"/>
        <w:jc w:val="both"/>
      </w:pPr>
      <w:r>
        <w:rPr>
          <w:u w:val="single"/>
        </w:rPr>
        <w:t>Resignation of Certificated Employees</w:t>
      </w:r>
    </w:p>
    <w:p w14:paraId="291767B0" w14:textId="77777777" w:rsidR="00405618" w:rsidRDefault="00405618" w:rsidP="00DC060F">
      <w:pPr>
        <w:widowControl w:val="0"/>
        <w:spacing w:line="240" w:lineRule="exact"/>
        <w:jc w:val="both"/>
      </w:pPr>
    </w:p>
    <w:p w14:paraId="38E6DAC4" w14:textId="7DDFEF52" w:rsidR="00405618" w:rsidRDefault="00F40F17" w:rsidP="00F40F17">
      <w:pPr>
        <w:widowControl w:val="0"/>
        <w:spacing w:line="240" w:lineRule="exact"/>
        <w:jc w:val="both"/>
      </w:pPr>
      <w:r>
        <w:t xml:space="preserve">Certificated employees are encouraged to notify their immediate supervisor of their plans to resign as soon as practicable. The Board of Education will generally accept all tendered resignations, effective at the end of the current school year, submitted prior to March 15.  </w:t>
      </w:r>
    </w:p>
    <w:p w14:paraId="5AF20FF7" w14:textId="77777777" w:rsidR="00F40F17" w:rsidRDefault="00F40F17" w:rsidP="00F40F17">
      <w:pPr>
        <w:widowControl w:val="0"/>
        <w:spacing w:line="240" w:lineRule="exact"/>
        <w:jc w:val="both"/>
      </w:pPr>
    </w:p>
    <w:p w14:paraId="1238305C" w14:textId="6687AC0A" w:rsidR="00F40F17" w:rsidRDefault="00F40F17" w:rsidP="00F40F17">
      <w:pPr>
        <w:widowControl w:val="0"/>
        <w:spacing w:line="240" w:lineRule="exact"/>
        <w:jc w:val="both"/>
      </w:pPr>
      <w:r>
        <w:t>The Board delegates to the Superintendent the authority to formally ask certificated employees in writing whether they intend to accept employment with the District for the following school year.  The Superintendent shall give employees a deadline to respond to such requests, so long as the deadline occurs after March 14.</w:t>
      </w:r>
      <w:r w:rsidR="00C94F0C">
        <w:t xml:space="preserve"> </w:t>
      </w:r>
      <w:r>
        <w:t>Any employee who fails to respond or declines to accept employment for the following school year may be terminated from employment if they refuse to resign.</w:t>
      </w:r>
    </w:p>
    <w:p w14:paraId="7AA278E8" w14:textId="77777777" w:rsidR="00F40F17" w:rsidRDefault="00F40F17" w:rsidP="00F40F17">
      <w:pPr>
        <w:widowControl w:val="0"/>
        <w:spacing w:line="240" w:lineRule="exact"/>
        <w:jc w:val="both"/>
      </w:pPr>
    </w:p>
    <w:p w14:paraId="57778A42" w14:textId="621A7168" w:rsidR="00F40F17" w:rsidRDefault="00F40F17" w:rsidP="00F40F17">
      <w:pPr>
        <w:widowControl w:val="0"/>
        <w:spacing w:line="240" w:lineRule="exact"/>
        <w:jc w:val="both"/>
      </w:pPr>
      <w:r>
        <w:t>The Superintendent is further authorized to file a complaint with the Professional Practices Commission for any teacher who abrogates their contract with the District.</w:t>
      </w:r>
    </w:p>
    <w:p w14:paraId="04F1B9F8" w14:textId="77777777" w:rsidR="00F40F17" w:rsidRDefault="00F40F17" w:rsidP="00F40F17">
      <w:pPr>
        <w:widowControl w:val="0"/>
        <w:spacing w:line="240" w:lineRule="exact"/>
        <w:jc w:val="both"/>
      </w:pPr>
    </w:p>
    <w:p w14:paraId="0891F550" w14:textId="45A550A1" w:rsidR="00F40F17" w:rsidRDefault="00F40F17" w:rsidP="00F40F17">
      <w:pPr>
        <w:widowControl w:val="0"/>
        <w:spacing w:line="240" w:lineRule="exact"/>
        <w:jc w:val="both"/>
      </w:pPr>
      <w:r>
        <w:t>Notwithstanding anything to the contrary herein, the Board is not obligated to accept or reject any tendered resignation if the employee is involved in a disciplinary matter or for any other reason that the Board deems to be in the best interest of the District.</w:t>
      </w:r>
    </w:p>
    <w:p w14:paraId="6B050156" w14:textId="77777777" w:rsidR="007C35A5" w:rsidRDefault="007C35A5" w:rsidP="00DC060F">
      <w:pPr>
        <w:widowControl w:val="0"/>
        <w:spacing w:line="0" w:lineRule="atLeast"/>
        <w:jc w:val="both"/>
      </w:pPr>
    </w:p>
    <w:p w14:paraId="3A113FD9" w14:textId="77777777" w:rsidR="007C35A5" w:rsidRDefault="007C35A5" w:rsidP="00DC060F">
      <w:pPr>
        <w:widowControl w:val="0"/>
        <w:spacing w:line="0" w:lineRule="atLeast"/>
        <w:jc w:val="both"/>
      </w:pPr>
    </w:p>
    <w:p w14:paraId="42CB2832" w14:textId="77777777" w:rsidR="007C35A5" w:rsidRDefault="007C35A5" w:rsidP="00DC060F">
      <w:pPr>
        <w:widowControl w:val="0"/>
        <w:spacing w:line="0" w:lineRule="atLeast"/>
        <w:jc w:val="both"/>
      </w:pPr>
    </w:p>
    <w:p w14:paraId="06D1E121" w14:textId="40C7FB53" w:rsidR="007C35A5" w:rsidRDefault="00F40F17" w:rsidP="00DC060F">
      <w:pPr>
        <w:widowControl w:val="0"/>
        <w:spacing w:line="0" w:lineRule="atLeast"/>
        <w:jc w:val="both"/>
      </w:pPr>
      <w:r>
        <w:t>Legal Reference:</w:t>
      </w:r>
      <w:r>
        <w:tab/>
        <w:t xml:space="preserve">Neb. Rev. Stat. </w:t>
      </w:r>
      <w:r w:rsidRPr="00F40F17">
        <w:t>§</w:t>
      </w:r>
      <w:r>
        <w:t xml:space="preserve"> 79-829.</w:t>
      </w:r>
    </w:p>
    <w:p w14:paraId="3CB67619" w14:textId="77777777" w:rsidR="007C35A5" w:rsidRDefault="007C35A5" w:rsidP="00DC060F">
      <w:pPr>
        <w:widowControl w:val="0"/>
        <w:spacing w:line="0" w:lineRule="atLeast"/>
        <w:jc w:val="both"/>
      </w:pPr>
    </w:p>
    <w:p w14:paraId="3EDD5F05" w14:textId="3A269CE8" w:rsidR="00405618" w:rsidRDefault="00EE5437" w:rsidP="00EE5437">
      <w:pPr>
        <w:widowControl w:val="0"/>
        <w:spacing w:line="0" w:lineRule="atLeast"/>
        <w:jc w:val="both"/>
      </w:pPr>
      <w:r>
        <w:t>Date of Adoption:</w:t>
      </w:r>
      <w:r>
        <w:tab/>
      </w:r>
      <w:r w:rsidR="00C94F0C">
        <w:t>Aug. 14, 202</w:t>
      </w:r>
      <w:r w:rsidR="00256E4A">
        <w:t>3</w:t>
      </w:r>
    </w:p>
    <w:p w14:paraId="2E7EA661" w14:textId="5E2F6C83" w:rsidR="00E8708F" w:rsidRDefault="00E8708F" w:rsidP="00EE5437">
      <w:pPr>
        <w:widowControl w:val="0"/>
        <w:spacing w:line="0" w:lineRule="atLeast"/>
        <w:jc w:val="both"/>
      </w:pPr>
      <w:r>
        <w:t>Reviewed:   Mar. 18, 2024</w:t>
      </w:r>
      <w:r w:rsidR="00E071A2">
        <w:rPr>
          <w:szCs w:val="24"/>
        </w:rPr>
        <w:t>, Mar 17, 2025</w:t>
      </w:r>
    </w:p>
    <w:sectPr w:rsidR="00E8708F" w:rsidSect="00F05803">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DEE8" w14:textId="77777777" w:rsidR="00F831CA" w:rsidRDefault="00F831CA">
      <w:r>
        <w:separator/>
      </w:r>
    </w:p>
  </w:endnote>
  <w:endnote w:type="continuationSeparator" w:id="0">
    <w:p w14:paraId="7D73CB85" w14:textId="77777777" w:rsidR="00F831CA" w:rsidRDefault="00F8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2395" w14:textId="77777777" w:rsidR="006C1B3C" w:rsidRDefault="006C1B3C">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2B56FF45" w14:textId="77777777" w:rsidR="006C1B3C" w:rsidRDefault="006C1B3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5AF4" w14:textId="77777777" w:rsidR="006C1B3C" w:rsidRDefault="006C1B3C">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5E6FFE">
        <w:rPr>
          <w:noProof/>
        </w:rPr>
        <w:t>1</w:t>
      </w:r>
    </w:fldSimple>
  </w:p>
  <w:p w14:paraId="4C583F65" w14:textId="77777777" w:rsidR="006C1B3C" w:rsidRDefault="006C1B3C">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6EE5C" w14:textId="77777777" w:rsidR="00F831CA" w:rsidRDefault="00F831CA">
      <w:r>
        <w:separator/>
      </w:r>
    </w:p>
  </w:footnote>
  <w:footnote w:type="continuationSeparator" w:id="0">
    <w:p w14:paraId="1A87FE85" w14:textId="77777777" w:rsidR="00F831CA" w:rsidRDefault="00F8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BA42" w14:textId="77777777" w:rsidR="006C1B3C" w:rsidRDefault="006C1B3C">
    <w:pPr>
      <w:widowControl w:val="0"/>
      <w:tabs>
        <w:tab w:val="center" w:pos="4680"/>
        <w:tab w:val="right" w:pos="9360"/>
      </w:tabs>
    </w:pPr>
    <w:r>
      <w:t>Article 4</w:t>
    </w:r>
    <w:r>
      <w:rPr>
        <w:b/>
      </w:rPr>
      <w:tab/>
      <w:t>PERSONNEL</w:t>
    </w:r>
    <w:r>
      <w:tab/>
      <w:t>Policy No. 4170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B341" w14:textId="1AA72FFB" w:rsidR="006C1B3C" w:rsidRDefault="006C1B3C">
    <w:pPr>
      <w:widowControl w:val="0"/>
      <w:tabs>
        <w:tab w:val="center" w:pos="4680"/>
        <w:tab w:val="right" w:pos="9360"/>
      </w:tabs>
    </w:pPr>
    <w:r>
      <w:t>Article 4</w:t>
    </w:r>
    <w:r>
      <w:rPr>
        <w:b/>
      </w:rPr>
      <w:tab/>
      <w:t>PERSONNEL</w:t>
    </w:r>
    <w:r>
      <w:tab/>
      <w:t>Policy No. 417</w:t>
    </w:r>
    <w:r w:rsidR="003436C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E649C"/>
    <w:multiLevelType w:val="hybridMultilevel"/>
    <w:tmpl w:val="E570A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22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0F"/>
    <w:rsid w:val="00084151"/>
    <w:rsid w:val="00096EF7"/>
    <w:rsid w:val="00166397"/>
    <w:rsid w:val="001E6407"/>
    <w:rsid w:val="002274ED"/>
    <w:rsid w:val="00256E4A"/>
    <w:rsid w:val="003436CD"/>
    <w:rsid w:val="00353EDC"/>
    <w:rsid w:val="00405618"/>
    <w:rsid w:val="004423FE"/>
    <w:rsid w:val="00445101"/>
    <w:rsid w:val="005E6FFE"/>
    <w:rsid w:val="006C1B3C"/>
    <w:rsid w:val="00766B05"/>
    <w:rsid w:val="007C35A5"/>
    <w:rsid w:val="00816052"/>
    <w:rsid w:val="00832B5B"/>
    <w:rsid w:val="00A43F6E"/>
    <w:rsid w:val="00AE7DE6"/>
    <w:rsid w:val="00B034B6"/>
    <w:rsid w:val="00BE60E3"/>
    <w:rsid w:val="00C23862"/>
    <w:rsid w:val="00C94F0C"/>
    <w:rsid w:val="00DA292D"/>
    <w:rsid w:val="00DC060F"/>
    <w:rsid w:val="00E071A2"/>
    <w:rsid w:val="00E118F3"/>
    <w:rsid w:val="00E3643B"/>
    <w:rsid w:val="00E86BFC"/>
    <w:rsid w:val="00E8708F"/>
    <w:rsid w:val="00EE5437"/>
    <w:rsid w:val="00F05803"/>
    <w:rsid w:val="00F30B4E"/>
    <w:rsid w:val="00F40F17"/>
    <w:rsid w:val="00F8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3F5F0"/>
  <w15:chartTrackingRefBased/>
  <w15:docId w15:val="{D9753171-E9A5-4E14-9C90-817F0B31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36CD"/>
    <w:pPr>
      <w:tabs>
        <w:tab w:val="center" w:pos="4680"/>
        <w:tab w:val="right" w:pos="936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HeaderChar">
    <w:name w:val="Header Char"/>
    <w:basedOn w:val="DefaultParagraphFont"/>
    <w:link w:val="Header"/>
    <w:rsid w:val="003436CD"/>
    <w:rPr>
      <w:sz w:val="24"/>
    </w:rPr>
  </w:style>
  <w:style w:type="paragraph" w:styleId="Footer">
    <w:name w:val="footer"/>
    <w:basedOn w:val="Normal"/>
    <w:link w:val="FooterChar"/>
    <w:rsid w:val="003436CD"/>
    <w:pPr>
      <w:tabs>
        <w:tab w:val="center" w:pos="4680"/>
        <w:tab w:val="right" w:pos="9360"/>
      </w:tabs>
    </w:pPr>
  </w:style>
  <w:style w:type="character" w:customStyle="1" w:styleId="FooterChar">
    <w:name w:val="Footer Char"/>
    <w:basedOn w:val="DefaultParagraphFont"/>
    <w:link w:val="Footer"/>
    <w:rsid w:val="003436CD"/>
    <w:rPr>
      <w:sz w:val="24"/>
    </w:rPr>
  </w:style>
  <w:style w:type="paragraph" w:styleId="Revision">
    <w:name w:val="Revision"/>
    <w:hidden/>
    <w:uiPriority w:val="99"/>
    <w:semiHidden/>
    <w:rsid w:val="00256E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Gibbs</dc:creator>
  <cp:keywords/>
  <cp:lastModifiedBy>Morlan, Emily (eemorlan)</cp:lastModifiedBy>
  <cp:revision>3</cp:revision>
  <cp:lastPrinted>2008-12-22T19:07:00Z</cp:lastPrinted>
  <dcterms:created xsi:type="dcterms:W3CDTF">2024-04-03T19:25:00Z</dcterms:created>
  <dcterms:modified xsi:type="dcterms:W3CDTF">2025-03-10T14:43:00Z</dcterms:modified>
</cp:coreProperties>
</file>