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2C4F" w14:textId="56EF6CAA" w:rsidR="006F042C" w:rsidRDefault="00142ECA" w:rsidP="006F042C">
      <w:pPr>
        <w:widowControl w:val="0"/>
        <w:jc w:val="both"/>
        <w:rPr>
          <w:u w:val="sing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7A23B933" w14:textId="77777777" w:rsidR="006F042C" w:rsidRDefault="006F042C" w:rsidP="006F042C">
      <w:pPr>
        <w:widowControl w:val="0"/>
        <w:jc w:val="both"/>
      </w:pPr>
      <w:r>
        <w:rPr>
          <w:u w:val="single"/>
        </w:rPr>
        <w:t>Permanent Certificated Employees</w:t>
      </w:r>
    </w:p>
    <w:p w14:paraId="4784C5F3" w14:textId="77777777" w:rsidR="006F042C" w:rsidRDefault="006F042C" w:rsidP="006F042C">
      <w:pPr>
        <w:widowControl w:val="0"/>
        <w:jc w:val="both"/>
      </w:pPr>
    </w:p>
    <w:p w14:paraId="4BAACED2" w14:textId="77777777" w:rsidR="006F042C" w:rsidRDefault="006F042C" w:rsidP="006F042C">
      <w:pPr>
        <w:widowControl w:val="0"/>
        <w:jc w:val="both"/>
      </w:pPr>
      <w:r>
        <w:t>A certificated employee who has been employed for the full probationary period as set forth in policy 4120 and in accordance with state law is a permanent certificated employee.  A permanent certificated employee's rights to continued employment status and termination of said permanent certificated employee's contract shall be determined according to law.</w:t>
      </w:r>
    </w:p>
    <w:p w14:paraId="72CD3C6E" w14:textId="77777777" w:rsidR="006F042C" w:rsidRDefault="006F042C" w:rsidP="006F042C">
      <w:pPr>
        <w:widowControl w:val="0"/>
        <w:jc w:val="both"/>
      </w:pPr>
    </w:p>
    <w:p w14:paraId="4694489D" w14:textId="77777777" w:rsidR="006F042C" w:rsidRDefault="006F042C" w:rsidP="006F042C">
      <w:pPr>
        <w:widowControl w:val="0"/>
        <w:jc w:val="both"/>
      </w:pPr>
      <w:r>
        <w:t>Legal: 79-824</w:t>
      </w:r>
    </w:p>
    <w:p w14:paraId="41B2843B" w14:textId="77777777" w:rsidR="006F042C" w:rsidRDefault="006F042C" w:rsidP="006F042C">
      <w:pPr>
        <w:widowControl w:val="0"/>
        <w:jc w:val="both"/>
      </w:pPr>
    </w:p>
    <w:p w14:paraId="78879310" w14:textId="77777777" w:rsidR="006F042C" w:rsidRDefault="006F042C" w:rsidP="006F042C">
      <w:pPr>
        <w:widowControl w:val="0"/>
        <w:spacing w:line="0" w:lineRule="atLeast"/>
        <w:jc w:val="both"/>
        <w:rPr>
          <w:szCs w:val="24"/>
        </w:rPr>
      </w:pPr>
      <w:r>
        <w:t xml:space="preserve">Date of Adoption: </w:t>
      </w:r>
      <w:r>
        <w:rPr>
          <w:szCs w:val="24"/>
        </w:rPr>
        <w:t>July 11, 2005</w:t>
      </w:r>
    </w:p>
    <w:p w14:paraId="1A419753" w14:textId="77777777" w:rsidR="003C372A" w:rsidRDefault="003C372A" w:rsidP="006F042C">
      <w:pPr>
        <w:widowControl w:val="0"/>
        <w:spacing w:line="0" w:lineRule="atLeast"/>
        <w:jc w:val="both"/>
      </w:pPr>
    </w:p>
    <w:p w14:paraId="0421BF88" w14:textId="77777777" w:rsidR="006F042C" w:rsidRDefault="006F042C" w:rsidP="006F042C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May 12, 2008, May 11, 2009, May 10, 2010, May 9, 2011, Dec. 12, 2011</w:t>
      </w:r>
      <w:r w:rsidR="00142ECA">
        <w:rPr>
          <w:szCs w:val="24"/>
        </w:rPr>
        <w:t>,</w:t>
      </w:r>
    </w:p>
    <w:p w14:paraId="009C741E" w14:textId="77777777" w:rsidR="00CD5881" w:rsidRDefault="00142ECA" w:rsidP="006F042C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Mar. 11, 2013</w:t>
      </w:r>
      <w:r w:rsidR="0007739F">
        <w:rPr>
          <w:szCs w:val="24"/>
        </w:rPr>
        <w:t>, Feb. 10, 2014</w:t>
      </w:r>
      <w:r w:rsidR="00514085">
        <w:rPr>
          <w:szCs w:val="24"/>
        </w:rPr>
        <w:t>, Feb. 9, 2015</w:t>
      </w:r>
      <w:r w:rsidR="00AC1904">
        <w:rPr>
          <w:szCs w:val="24"/>
        </w:rPr>
        <w:t>, Feb. 8, 2016</w:t>
      </w:r>
      <w:r w:rsidR="001707CC">
        <w:rPr>
          <w:szCs w:val="24"/>
        </w:rPr>
        <w:t>, Feb. 13, 2017</w:t>
      </w:r>
      <w:r w:rsidR="00F53668">
        <w:rPr>
          <w:szCs w:val="24"/>
        </w:rPr>
        <w:t>, Feb. 12, 2018</w:t>
      </w:r>
      <w:r w:rsidR="00CD5881">
        <w:rPr>
          <w:szCs w:val="24"/>
        </w:rPr>
        <w:t xml:space="preserve">, </w:t>
      </w:r>
    </w:p>
    <w:p w14:paraId="1DBD7B7B" w14:textId="348D6D9E" w:rsidR="00142ECA" w:rsidRDefault="00CD5881" w:rsidP="006F042C">
      <w:pPr>
        <w:widowControl w:val="0"/>
        <w:spacing w:line="0" w:lineRule="atLeast"/>
        <w:jc w:val="both"/>
      </w:pPr>
      <w:r>
        <w:rPr>
          <w:szCs w:val="24"/>
        </w:rPr>
        <w:t>Feb. 11, 2019</w:t>
      </w:r>
      <w:r w:rsidR="00B64CA3">
        <w:rPr>
          <w:szCs w:val="24"/>
        </w:rPr>
        <w:t>, Mar. 9, 2020</w:t>
      </w:r>
      <w:r w:rsidR="003C372A">
        <w:rPr>
          <w:szCs w:val="24"/>
        </w:rPr>
        <w:t>, Mar. 8, 2021</w:t>
      </w:r>
      <w:r w:rsidR="00AB42F9">
        <w:rPr>
          <w:szCs w:val="24"/>
        </w:rPr>
        <w:t>. Mar. 14, 2022</w:t>
      </w:r>
      <w:r w:rsidR="00F3233B">
        <w:rPr>
          <w:szCs w:val="24"/>
        </w:rPr>
        <w:t>, Mar. 13, 2023</w:t>
      </w:r>
      <w:r w:rsidR="0099646C">
        <w:rPr>
          <w:szCs w:val="24"/>
        </w:rPr>
        <w:t>, Mar. 18, 2024</w:t>
      </w:r>
      <w:r w:rsidR="007606BC">
        <w:rPr>
          <w:szCs w:val="24"/>
        </w:rPr>
        <w:t>, Mar 17, 2025</w:t>
      </w:r>
    </w:p>
    <w:p w14:paraId="0936E492" w14:textId="77777777" w:rsidR="006F042C" w:rsidRDefault="006F042C" w:rsidP="006F042C">
      <w:pPr>
        <w:widowControl w:val="0"/>
        <w:jc w:val="both"/>
      </w:pPr>
    </w:p>
    <w:p w14:paraId="19EB6213" w14:textId="77777777" w:rsidR="006F042C" w:rsidRDefault="006F042C" w:rsidP="006F042C">
      <w:pPr>
        <w:widowControl w:val="0"/>
        <w:spacing w:line="0" w:lineRule="atLeast"/>
        <w:jc w:val="both"/>
      </w:pPr>
    </w:p>
    <w:sectPr w:rsidR="006F0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9B4B3" w14:textId="77777777" w:rsidR="00C41082" w:rsidRDefault="00C41082">
      <w:r>
        <w:separator/>
      </w:r>
    </w:p>
  </w:endnote>
  <w:endnote w:type="continuationSeparator" w:id="0">
    <w:p w14:paraId="73BB4D07" w14:textId="77777777" w:rsidR="00C41082" w:rsidRDefault="00C4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03BE" w14:textId="77777777" w:rsidR="00142ECA" w:rsidRDefault="00142ECA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pgNum/>
    </w:r>
  </w:p>
  <w:p w14:paraId="3D504B98" w14:textId="77777777" w:rsidR="00142ECA" w:rsidRDefault="00142ECA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B891" w14:textId="77777777" w:rsidR="00142ECA" w:rsidRDefault="00142ECA" w:rsidP="006F042C">
    <w:pPr>
      <w:widowControl w:val="0"/>
      <w:spacing w:line="0" w:lineRule="atLeast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2F9">
      <w:rPr>
        <w:noProof/>
      </w:rPr>
      <w:t>1</w:t>
    </w:r>
    <w:r>
      <w:fldChar w:fldCharType="end"/>
    </w:r>
    <w:r>
      <w:t xml:space="preserve"> of </w:t>
    </w:r>
    <w:fldSimple w:instr=" NUMPAGES ">
      <w:r w:rsidR="00AB42F9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2B093" w14:textId="77777777" w:rsidR="00142ECA" w:rsidRDefault="00142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C9795" w14:textId="77777777" w:rsidR="00C41082" w:rsidRDefault="00C41082">
      <w:r>
        <w:separator/>
      </w:r>
    </w:p>
  </w:footnote>
  <w:footnote w:type="continuationSeparator" w:id="0">
    <w:p w14:paraId="27F0C8ED" w14:textId="77777777" w:rsidR="00C41082" w:rsidRDefault="00C4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36E1" w14:textId="77777777" w:rsidR="00142ECA" w:rsidRDefault="00142ECA">
    <w:pPr>
      <w:widowControl w:val="0"/>
      <w:tabs>
        <w:tab w:val="center" w:pos="4680"/>
        <w:tab w:val="right" w:pos="9360"/>
      </w:tabs>
      <w:jc w:val="both"/>
    </w:pPr>
    <w:r>
      <w:t>Article 4</w:t>
    </w:r>
    <w:r>
      <w:tab/>
    </w:r>
    <w:r>
      <w:rPr>
        <w:b/>
      </w:rPr>
      <w:t>PERSONNEL</w:t>
    </w:r>
    <w:r>
      <w:tab/>
      <w:t>Policy No. 4121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3EED" w14:textId="77777777" w:rsidR="00142ECA" w:rsidRDefault="00142ECA">
    <w:pPr>
      <w:widowControl w:val="0"/>
      <w:tabs>
        <w:tab w:val="center" w:pos="4680"/>
        <w:tab w:val="right" w:pos="9360"/>
      </w:tabs>
      <w:jc w:val="both"/>
    </w:pPr>
    <w:r>
      <w:t>Article 4</w:t>
    </w:r>
    <w:r>
      <w:tab/>
    </w:r>
    <w:r>
      <w:rPr>
        <w:b/>
      </w:rPr>
      <w:t>PERSONNEL</w:t>
    </w:r>
    <w:r>
      <w:tab/>
      <w:t>Policy No. 4121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C60C" w14:textId="77777777" w:rsidR="00142ECA" w:rsidRDefault="00142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7B"/>
    <w:rsid w:val="00012658"/>
    <w:rsid w:val="0007739F"/>
    <w:rsid w:val="00142ECA"/>
    <w:rsid w:val="001707CC"/>
    <w:rsid w:val="0037632B"/>
    <w:rsid w:val="003C372A"/>
    <w:rsid w:val="00432D6E"/>
    <w:rsid w:val="004D6B3F"/>
    <w:rsid w:val="00514085"/>
    <w:rsid w:val="005E7950"/>
    <w:rsid w:val="006F042C"/>
    <w:rsid w:val="007606BC"/>
    <w:rsid w:val="0099646C"/>
    <w:rsid w:val="00AB42F9"/>
    <w:rsid w:val="00AC1904"/>
    <w:rsid w:val="00B034B6"/>
    <w:rsid w:val="00B64CA3"/>
    <w:rsid w:val="00C41082"/>
    <w:rsid w:val="00C6757B"/>
    <w:rsid w:val="00CD5881"/>
    <w:rsid w:val="00D44675"/>
    <w:rsid w:val="00DC2A74"/>
    <w:rsid w:val="00F3233B"/>
    <w:rsid w:val="00F536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0D905F0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4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142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9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79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2013-03-28T20:18:00Z</cp:lastPrinted>
  <dcterms:created xsi:type="dcterms:W3CDTF">2024-04-03T18:42:00Z</dcterms:created>
  <dcterms:modified xsi:type="dcterms:W3CDTF">2025-03-10T14:41:00Z</dcterms:modified>
</cp:coreProperties>
</file>