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70DC" w14:textId="77777777" w:rsidR="007365ED" w:rsidRPr="007365ED" w:rsidRDefault="007365ED" w:rsidP="007365ED">
      <w:pPr>
        <w:jc w:val="center"/>
        <w:rPr>
          <w:rFonts w:ascii="Times New Roman" w:hAnsi="Times New Roman" w:cs="Times New Roman"/>
        </w:rPr>
      </w:pPr>
      <w:r w:rsidRPr="007365ED">
        <w:rPr>
          <w:rFonts w:ascii="Arial" w:hAnsi="Arial" w:cs="Arial"/>
          <w:color w:val="000000"/>
          <w:sz w:val="36"/>
          <w:szCs w:val="36"/>
          <w:u w:val="single"/>
        </w:rPr>
        <w:t>School Improvement Planning &amp; Fair Student Funding</w:t>
      </w:r>
    </w:p>
    <w:p w14:paraId="2E6EA368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7365ED" w:rsidRPr="007365ED" w14:paraId="060A5561" w14:textId="77777777" w:rsidTr="007365ED">
        <w:trPr>
          <w:trHeight w:val="1142"/>
        </w:trPr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8D71" w14:textId="77777777" w:rsidR="007365ED" w:rsidRPr="007365ED" w:rsidRDefault="007365ED" w:rsidP="007365ED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  <w:sz w:val="22"/>
                <w:szCs w:val="22"/>
                <w:u w:val="single"/>
              </w:rPr>
              <w:t>Core Values</w:t>
            </w:r>
          </w:p>
          <w:p w14:paraId="69621EE3" w14:textId="77777777" w:rsidR="007365ED" w:rsidRPr="007365ED" w:rsidRDefault="007365ED" w:rsidP="007365ED">
            <w:pPr>
              <w:numPr>
                <w:ilvl w:val="0"/>
                <w:numId w:val="1"/>
              </w:numPr>
              <w:ind w:left="630" w:right="78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7365ED">
              <w:rPr>
                <w:rFonts w:ascii="Calibri" w:hAnsi="Calibri" w:cs="Times New Roman"/>
                <w:color w:val="000000"/>
                <w:sz w:val="22"/>
                <w:szCs w:val="22"/>
              </w:rPr>
              <w:t>High quality tier one instruction in all academic domains is our priority.</w:t>
            </w:r>
          </w:p>
          <w:p w14:paraId="7447C773" w14:textId="77777777" w:rsidR="007365ED" w:rsidRPr="007365ED" w:rsidRDefault="007365ED" w:rsidP="007365ED">
            <w:pPr>
              <w:numPr>
                <w:ilvl w:val="0"/>
                <w:numId w:val="1"/>
              </w:numPr>
              <w:ind w:left="630" w:right="78"/>
              <w:textAlignment w:val="baseline"/>
              <w:rPr>
                <w:rFonts w:ascii="Helvetica" w:hAnsi="Helvetica" w:cs="Times New Roman"/>
                <w:color w:val="000000"/>
                <w:sz w:val="22"/>
                <w:szCs w:val="22"/>
              </w:rPr>
            </w:pPr>
            <w:r w:rsidRPr="007365ED">
              <w:rPr>
                <w:rFonts w:ascii="Calibri" w:hAnsi="Calibri" w:cs="Times New Roman"/>
                <w:color w:val="000000"/>
                <w:sz w:val="22"/>
                <w:szCs w:val="22"/>
              </w:rPr>
              <w:t>Some students will require differentiated learning supports.  These must be provided in a thoughtful, targeted way.</w:t>
            </w:r>
          </w:p>
          <w:p w14:paraId="00BB7095" w14:textId="77777777" w:rsidR="007365ED" w:rsidRPr="007365ED" w:rsidRDefault="007365ED" w:rsidP="007365ED">
            <w:pPr>
              <w:numPr>
                <w:ilvl w:val="0"/>
                <w:numId w:val="1"/>
              </w:numPr>
              <w:ind w:left="630" w:right="78"/>
              <w:textAlignment w:val="baseline"/>
              <w:rPr>
                <w:rFonts w:ascii="Helvetica" w:hAnsi="Helvetica" w:cs="Times New Roman"/>
                <w:color w:val="000000"/>
                <w:sz w:val="22"/>
                <w:szCs w:val="22"/>
              </w:rPr>
            </w:pPr>
            <w:r w:rsidRPr="007365ED">
              <w:rPr>
                <w:rFonts w:ascii="Calibri" w:hAnsi="Calibri" w:cs="Times New Roman"/>
                <w:color w:val="000000"/>
                <w:sz w:val="22"/>
                <w:szCs w:val="22"/>
              </w:rPr>
              <w:t>Students must feel safe and cared for in school in order to learn.</w:t>
            </w:r>
          </w:p>
          <w:p w14:paraId="31DAA386" w14:textId="77777777" w:rsidR="007365ED" w:rsidRPr="007365ED" w:rsidRDefault="007365ED" w:rsidP="007365ED">
            <w:pPr>
              <w:numPr>
                <w:ilvl w:val="0"/>
                <w:numId w:val="1"/>
              </w:numPr>
              <w:ind w:left="630" w:right="78"/>
              <w:textAlignment w:val="baseline"/>
              <w:rPr>
                <w:rFonts w:ascii="Helvetica" w:hAnsi="Helvetica" w:cs="Times New Roman"/>
                <w:color w:val="000000"/>
                <w:sz w:val="22"/>
                <w:szCs w:val="22"/>
              </w:rPr>
            </w:pPr>
            <w:r w:rsidRPr="007365ED">
              <w:rPr>
                <w:rFonts w:ascii="Calibri" w:hAnsi="Calibri" w:cs="Times New Roman"/>
                <w:color w:val="000000"/>
                <w:sz w:val="22"/>
                <w:szCs w:val="22"/>
              </w:rPr>
              <w:t>Families are a critical component of the educational process.</w:t>
            </w:r>
          </w:p>
          <w:p w14:paraId="2BC029A4" w14:textId="77777777" w:rsidR="007365ED" w:rsidRPr="007365ED" w:rsidRDefault="007365ED" w:rsidP="007365ED">
            <w:pPr>
              <w:numPr>
                <w:ilvl w:val="0"/>
                <w:numId w:val="1"/>
              </w:numPr>
              <w:ind w:left="630" w:right="78"/>
              <w:textAlignment w:val="baseline"/>
              <w:rPr>
                <w:rFonts w:ascii="Helvetica" w:hAnsi="Helvetica" w:cs="Times New Roman"/>
                <w:color w:val="000000"/>
                <w:sz w:val="22"/>
                <w:szCs w:val="22"/>
              </w:rPr>
            </w:pPr>
            <w:r w:rsidRPr="007365ED">
              <w:rPr>
                <w:rFonts w:ascii="Calibri" w:hAnsi="Calibri" w:cs="Times New Roman"/>
                <w:color w:val="000000"/>
                <w:sz w:val="22"/>
                <w:szCs w:val="22"/>
              </w:rPr>
              <w:t>Extended learning opportunities help to enrich students’ overall educational experience.</w:t>
            </w:r>
          </w:p>
        </w:tc>
      </w:tr>
    </w:tbl>
    <w:p w14:paraId="557A2F6F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p w14:paraId="4B7A9891" w14:textId="77777777" w:rsidR="007365ED" w:rsidRPr="007365ED" w:rsidRDefault="007365ED" w:rsidP="007365ED">
      <w:pPr>
        <w:jc w:val="center"/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i/>
          <w:iCs/>
          <w:color w:val="000000"/>
          <w:u w:val="single"/>
        </w:rPr>
        <w:t>School Goals</w:t>
      </w:r>
    </w:p>
    <w:p w14:paraId="393BCFBD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i/>
          <w:iCs/>
          <w:color w:val="000000"/>
        </w:rPr>
        <w:t>Staff will continue to deliver high quality, rigorous, standards-aligned tier one instruction for all students</w:t>
      </w:r>
    </w:p>
    <w:p w14:paraId="469D5010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i/>
          <w:iCs/>
          <w:color w:val="000000"/>
        </w:rPr>
        <w:t>Staff will provide strategic interventions for students based on formative assessment results</w:t>
      </w:r>
    </w:p>
    <w:p w14:paraId="1C155DD1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i/>
          <w:iCs/>
          <w:color w:val="000000"/>
        </w:rPr>
        <w:t>Staff will grow their toolboxes to provide non-instructional support for students’ social-emotional learning</w:t>
      </w:r>
    </w:p>
    <w:p w14:paraId="7ABCD2E5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p w14:paraId="38F38F55" w14:textId="77777777" w:rsidR="007365ED" w:rsidRPr="007365ED" w:rsidRDefault="007365ED" w:rsidP="007365ED">
      <w:pPr>
        <w:jc w:val="center"/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  <w:u w:val="single"/>
        </w:rPr>
        <w:t>Data Profile</w:t>
      </w:r>
    </w:p>
    <w:p w14:paraId="72CE7855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 xml:space="preserve">Significant improvement on </w:t>
      </w:r>
      <w:proofErr w:type="spellStart"/>
      <w:r w:rsidRPr="007365ED">
        <w:rPr>
          <w:rFonts w:ascii="Calibri" w:hAnsi="Calibri" w:cs="Times New Roman"/>
          <w:color w:val="000000"/>
        </w:rPr>
        <w:t>i</w:t>
      </w:r>
      <w:proofErr w:type="spellEnd"/>
      <w:r w:rsidRPr="007365ED">
        <w:rPr>
          <w:rFonts w:ascii="Calibri" w:hAnsi="Calibri" w:cs="Times New Roman"/>
          <w:color w:val="000000"/>
        </w:rPr>
        <w:t>-Ready Reading (September-December) - Reduced tier 3 students from 39% to 21%</w:t>
      </w:r>
    </w:p>
    <w:p w14:paraId="75EB4784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All grade levels showed increases in percentage of students on level or above in reading between October and February</w:t>
      </w:r>
    </w:p>
    <w:p w14:paraId="5E238FDB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Still a significant number of students not meeting grade level benchmark for reading</w:t>
      </w:r>
    </w:p>
    <w:p w14:paraId="1552BCF9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 xml:space="preserve">Significant improvement on </w:t>
      </w:r>
      <w:proofErr w:type="spellStart"/>
      <w:r w:rsidRPr="007365ED">
        <w:rPr>
          <w:rFonts w:ascii="Calibri" w:hAnsi="Calibri" w:cs="Times New Roman"/>
          <w:color w:val="000000"/>
        </w:rPr>
        <w:t>i</w:t>
      </w:r>
      <w:proofErr w:type="spellEnd"/>
      <w:r w:rsidRPr="007365ED">
        <w:rPr>
          <w:rFonts w:ascii="Calibri" w:hAnsi="Calibri" w:cs="Times New Roman"/>
          <w:color w:val="000000"/>
        </w:rPr>
        <w:t>-Ready Math (September-December) - Reduced tier 3 students from 40% to 18%.</w:t>
      </w:r>
    </w:p>
    <w:p w14:paraId="22284BF7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Math - focusing on problem solving &amp; fluency skills</w:t>
      </w:r>
    </w:p>
    <w:p w14:paraId="7EF6FC59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Discrepancies on MCAS assessment in Reading and Math for English Learners</w:t>
      </w:r>
    </w:p>
    <w:p w14:paraId="643BD652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Attendance - significant reduction in % of students chronically absent - 27% (2018) - 22% (2019)</w:t>
      </w:r>
    </w:p>
    <w:p w14:paraId="6699E885" w14:textId="77777777" w:rsidR="007365ED" w:rsidRPr="007365ED" w:rsidRDefault="007365ED" w:rsidP="007365ED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Conduct - conduct referrals have increased</w:t>
      </w:r>
    </w:p>
    <w:p w14:paraId="397A2343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p w14:paraId="1DA79F3A" w14:textId="77777777" w:rsidR="007365ED" w:rsidRPr="007365ED" w:rsidRDefault="007365ED" w:rsidP="007365ED">
      <w:pPr>
        <w:jc w:val="center"/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  <w:u w:val="single"/>
        </w:rPr>
        <w:t>Focus Areas 2020-2021</w:t>
      </w:r>
    </w:p>
    <w:p w14:paraId="42943E66" w14:textId="77777777" w:rsidR="007365ED" w:rsidRPr="007365ED" w:rsidRDefault="007365ED" w:rsidP="007365ED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Improve reading instruction &amp; intervention</w:t>
      </w:r>
    </w:p>
    <w:p w14:paraId="4C2AB016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Continue guided reading professional development</w:t>
      </w:r>
    </w:p>
    <w:p w14:paraId="1CB21E73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Increase data usage at CPT with regard to reading progress</w:t>
      </w:r>
    </w:p>
    <w:p w14:paraId="7846EF2D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Invest in guided reading materials &amp; classroom libraries</w:t>
      </w:r>
    </w:p>
    <w:p w14:paraId="5452838A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Provide training in reading intervention programs</w:t>
      </w:r>
    </w:p>
    <w:p w14:paraId="7C8D1813" w14:textId="77777777" w:rsidR="007365ED" w:rsidRPr="007365ED" w:rsidRDefault="007365ED" w:rsidP="007365ED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Improve students’ math fluency and problem solving skills</w:t>
      </w:r>
    </w:p>
    <w:p w14:paraId="4BE19407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Continue to monitor students’ growth</w:t>
      </w:r>
    </w:p>
    <w:p w14:paraId="27F8A597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Staff training on strategies building these skills</w:t>
      </w:r>
    </w:p>
    <w:p w14:paraId="08F54B8E" w14:textId="77777777" w:rsidR="007365ED" w:rsidRPr="007365ED" w:rsidRDefault="007365ED" w:rsidP="007365ED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Improve Social-emotional learning curriculum</w:t>
      </w:r>
    </w:p>
    <w:p w14:paraId="456034D1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Implement a tier one SEL curriculum</w:t>
      </w:r>
    </w:p>
    <w:p w14:paraId="16D7128A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Provide tier two SEL instruction</w:t>
      </w:r>
    </w:p>
    <w:p w14:paraId="53EEFF17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Refine and implement reset room model for more significant behaviors</w:t>
      </w:r>
    </w:p>
    <w:p w14:paraId="12BCEFB9" w14:textId="77777777" w:rsidR="007365ED" w:rsidRPr="007365ED" w:rsidRDefault="007365ED" w:rsidP="007365ED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lastRenderedPageBreak/>
        <w:t>Increase Parent Involvement</w:t>
      </w:r>
    </w:p>
    <w:p w14:paraId="754541ED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Increase PTO</w:t>
      </w:r>
    </w:p>
    <w:p w14:paraId="7CFF2A5D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Add more family events</w:t>
      </w:r>
    </w:p>
    <w:p w14:paraId="640928FF" w14:textId="77777777" w:rsidR="007365ED" w:rsidRPr="007365ED" w:rsidRDefault="007365ED" w:rsidP="007365ED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7365ED">
        <w:rPr>
          <w:rFonts w:ascii="Calibri" w:hAnsi="Calibri" w:cs="Times New Roman"/>
          <w:color w:val="000000"/>
        </w:rPr>
        <w:t>Diversify communications - website, twitter, on-line newsletter, etc.</w:t>
      </w:r>
    </w:p>
    <w:p w14:paraId="4E76982D" w14:textId="77777777" w:rsidR="007365ED" w:rsidRPr="007365ED" w:rsidRDefault="007365ED" w:rsidP="007365ED">
      <w:pPr>
        <w:spacing w:after="240"/>
        <w:rPr>
          <w:rFonts w:ascii="Times New Roman" w:eastAsia="Times New Roman" w:hAnsi="Times New Roman" w:cs="Times New Roman"/>
        </w:rPr>
      </w:pPr>
      <w:r w:rsidRPr="007365ED">
        <w:rPr>
          <w:rFonts w:ascii="Times New Roman" w:eastAsia="Times New Roman" w:hAnsi="Times New Roman" w:cs="Times New Roman"/>
        </w:rPr>
        <w:br/>
      </w:r>
      <w:r w:rsidRPr="007365ED">
        <w:rPr>
          <w:rFonts w:ascii="Times New Roman" w:eastAsia="Times New Roman" w:hAnsi="Times New Roman" w:cs="Times New Roman"/>
        </w:rPr>
        <w:br/>
      </w:r>
    </w:p>
    <w:p w14:paraId="36B8D283" w14:textId="77777777" w:rsidR="007365ED" w:rsidRPr="007365ED" w:rsidRDefault="007365ED" w:rsidP="007365ED">
      <w:pPr>
        <w:jc w:val="center"/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  <w:u w:val="single"/>
        </w:rPr>
        <w:t>Budget</w:t>
      </w:r>
    </w:p>
    <w:p w14:paraId="6B70AF19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192"/>
        <w:gridCol w:w="1192"/>
        <w:gridCol w:w="778"/>
      </w:tblGrid>
      <w:tr w:rsidR="007365ED" w:rsidRPr="007365ED" w14:paraId="7D79A1B8" w14:textId="77777777" w:rsidTr="007365ED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FA452C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3C82D4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>19-20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73AA54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>20-21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5A0B8B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>Change</w:t>
            </w:r>
          </w:p>
        </w:tc>
      </w:tr>
      <w:tr w:rsidR="007365ED" w:rsidRPr="007365ED" w14:paraId="36282312" w14:textId="77777777" w:rsidTr="007365ED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3E01F6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Enrollment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DE066B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473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A91EB9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471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0C6FC1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-2</w:t>
            </w:r>
          </w:p>
        </w:tc>
      </w:tr>
      <w:tr w:rsidR="007365ED" w:rsidRPr="007365ED" w14:paraId="0A966737" w14:textId="77777777" w:rsidTr="007365ED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CD628DB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FSF Budget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EEA1FB0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$5,008,985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CEA3BC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$5,008,985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6C6CCA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$-  </w:t>
            </w:r>
          </w:p>
        </w:tc>
      </w:tr>
      <w:tr w:rsidR="007365ED" w:rsidRPr="007365ED" w14:paraId="55D4ED2C" w14:textId="77777777" w:rsidTr="007365ED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0256C3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Other Funding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C75001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$369,746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55160C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$369,746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3BA27A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$-  </w:t>
            </w:r>
          </w:p>
        </w:tc>
      </w:tr>
      <w:tr w:rsidR="007365ED" w:rsidRPr="007365ED" w14:paraId="79B13DAC" w14:textId="77777777" w:rsidTr="007365ED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9B9C6E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>Total Budget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CD13EF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 xml:space="preserve"> $5,378,731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8287DA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 xml:space="preserve"> $5,378,731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8A26960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b/>
                <w:bCs/>
                <w:color w:val="000000"/>
              </w:rPr>
              <w:t xml:space="preserve"> $-  </w:t>
            </w:r>
          </w:p>
        </w:tc>
      </w:tr>
      <w:tr w:rsidR="007365ED" w:rsidRPr="007365ED" w14:paraId="26E069A1" w14:textId="77777777" w:rsidTr="007365ED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97D95C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>$ per pupil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7A6B3A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$11,372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704A84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$11,413</w:t>
            </w: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E77782" w14:textId="77777777" w:rsidR="007365ED" w:rsidRPr="007365ED" w:rsidRDefault="007365ED" w:rsidP="007365ED">
            <w:pPr>
              <w:rPr>
                <w:rFonts w:ascii="Times New Roman" w:hAnsi="Times New Roman" w:cs="Times New Roman"/>
              </w:rPr>
            </w:pPr>
            <w:r w:rsidRPr="007365ED">
              <w:rPr>
                <w:rFonts w:ascii="Calibri" w:hAnsi="Calibri" w:cs="Times New Roman"/>
                <w:color w:val="000000"/>
              </w:rPr>
              <w:t xml:space="preserve"> $41</w:t>
            </w:r>
          </w:p>
        </w:tc>
      </w:tr>
    </w:tbl>
    <w:p w14:paraId="0A411032" w14:textId="77777777" w:rsidR="007365ED" w:rsidRPr="007365ED" w:rsidRDefault="007365ED" w:rsidP="007365ED">
      <w:pPr>
        <w:spacing w:after="240"/>
        <w:rPr>
          <w:rFonts w:ascii="Times New Roman" w:eastAsia="Times New Roman" w:hAnsi="Times New Roman" w:cs="Times New Roman"/>
        </w:rPr>
      </w:pPr>
    </w:p>
    <w:p w14:paraId="7D17054F" w14:textId="77777777" w:rsidR="007365ED" w:rsidRPr="007365ED" w:rsidRDefault="007365ED" w:rsidP="007365ED">
      <w:pPr>
        <w:jc w:val="center"/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  <w:u w:val="single"/>
        </w:rPr>
        <w:t>Priorities for funding consideration</w:t>
      </w:r>
    </w:p>
    <w:p w14:paraId="77339BE9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p w14:paraId="11F12F5C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</w:rPr>
        <w:t>Reading - teachers/interventionists</w:t>
      </w:r>
    </w:p>
    <w:p w14:paraId="6CB29DAF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</w:rPr>
        <w:t>Reading PD &amp; books</w:t>
      </w:r>
    </w:p>
    <w:p w14:paraId="1B58246F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</w:rPr>
        <w:t>SEL - counselor</w:t>
      </w:r>
    </w:p>
    <w:p w14:paraId="1F7A727E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</w:rPr>
        <w:t>ELL needs - additional paraprofessional</w:t>
      </w:r>
    </w:p>
    <w:p w14:paraId="37872025" w14:textId="77777777" w:rsidR="007365ED" w:rsidRPr="007365ED" w:rsidRDefault="007365ED" w:rsidP="007365ED">
      <w:pPr>
        <w:rPr>
          <w:rFonts w:ascii="Times New Roman" w:hAnsi="Times New Roman" w:cs="Times New Roman"/>
        </w:rPr>
      </w:pPr>
      <w:r w:rsidRPr="007365ED">
        <w:rPr>
          <w:rFonts w:ascii="Calibri" w:hAnsi="Calibri" w:cs="Times New Roman"/>
          <w:color w:val="000000"/>
        </w:rPr>
        <w:t>Makerspace/use of library/technology carts, etc.</w:t>
      </w:r>
    </w:p>
    <w:p w14:paraId="55E8F326" w14:textId="77777777" w:rsidR="007365ED" w:rsidRPr="007365ED" w:rsidRDefault="007365ED" w:rsidP="007365ED">
      <w:pPr>
        <w:rPr>
          <w:rFonts w:ascii="Times New Roman" w:eastAsia="Times New Roman" w:hAnsi="Times New Roman" w:cs="Times New Roman"/>
        </w:rPr>
      </w:pPr>
    </w:p>
    <w:p w14:paraId="64C4CC1F" w14:textId="77777777" w:rsidR="003D7F16" w:rsidRDefault="003D7F16">
      <w:bookmarkStart w:id="0" w:name="_GoBack"/>
      <w:bookmarkEnd w:id="0"/>
    </w:p>
    <w:sectPr w:rsidR="003D7F16" w:rsidSect="008D1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E148F"/>
    <w:multiLevelType w:val="multilevel"/>
    <w:tmpl w:val="AA2C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96423"/>
    <w:multiLevelType w:val="multilevel"/>
    <w:tmpl w:val="AF0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77D52"/>
    <w:multiLevelType w:val="multilevel"/>
    <w:tmpl w:val="F4FA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40C5F"/>
    <w:multiLevelType w:val="multilevel"/>
    <w:tmpl w:val="8336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ED"/>
    <w:rsid w:val="003D7F16"/>
    <w:rsid w:val="007365ED"/>
    <w:rsid w:val="008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53E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5E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7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Macintosh Word</Application>
  <DocSecurity>0</DocSecurity>
  <Lines>18</Lines>
  <Paragraphs>5</Paragraphs>
  <ScaleCrop>false</ScaleCrop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2020-03-12T10:05:00Z</dcterms:created>
  <dcterms:modified xsi:type="dcterms:W3CDTF">2020-03-12T10:06:00Z</dcterms:modified>
</cp:coreProperties>
</file>