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D5EC" w14:textId="77777777" w:rsidR="00886ABF" w:rsidRDefault="00F66D50">
      <w:bookmarkStart w:id="0" w:name="_GoBack"/>
      <w:bookmarkEnd w:id="0"/>
      <w:r>
        <w:t>Rankin Elementary</w:t>
      </w:r>
    </w:p>
    <w:p w14:paraId="068BAFA8" w14:textId="77777777" w:rsidR="00F66D50" w:rsidRDefault="00F66D50"/>
    <w:p w14:paraId="37DE693E" w14:textId="77777777" w:rsidR="00F66D50" w:rsidRDefault="00F66D50">
      <w:r>
        <w:t>Meeting Date: 09/25/2018- 2:50</w:t>
      </w:r>
      <w:r>
        <w:br/>
        <w:t>Title: Meeting #2</w:t>
      </w:r>
      <w:r>
        <w:br/>
        <w:t>Location: Media Center</w:t>
      </w:r>
      <w:r>
        <w:br/>
      </w:r>
      <w:r>
        <w:br/>
        <w:t>I. Attendance: Megan Cross, Danielle Alexander, Terri Clemons, Fannesha Coltrane, Aleisha Fuller, Kennisha Wade, Winnie Yang, Kendral Flowers, Sherrie Rich, Nicole Calloway, David Estefan, Roni Bryant, Connie Butterfield</w:t>
      </w:r>
    </w:p>
    <w:p w14:paraId="6A78459D" w14:textId="77777777" w:rsidR="00F66D50" w:rsidRDefault="00F66D50">
      <w:r>
        <w:t>II. Data Review</w:t>
      </w:r>
    </w:p>
    <w:p w14:paraId="23138CED" w14:textId="77777777" w:rsidR="00F66D50" w:rsidRDefault="00F66D50">
      <w:r>
        <w:t xml:space="preserve">Proficiency data is based on students in 3, 4, and 5. </w:t>
      </w:r>
      <w:r w:rsidR="004547F8">
        <w:t xml:space="preserve">Ms. Flowers went over preliminary data of Rankin in Reading and Math comparing the years 2016, 2017, and 2018. We notice that our Asian population does well in Reading and Math overall. </w:t>
      </w:r>
    </w:p>
    <w:p w14:paraId="4012215C" w14:textId="77777777" w:rsidR="00BE628F" w:rsidRDefault="00BE628F" w:rsidP="00BE628F">
      <w:pPr>
        <w:pStyle w:val="ListParagraph"/>
        <w:numPr>
          <w:ilvl w:val="0"/>
          <w:numId w:val="1"/>
        </w:numPr>
      </w:pPr>
      <w:r>
        <w:t xml:space="preserve">Overall composite will improve from 32.5 to 34.2. </w:t>
      </w:r>
    </w:p>
    <w:p w14:paraId="1296A848" w14:textId="77777777" w:rsidR="00C37F10" w:rsidRDefault="00C37F10" w:rsidP="00C37F10">
      <w:pPr>
        <w:pStyle w:val="ListParagraph"/>
        <w:numPr>
          <w:ilvl w:val="0"/>
          <w:numId w:val="1"/>
        </w:numPr>
      </w:pPr>
      <w:r>
        <w:t>3</w:t>
      </w:r>
      <w:r w:rsidRPr="00C37F10">
        <w:rPr>
          <w:vertAlign w:val="superscript"/>
        </w:rPr>
        <w:t>rd</w:t>
      </w:r>
      <w:r>
        <w:t xml:space="preserve"> grade reading will improve from 47.6% to 49</w:t>
      </w:r>
    </w:p>
    <w:p w14:paraId="38C28E2D" w14:textId="77777777" w:rsidR="00C37F10" w:rsidRDefault="00C37F10" w:rsidP="00C37F10">
      <w:r>
        <w:t>III. Indicators to Assess-Create-Monitor</w:t>
      </w:r>
    </w:p>
    <w:p w14:paraId="1AD51AC8" w14:textId="77777777" w:rsidR="00717A7F" w:rsidRDefault="00717A7F" w:rsidP="00C37F10">
      <w:r>
        <w:t xml:space="preserve">We reviewed our Assess Indicators to move from 4 to 3 indicators. Assess indicators now used A1.07, A4.01, and E1.06. </w:t>
      </w:r>
    </w:p>
    <w:p w14:paraId="7C713A9A" w14:textId="77777777" w:rsidR="002B638F" w:rsidRDefault="002B638F" w:rsidP="00C37F10">
      <w:r>
        <w:t xml:space="preserve">Ms. Butterfield discussed reviewing data from last year to this year, in order to see how the new behavior plans that we have put in place compare to the previous year. </w:t>
      </w:r>
    </w:p>
    <w:p w14:paraId="1EE21EE2" w14:textId="77777777" w:rsidR="006142D0" w:rsidRDefault="00CA64F1" w:rsidP="00C37F10">
      <w:r>
        <w:t>We d</w:t>
      </w:r>
      <w:r w:rsidR="006142D0">
        <w:t>iscussed our grade expectations:</w:t>
      </w:r>
    </w:p>
    <w:p w14:paraId="63C77E2B" w14:textId="77777777" w:rsidR="00CA64F1" w:rsidRDefault="00CA64F1" w:rsidP="006142D0">
      <w:pPr>
        <w:pStyle w:val="ListParagraph"/>
        <w:numPr>
          <w:ilvl w:val="0"/>
          <w:numId w:val="1"/>
        </w:numPr>
      </w:pPr>
      <w:r>
        <w:t>3</w:t>
      </w:r>
      <w:r w:rsidRPr="006142D0">
        <w:rPr>
          <w:vertAlign w:val="superscript"/>
        </w:rPr>
        <w:t>rd</w:t>
      </w:r>
      <w:r>
        <w:t xml:space="preserve"> grade will move from 32.2% to 34% in Reading. </w:t>
      </w:r>
    </w:p>
    <w:p w14:paraId="77402F0E" w14:textId="6BAF7E4D" w:rsidR="006142D0" w:rsidRDefault="006142D0" w:rsidP="006142D0">
      <w:pPr>
        <w:pStyle w:val="ListParagraph"/>
        <w:numPr>
          <w:ilvl w:val="0"/>
          <w:numId w:val="1"/>
        </w:numPr>
      </w:pPr>
      <w:r>
        <w:t>4</w:t>
      </w:r>
      <w:r w:rsidRPr="006142D0">
        <w:rPr>
          <w:vertAlign w:val="superscript"/>
        </w:rPr>
        <w:t>th</w:t>
      </w:r>
      <w:r>
        <w:t xml:space="preserve"> grade will move from 28.3% to</w:t>
      </w:r>
      <w:r w:rsidR="002C1F60">
        <w:t xml:space="preserve"> 35</w:t>
      </w:r>
      <w:r>
        <w:t>% in Reading.</w:t>
      </w:r>
    </w:p>
    <w:p w14:paraId="745A1A74" w14:textId="404ACD5D" w:rsidR="006142D0" w:rsidRDefault="006142D0" w:rsidP="006142D0">
      <w:pPr>
        <w:pStyle w:val="ListParagraph"/>
        <w:numPr>
          <w:ilvl w:val="0"/>
          <w:numId w:val="1"/>
        </w:numPr>
      </w:pPr>
      <w:r>
        <w:t>5</w:t>
      </w:r>
      <w:r w:rsidRPr="006142D0">
        <w:rPr>
          <w:vertAlign w:val="superscript"/>
        </w:rPr>
        <w:t>th</w:t>
      </w:r>
      <w:r>
        <w:t xml:space="preserve"> grade will move from 28.9% to 3</w:t>
      </w:r>
      <w:r w:rsidR="00232179">
        <w:t>3</w:t>
      </w:r>
      <w:r>
        <w:t>% in Reading.</w:t>
      </w:r>
    </w:p>
    <w:p w14:paraId="3FB5C369" w14:textId="77777777" w:rsidR="006142D0" w:rsidRDefault="006142D0" w:rsidP="006142D0">
      <w:pPr>
        <w:pStyle w:val="ListParagraph"/>
        <w:numPr>
          <w:ilvl w:val="0"/>
          <w:numId w:val="1"/>
        </w:numPr>
      </w:pPr>
      <w:r>
        <w:t>3</w:t>
      </w:r>
      <w:r w:rsidRPr="006142D0">
        <w:rPr>
          <w:vertAlign w:val="superscript"/>
        </w:rPr>
        <w:t>rd</w:t>
      </w:r>
      <w:r>
        <w:t xml:space="preserve"> grade will move from 38.7% </w:t>
      </w:r>
      <w:r w:rsidR="0023053B">
        <w:t>to 40% in Math.</w:t>
      </w:r>
    </w:p>
    <w:p w14:paraId="3B1662F2" w14:textId="77777777" w:rsidR="0023053B" w:rsidRDefault="0023053B" w:rsidP="006142D0">
      <w:pPr>
        <w:pStyle w:val="ListParagraph"/>
        <w:numPr>
          <w:ilvl w:val="0"/>
          <w:numId w:val="1"/>
        </w:numPr>
      </w:pPr>
      <w:r>
        <w:t>4</w:t>
      </w:r>
      <w:r w:rsidRPr="0023053B">
        <w:rPr>
          <w:vertAlign w:val="superscript"/>
        </w:rPr>
        <w:t>th</w:t>
      </w:r>
      <w:r>
        <w:t xml:space="preserve"> grade will move from 23.6% to 26% in Math. </w:t>
      </w:r>
    </w:p>
    <w:p w14:paraId="64DEA28C" w14:textId="7D6DB7CF" w:rsidR="0023053B" w:rsidRDefault="0023053B" w:rsidP="006142D0">
      <w:pPr>
        <w:pStyle w:val="ListParagraph"/>
        <w:numPr>
          <w:ilvl w:val="0"/>
          <w:numId w:val="1"/>
        </w:numPr>
      </w:pPr>
      <w:r>
        <w:t>5</w:t>
      </w:r>
      <w:r w:rsidRPr="0023053B">
        <w:rPr>
          <w:vertAlign w:val="superscript"/>
        </w:rPr>
        <w:t>th</w:t>
      </w:r>
      <w:r>
        <w:t xml:space="preserve"> grade will move from 32% to 34% in Math. </w:t>
      </w:r>
    </w:p>
    <w:p w14:paraId="75316DE4" w14:textId="651AB385" w:rsidR="004F5862" w:rsidRDefault="004F5862" w:rsidP="004F5862"/>
    <w:p w14:paraId="4C65E9C1" w14:textId="10677E21" w:rsidR="004F5862" w:rsidRDefault="004F5862" w:rsidP="004F5862">
      <w:r>
        <w:t xml:space="preserve">These composites may change once we receive feedback from </w:t>
      </w:r>
      <w:proofErr w:type="spellStart"/>
      <w:r>
        <w:t>Indistar</w:t>
      </w:r>
      <w:proofErr w:type="spellEnd"/>
      <w:r>
        <w:t xml:space="preserve"> coach.</w:t>
      </w:r>
    </w:p>
    <w:p w14:paraId="4C0EBD62" w14:textId="77777777" w:rsidR="006142D0" w:rsidRDefault="006142D0" w:rsidP="00C37F10"/>
    <w:p w14:paraId="6C844159" w14:textId="77777777" w:rsidR="004547F8" w:rsidRDefault="004547F8"/>
    <w:sectPr w:rsidR="00454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C0D72"/>
    <w:multiLevelType w:val="hybridMultilevel"/>
    <w:tmpl w:val="5EDA4C60"/>
    <w:lvl w:ilvl="0" w:tplc="683C4AA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50"/>
    <w:rsid w:val="0023053B"/>
    <w:rsid w:val="00232179"/>
    <w:rsid w:val="002B638F"/>
    <w:rsid w:val="002C1F60"/>
    <w:rsid w:val="00394AD4"/>
    <w:rsid w:val="003D59ED"/>
    <w:rsid w:val="004547F8"/>
    <w:rsid w:val="004F5862"/>
    <w:rsid w:val="006142D0"/>
    <w:rsid w:val="00717A7F"/>
    <w:rsid w:val="008F2FA8"/>
    <w:rsid w:val="009D552D"/>
    <w:rsid w:val="00AA5A72"/>
    <w:rsid w:val="00BE628F"/>
    <w:rsid w:val="00C37F10"/>
    <w:rsid w:val="00CA64F1"/>
    <w:rsid w:val="00F6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0949"/>
  <w15:chartTrackingRefBased/>
  <w15:docId w15:val="{96A04FB8-8703-4912-9E08-D507384E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Megan</dc:creator>
  <cp:keywords/>
  <dc:description/>
  <cp:lastModifiedBy>Steele, Lashaunda T</cp:lastModifiedBy>
  <cp:revision>2</cp:revision>
  <dcterms:created xsi:type="dcterms:W3CDTF">2018-11-29T16:44:00Z</dcterms:created>
  <dcterms:modified xsi:type="dcterms:W3CDTF">2018-11-29T16:44:00Z</dcterms:modified>
</cp:coreProperties>
</file>