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F268A" w14:textId="77777777" w:rsidR="004A2ECF" w:rsidRPr="004A2ECF" w:rsidRDefault="004A2ECF" w:rsidP="004A2ECF">
      <w:pPr>
        <w:spacing w:after="105" w:line="240" w:lineRule="auto"/>
        <w:textAlignment w:val="baseline"/>
        <w:outlineLvl w:val="1"/>
        <w:rPr>
          <w:rFonts w:ascii="Times New Roman" w:eastAsia="Times New Roman" w:hAnsi="Times New Roman" w:cs="Times New Roman"/>
          <w:b/>
          <w:bCs/>
          <w:color w:val="3A3A3A"/>
          <w:sz w:val="36"/>
          <w:szCs w:val="36"/>
        </w:rPr>
      </w:pPr>
      <w:bookmarkStart w:id="0" w:name="_GoBack"/>
      <w:bookmarkEnd w:id="0"/>
      <w:r w:rsidRPr="004A2ECF">
        <w:rPr>
          <w:rFonts w:ascii="Times New Roman" w:eastAsia="Times New Roman" w:hAnsi="Times New Roman" w:cs="Times New Roman"/>
          <w:b/>
          <w:bCs/>
          <w:color w:val="3A3A3A"/>
          <w:sz w:val="36"/>
          <w:szCs w:val="36"/>
        </w:rPr>
        <w:t>Career and College Promise: Try on College in High School</w:t>
      </w:r>
    </w:p>
    <w:p w14:paraId="1F5639E0" w14:textId="77777777" w:rsidR="004A2ECF" w:rsidRPr="004A2ECF" w:rsidRDefault="004A2ECF" w:rsidP="004A2ECF">
      <w:pPr>
        <w:spacing w:after="0" w:line="240" w:lineRule="auto"/>
        <w:textAlignment w:val="baseline"/>
        <w:rPr>
          <w:rFonts w:ascii="Times New Roman" w:eastAsia="Times New Roman" w:hAnsi="Times New Roman" w:cs="Times New Roman"/>
          <w:sz w:val="24"/>
          <w:szCs w:val="24"/>
        </w:rPr>
      </w:pPr>
      <w:r w:rsidRPr="004A2ECF">
        <w:rPr>
          <w:rFonts w:ascii="Times New Roman" w:eastAsia="Times New Roman" w:hAnsi="Times New Roman" w:cs="Times New Roman"/>
          <w:sz w:val="24"/>
          <w:szCs w:val="24"/>
        </w:rPr>
        <w:t>Career and College Promise offers North Carolina high school students the chance to earn college credits at a community college campus. The program is tuition-free for high school juniors and seniors (semester fees will apply). You must have a </w:t>
      </w:r>
      <w:r w:rsidRPr="004A2ECF">
        <w:rPr>
          <w:rFonts w:ascii="inherit" w:eastAsia="Times New Roman" w:hAnsi="inherit" w:cs="Times New Roman"/>
          <w:b/>
          <w:bCs/>
          <w:sz w:val="24"/>
          <w:szCs w:val="24"/>
          <w:bdr w:val="none" w:sz="0" w:space="0" w:color="auto" w:frame="1"/>
        </w:rPr>
        <w:t>cumulative unweighted GPA</w:t>
      </w:r>
      <w:r w:rsidRPr="004A2ECF">
        <w:rPr>
          <w:rFonts w:ascii="Times New Roman" w:eastAsia="Times New Roman" w:hAnsi="Times New Roman" w:cs="Times New Roman"/>
          <w:sz w:val="24"/>
          <w:szCs w:val="24"/>
        </w:rPr>
        <w:t> </w:t>
      </w:r>
      <w:r w:rsidRPr="004A2ECF">
        <w:rPr>
          <w:rFonts w:ascii="inherit" w:eastAsia="Times New Roman" w:hAnsi="inherit" w:cs="Times New Roman"/>
          <w:b/>
          <w:bCs/>
          <w:sz w:val="24"/>
          <w:szCs w:val="24"/>
          <w:bdr w:val="none" w:sz="0" w:space="0" w:color="auto" w:frame="1"/>
        </w:rPr>
        <w:t>of 2.8</w:t>
      </w:r>
      <w:r w:rsidRPr="004A2ECF">
        <w:rPr>
          <w:rFonts w:ascii="Times New Roman" w:eastAsia="Times New Roman" w:hAnsi="Times New Roman" w:cs="Times New Roman"/>
          <w:sz w:val="24"/>
          <w:szCs w:val="24"/>
        </w:rPr>
        <w:t xml:space="preserve"> or higher </w:t>
      </w:r>
      <w:r w:rsidRPr="00F14880">
        <w:rPr>
          <w:rFonts w:ascii="Times New Roman" w:eastAsia="Times New Roman" w:hAnsi="Times New Roman" w:cs="Times New Roman"/>
          <w:b/>
          <w:bCs/>
          <w:sz w:val="24"/>
          <w:szCs w:val="24"/>
        </w:rPr>
        <w:t>or</w:t>
      </w:r>
      <w:r w:rsidRPr="004A2ECF">
        <w:rPr>
          <w:rFonts w:ascii="Times New Roman" w:eastAsia="Times New Roman" w:hAnsi="Times New Roman" w:cs="Times New Roman"/>
          <w:sz w:val="24"/>
          <w:szCs w:val="24"/>
        </w:rPr>
        <w:t xml:space="preserve"> passing test scores.</w:t>
      </w:r>
    </w:p>
    <w:p w14:paraId="49F713A0" w14:textId="77777777" w:rsidR="004A2ECF" w:rsidRPr="004A2ECF" w:rsidRDefault="004A2ECF" w:rsidP="004A2ECF">
      <w:pPr>
        <w:spacing w:before="225" w:after="360" w:line="240" w:lineRule="auto"/>
        <w:textAlignment w:val="baseline"/>
        <w:rPr>
          <w:rFonts w:ascii="Times New Roman" w:eastAsia="Times New Roman" w:hAnsi="Times New Roman" w:cs="Times New Roman"/>
          <w:sz w:val="24"/>
          <w:szCs w:val="24"/>
        </w:rPr>
      </w:pPr>
      <w:r w:rsidRPr="004A2ECF">
        <w:rPr>
          <w:rFonts w:ascii="Times New Roman" w:eastAsia="Times New Roman" w:hAnsi="Times New Roman" w:cs="Times New Roman"/>
          <w:sz w:val="24"/>
          <w:szCs w:val="24"/>
        </w:rPr>
        <w:t>Students can earn:</w:t>
      </w:r>
    </w:p>
    <w:p w14:paraId="26B8C562" w14:textId="77777777" w:rsidR="004A2ECF" w:rsidRPr="004A2ECF" w:rsidRDefault="004A2ECF" w:rsidP="004A2ECF">
      <w:pPr>
        <w:numPr>
          <w:ilvl w:val="0"/>
          <w:numId w:val="1"/>
        </w:numPr>
        <w:spacing w:after="0" w:line="240" w:lineRule="auto"/>
        <w:ind w:left="1170"/>
        <w:textAlignment w:val="baseline"/>
        <w:rPr>
          <w:rFonts w:ascii="Arial" w:eastAsia="Times New Roman" w:hAnsi="Arial" w:cs="Arial"/>
        </w:rPr>
      </w:pPr>
      <w:r w:rsidRPr="004A2ECF">
        <w:rPr>
          <w:rFonts w:ascii="Arial" w:eastAsia="Times New Roman" w:hAnsi="Arial" w:cs="Arial"/>
        </w:rPr>
        <w:t>College credit transferable to all </w:t>
      </w:r>
      <w:hyperlink r:id="rId8" w:tgtFrame="_blank" w:history="1">
        <w:r w:rsidRPr="004A2ECF">
          <w:rPr>
            <w:rFonts w:ascii="Arial" w:eastAsia="Times New Roman" w:hAnsi="Arial" w:cs="Arial"/>
            <w:color w:val="006448"/>
            <w:u w:val="single"/>
            <w:bdr w:val="none" w:sz="0" w:space="0" w:color="auto" w:frame="1"/>
          </w:rPr>
          <w:t>UNC System Institutions</w:t>
        </w:r>
      </w:hyperlink>
      <w:r w:rsidRPr="004A2ECF">
        <w:rPr>
          <w:rFonts w:ascii="Arial" w:eastAsia="Times New Roman" w:hAnsi="Arial" w:cs="Arial"/>
        </w:rPr>
        <w:t> and many of </w:t>
      </w:r>
      <w:hyperlink r:id="rId9" w:tgtFrame="_blank" w:history="1">
        <w:r w:rsidRPr="004A2ECF">
          <w:rPr>
            <w:rFonts w:ascii="Arial" w:eastAsia="Times New Roman" w:hAnsi="Arial" w:cs="Arial"/>
            <w:color w:val="006448"/>
            <w:u w:val="single"/>
            <w:bdr w:val="none" w:sz="0" w:space="0" w:color="auto" w:frame="1"/>
          </w:rPr>
          <w:t>NC’s Independent Colleges and Universities</w:t>
        </w:r>
      </w:hyperlink>
    </w:p>
    <w:p w14:paraId="1978F56E" w14:textId="77777777" w:rsidR="004A2ECF" w:rsidRPr="004A2ECF" w:rsidRDefault="004A2ECF" w:rsidP="004A2ECF">
      <w:pPr>
        <w:numPr>
          <w:ilvl w:val="0"/>
          <w:numId w:val="1"/>
        </w:numPr>
        <w:spacing w:after="150" w:line="240" w:lineRule="auto"/>
        <w:ind w:left="1170"/>
        <w:textAlignment w:val="baseline"/>
        <w:rPr>
          <w:rFonts w:ascii="Arial" w:eastAsia="Times New Roman" w:hAnsi="Arial" w:cs="Arial"/>
        </w:rPr>
      </w:pPr>
      <w:r w:rsidRPr="004A2ECF">
        <w:rPr>
          <w:rFonts w:ascii="Arial" w:eastAsia="Times New Roman" w:hAnsi="Arial" w:cs="Arial"/>
        </w:rPr>
        <w:t>A credential, certificate or diploma in a technical career</w:t>
      </w:r>
    </w:p>
    <w:p w14:paraId="506C329C" w14:textId="2DE13C70" w:rsidR="004A2ECF" w:rsidRPr="004A2ECF" w:rsidRDefault="004A2ECF" w:rsidP="004A2ECF">
      <w:pPr>
        <w:numPr>
          <w:ilvl w:val="0"/>
          <w:numId w:val="1"/>
        </w:numPr>
        <w:spacing w:after="150" w:line="240" w:lineRule="auto"/>
        <w:ind w:left="1170"/>
        <w:textAlignment w:val="baseline"/>
        <w:rPr>
          <w:rFonts w:ascii="Arial" w:eastAsia="Times New Roman" w:hAnsi="Arial" w:cs="Arial"/>
        </w:rPr>
      </w:pPr>
      <w:r w:rsidRPr="004A2ECF">
        <w:rPr>
          <w:rFonts w:ascii="Arial" w:eastAsia="Times New Roman" w:hAnsi="Arial" w:cs="Arial"/>
        </w:rPr>
        <w:t>A high school diploma and two years of college credit in four to five years through innovative cooperative high schools (limited availability).</w:t>
      </w:r>
      <w:r w:rsidR="00F21326" w:rsidRPr="00F21326">
        <w:rPr>
          <w:rFonts w:ascii="Arial" w:eastAsia="Times New Roman" w:hAnsi="Arial" w:cs="Arial"/>
        </w:rPr>
        <w:t xml:space="preserve"> (MIDDLE COLLEGE</w:t>
      </w:r>
      <w:r w:rsidR="00F21326">
        <w:rPr>
          <w:rFonts w:ascii="Arial" w:eastAsia="Times New Roman" w:hAnsi="Arial" w:cs="Arial"/>
        </w:rPr>
        <w:t xml:space="preserve"> Students</w:t>
      </w:r>
      <w:r w:rsidR="00F21326" w:rsidRPr="00F21326">
        <w:rPr>
          <w:rFonts w:ascii="Arial" w:eastAsia="Times New Roman" w:hAnsi="Arial" w:cs="Arial"/>
        </w:rPr>
        <w:t>)</w:t>
      </w:r>
    </w:p>
    <w:p w14:paraId="61DE669B" w14:textId="77777777" w:rsidR="004A2ECF" w:rsidRPr="004A2ECF" w:rsidRDefault="004A2ECF" w:rsidP="004A2ECF">
      <w:pPr>
        <w:spacing w:after="0" w:line="240" w:lineRule="auto"/>
        <w:textAlignment w:val="baseline"/>
        <w:outlineLvl w:val="3"/>
        <w:rPr>
          <w:rFonts w:ascii="Times New Roman" w:eastAsia="Times New Roman" w:hAnsi="Times New Roman" w:cs="Times New Roman"/>
          <w:b/>
          <w:bCs/>
          <w:color w:val="3A3A3A"/>
          <w:sz w:val="24"/>
          <w:szCs w:val="24"/>
        </w:rPr>
      </w:pPr>
      <w:r w:rsidRPr="004A2ECF">
        <w:rPr>
          <w:rFonts w:ascii="inherit" w:eastAsia="Times New Roman" w:hAnsi="inherit" w:cs="Times New Roman"/>
          <w:b/>
          <w:bCs/>
          <w:color w:val="3A3A3A"/>
          <w:sz w:val="24"/>
          <w:szCs w:val="24"/>
          <w:bdr w:val="none" w:sz="0" w:space="0" w:color="auto" w:frame="1"/>
        </w:rPr>
        <w:t>Summer 2021 Semester:</w:t>
      </w:r>
    </w:p>
    <w:p w14:paraId="2C1343A4" w14:textId="77777777" w:rsidR="004A2ECF" w:rsidRPr="004A2ECF" w:rsidRDefault="004A2ECF" w:rsidP="004A2ECF">
      <w:pPr>
        <w:numPr>
          <w:ilvl w:val="0"/>
          <w:numId w:val="2"/>
        </w:numPr>
        <w:spacing w:after="0" w:line="240" w:lineRule="auto"/>
        <w:ind w:left="1170"/>
        <w:textAlignment w:val="baseline"/>
        <w:rPr>
          <w:rFonts w:ascii="Arial" w:eastAsia="Times New Roman" w:hAnsi="Arial" w:cs="Arial"/>
        </w:rPr>
      </w:pPr>
      <w:r w:rsidRPr="004A2ECF">
        <w:rPr>
          <w:rFonts w:ascii="inherit" w:eastAsia="Times New Roman" w:hAnsi="inherit" w:cs="Arial"/>
          <w:b/>
          <w:bCs/>
          <w:bdr w:val="none" w:sz="0" w:space="0" w:color="auto" w:frame="1"/>
        </w:rPr>
        <w:t>March 15, 2021:  </w:t>
      </w:r>
      <w:r w:rsidRPr="004A2ECF">
        <w:rPr>
          <w:rFonts w:ascii="Arial" w:eastAsia="Times New Roman" w:hAnsi="Arial" w:cs="Arial"/>
        </w:rPr>
        <w:t>Priority Deadline for Early Registration</w:t>
      </w:r>
    </w:p>
    <w:p w14:paraId="7A16C3AA" w14:textId="77777777" w:rsidR="004A2ECF" w:rsidRPr="004A2ECF" w:rsidRDefault="004A2ECF" w:rsidP="004A2ECF">
      <w:pPr>
        <w:numPr>
          <w:ilvl w:val="0"/>
          <w:numId w:val="2"/>
        </w:numPr>
        <w:spacing w:after="0" w:line="240" w:lineRule="auto"/>
        <w:ind w:left="1170"/>
        <w:textAlignment w:val="baseline"/>
        <w:rPr>
          <w:rFonts w:ascii="Arial" w:eastAsia="Times New Roman" w:hAnsi="Arial" w:cs="Arial"/>
        </w:rPr>
      </w:pPr>
      <w:r w:rsidRPr="004A2ECF">
        <w:rPr>
          <w:rFonts w:ascii="inherit" w:eastAsia="Times New Roman" w:hAnsi="inherit" w:cs="Arial"/>
          <w:b/>
          <w:bCs/>
          <w:bdr w:val="none" w:sz="0" w:space="0" w:color="auto" w:frame="1"/>
        </w:rPr>
        <w:t>May 13, 2021: </w:t>
      </w:r>
      <w:r w:rsidRPr="004A2ECF">
        <w:rPr>
          <w:rFonts w:ascii="Arial" w:eastAsia="Times New Roman" w:hAnsi="Arial" w:cs="Arial"/>
        </w:rPr>
        <w:t>Deadline to submit new applications</w:t>
      </w:r>
    </w:p>
    <w:p w14:paraId="565D4FD6" w14:textId="77777777" w:rsidR="004A2ECF" w:rsidRPr="004A2ECF" w:rsidRDefault="004A2ECF" w:rsidP="004A2ECF">
      <w:pPr>
        <w:numPr>
          <w:ilvl w:val="0"/>
          <w:numId w:val="2"/>
        </w:numPr>
        <w:spacing w:after="0" w:line="240" w:lineRule="auto"/>
        <w:ind w:left="1170"/>
        <w:textAlignment w:val="baseline"/>
        <w:rPr>
          <w:rFonts w:ascii="Arial" w:eastAsia="Times New Roman" w:hAnsi="Arial" w:cs="Arial"/>
        </w:rPr>
      </w:pPr>
      <w:r w:rsidRPr="004A2ECF">
        <w:rPr>
          <w:rFonts w:ascii="inherit" w:eastAsia="Times New Roman" w:hAnsi="inherit" w:cs="Arial"/>
          <w:b/>
          <w:bCs/>
          <w:bdr w:val="none" w:sz="0" w:space="0" w:color="auto" w:frame="1"/>
        </w:rPr>
        <w:t>June 2, 2021: </w:t>
      </w:r>
      <w:r w:rsidRPr="004A2ECF">
        <w:rPr>
          <w:rFonts w:ascii="Arial" w:eastAsia="Times New Roman" w:hAnsi="Arial" w:cs="Arial"/>
        </w:rPr>
        <w:t xml:space="preserve">First Day of </w:t>
      </w:r>
      <w:proofErr w:type="gramStart"/>
      <w:r w:rsidRPr="004A2ECF">
        <w:rPr>
          <w:rFonts w:ascii="Arial" w:eastAsia="Times New Roman" w:hAnsi="Arial" w:cs="Arial"/>
        </w:rPr>
        <w:t>8 week</w:t>
      </w:r>
      <w:proofErr w:type="gramEnd"/>
      <w:r w:rsidRPr="004A2ECF">
        <w:rPr>
          <w:rFonts w:ascii="Arial" w:eastAsia="Times New Roman" w:hAnsi="Arial" w:cs="Arial"/>
        </w:rPr>
        <w:t xml:space="preserve"> summer classes</w:t>
      </w:r>
    </w:p>
    <w:p w14:paraId="54CCA0FA" w14:textId="77777777" w:rsidR="004A2ECF" w:rsidRPr="004A2ECF" w:rsidRDefault="004A2ECF" w:rsidP="004A2ECF">
      <w:pPr>
        <w:numPr>
          <w:ilvl w:val="0"/>
          <w:numId w:val="2"/>
        </w:numPr>
        <w:spacing w:after="0" w:line="240" w:lineRule="auto"/>
        <w:ind w:left="1170"/>
        <w:textAlignment w:val="baseline"/>
        <w:rPr>
          <w:rFonts w:ascii="Arial" w:eastAsia="Times New Roman" w:hAnsi="Arial" w:cs="Arial"/>
        </w:rPr>
      </w:pPr>
      <w:r w:rsidRPr="004A2ECF">
        <w:rPr>
          <w:rFonts w:ascii="inherit" w:eastAsia="Times New Roman" w:hAnsi="inherit" w:cs="Arial"/>
          <w:b/>
          <w:bCs/>
          <w:bdr w:val="none" w:sz="0" w:space="0" w:color="auto" w:frame="1"/>
        </w:rPr>
        <w:t>July 27, 2021:</w:t>
      </w:r>
      <w:r w:rsidRPr="004A2ECF">
        <w:rPr>
          <w:rFonts w:ascii="Arial" w:eastAsia="Times New Roman" w:hAnsi="Arial" w:cs="Arial"/>
        </w:rPr>
        <w:t> Last day of classes</w:t>
      </w:r>
    </w:p>
    <w:p w14:paraId="494887A9" w14:textId="77777777" w:rsidR="004A2ECF" w:rsidRPr="004A2ECF" w:rsidRDefault="004A2ECF" w:rsidP="004A2ECF">
      <w:pPr>
        <w:spacing w:after="0" w:line="240" w:lineRule="auto"/>
        <w:textAlignment w:val="baseline"/>
        <w:outlineLvl w:val="3"/>
        <w:rPr>
          <w:rFonts w:ascii="Times New Roman" w:eastAsia="Times New Roman" w:hAnsi="Times New Roman" w:cs="Times New Roman"/>
          <w:b/>
          <w:bCs/>
          <w:color w:val="3A3A3A"/>
          <w:sz w:val="24"/>
          <w:szCs w:val="24"/>
        </w:rPr>
      </w:pPr>
      <w:r w:rsidRPr="004A2ECF">
        <w:rPr>
          <w:rFonts w:ascii="inherit" w:eastAsia="Times New Roman" w:hAnsi="inherit" w:cs="Times New Roman"/>
          <w:b/>
          <w:bCs/>
          <w:color w:val="3A3A3A"/>
          <w:sz w:val="24"/>
          <w:szCs w:val="24"/>
          <w:bdr w:val="none" w:sz="0" w:space="0" w:color="auto" w:frame="1"/>
        </w:rPr>
        <w:t>Fall 2021 Semester:</w:t>
      </w:r>
    </w:p>
    <w:p w14:paraId="7E894D5C" w14:textId="77777777" w:rsidR="004A2ECF" w:rsidRPr="004A2ECF" w:rsidRDefault="004A2ECF" w:rsidP="004A2ECF">
      <w:pPr>
        <w:numPr>
          <w:ilvl w:val="0"/>
          <w:numId w:val="3"/>
        </w:numPr>
        <w:spacing w:after="0" w:line="240" w:lineRule="auto"/>
        <w:ind w:left="1170"/>
        <w:textAlignment w:val="baseline"/>
        <w:rPr>
          <w:rFonts w:ascii="Arial" w:eastAsia="Times New Roman" w:hAnsi="Arial" w:cs="Arial"/>
        </w:rPr>
      </w:pPr>
      <w:r w:rsidRPr="004A2ECF">
        <w:rPr>
          <w:rFonts w:ascii="inherit" w:eastAsia="Times New Roman" w:hAnsi="inherit" w:cs="Arial"/>
          <w:b/>
          <w:bCs/>
          <w:sz w:val="24"/>
          <w:szCs w:val="24"/>
          <w:bdr w:val="none" w:sz="0" w:space="0" w:color="auto" w:frame="1"/>
        </w:rPr>
        <w:t>March 15, 2021:  </w:t>
      </w:r>
      <w:r w:rsidRPr="004A2ECF">
        <w:rPr>
          <w:rFonts w:ascii="Arial" w:eastAsia="Times New Roman" w:hAnsi="Arial" w:cs="Arial"/>
        </w:rPr>
        <w:t>Priority Deadline for Early Registration</w:t>
      </w:r>
    </w:p>
    <w:p w14:paraId="7469C2FF" w14:textId="7C53AE74" w:rsidR="004A2ECF" w:rsidRDefault="004A2ECF" w:rsidP="004A2ECF">
      <w:pPr>
        <w:numPr>
          <w:ilvl w:val="0"/>
          <w:numId w:val="3"/>
        </w:numPr>
        <w:spacing w:after="0" w:line="240" w:lineRule="auto"/>
        <w:ind w:left="1170"/>
        <w:textAlignment w:val="baseline"/>
        <w:rPr>
          <w:rFonts w:ascii="Arial" w:eastAsia="Times New Roman" w:hAnsi="Arial" w:cs="Arial"/>
        </w:rPr>
      </w:pPr>
      <w:r w:rsidRPr="004A2ECF">
        <w:rPr>
          <w:rFonts w:ascii="inherit" w:eastAsia="Times New Roman" w:hAnsi="inherit" w:cs="Arial"/>
          <w:b/>
          <w:bCs/>
          <w:bdr w:val="none" w:sz="0" w:space="0" w:color="auto" w:frame="1"/>
        </w:rPr>
        <w:t>July 15, 2021: </w:t>
      </w:r>
      <w:r w:rsidRPr="004A2ECF">
        <w:rPr>
          <w:rFonts w:ascii="Arial" w:eastAsia="Times New Roman" w:hAnsi="Arial" w:cs="Arial"/>
        </w:rPr>
        <w:t>Deadline to submit new applications</w:t>
      </w:r>
    </w:p>
    <w:p w14:paraId="315899D8" w14:textId="77777777" w:rsidR="00F21326" w:rsidRPr="004A2ECF" w:rsidRDefault="00F21326" w:rsidP="004A2ECF">
      <w:pPr>
        <w:numPr>
          <w:ilvl w:val="0"/>
          <w:numId w:val="3"/>
        </w:numPr>
        <w:spacing w:after="0" w:line="240" w:lineRule="auto"/>
        <w:ind w:left="1170"/>
        <w:textAlignment w:val="baseline"/>
        <w:rPr>
          <w:rFonts w:ascii="Arial" w:eastAsia="Times New Roman" w:hAnsi="Arial" w:cs="Arial"/>
        </w:rPr>
      </w:pPr>
    </w:p>
    <w:p w14:paraId="186AA527" w14:textId="77777777" w:rsidR="004A2ECF" w:rsidRPr="004A2ECF" w:rsidRDefault="004A2ECF" w:rsidP="004A2ECF">
      <w:pPr>
        <w:spacing w:after="105" w:line="240" w:lineRule="auto"/>
        <w:textAlignment w:val="baseline"/>
        <w:outlineLvl w:val="1"/>
        <w:rPr>
          <w:rFonts w:ascii="Times New Roman" w:eastAsia="Times New Roman" w:hAnsi="Times New Roman" w:cs="Times New Roman"/>
          <w:b/>
          <w:bCs/>
          <w:color w:val="3A3A3A"/>
          <w:sz w:val="36"/>
          <w:szCs w:val="36"/>
        </w:rPr>
      </w:pPr>
      <w:r w:rsidRPr="004A2ECF">
        <w:rPr>
          <w:rFonts w:ascii="Times New Roman" w:eastAsia="Times New Roman" w:hAnsi="Times New Roman" w:cs="Times New Roman"/>
          <w:b/>
          <w:bCs/>
          <w:color w:val="3A3A3A"/>
          <w:sz w:val="36"/>
          <w:szCs w:val="36"/>
          <w:highlight w:val="yellow"/>
        </w:rPr>
        <w:t>New Student Admissions Meetings</w:t>
      </w:r>
    </w:p>
    <w:p w14:paraId="4E4E8E07" w14:textId="77777777" w:rsidR="004A2ECF" w:rsidRPr="004A2ECF" w:rsidRDefault="004A2ECF" w:rsidP="004A2ECF">
      <w:pPr>
        <w:spacing w:after="0" w:line="240" w:lineRule="auto"/>
        <w:textAlignment w:val="baseline"/>
        <w:rPr>
          <w:rFonts w:ascii="Times New Roman" w:eastAsia="Times New Roman" w:hAnsi="Times New Roman" w:cs="Times New Roman"/>
          <w:sz w:val="24"/>
          <w:szCs w:val="24"/>
        </w:rPr>
      </w:pPr>
      <w:r w:rsidRPr="004A2ECF">
        <w:rPr>
          <w:rFonts w:ascii="inherit" w:eastAsia="Times New Roman" w:hAnsi="inherit" w:cs="Times New Roman"/>
          <w:b/>
          <w:bCs/>
          <w:sz w:val="24"/>
          <w:szCs w:val="24"/>
          <w:bdr w:val="none" w:sz="0" w:space="0" w:color="auto" w:frame="1"/>
        </w:rPr>
        <w:t>Admissions Sessions are required for all new students. Because of COVID-19, the recorded Admissions Session below replaces the required Admissions Meeting.  Please submit a completed application packet with all signatures after viewing the Admissions Session.</w:t>
      </w:r>
    </w:p>
    <w:p w14:paraId="36AB799C" w14:textId="77777777" w:rsidR="004A2ECF" w:rsidRPr="004A2ECF" w:rsidRDefault="004A2ECF" w:rsidP="004A2ECF">
      <w:pPr>
        <w:spacing w:before="225" w:after="360" w:line="240" w:lineRule="auto"/>
        <w:textAlignment w:val="baseline"/>
        <w:rPr>
          <w:rFonts w:ascii="Times New Roman" w:eastAsia="Times New Roman" w:hAnsi="Times New Roman" w:cs="Times New Roman"/>
          <w:sz w:val="24"/>
          <w:szCs w:val="24"/>
        </w:rPr>
      </w:pPr>
      <w:r w:rsidRPr="004A2ECF">
        <w:rPr>
          <w:rFonts w:ascii="Times New Roman" w:eastAsia="Times New Roman" w:hAnsi="Times New Roman" w:cs="Times New Roman"/>
          <w:sz w:val="24"/>
          <w:szCs w:val="24"/>
        </w:rPr>
        <w:t>Admissions Session includes information on the following:</w:t>
      </w:r>
    </w:p>
    <w:p w14:paraId="6B65320E" w14:textId="77777777" w:rsidR="004A2ECF" w:rsidRPr="004A2ECF" w:rsidRDefault="004A2ECF" w:rsidP="004A2ECF">
      <w:pPr>
        <w:numPr>
          <w:ilvl w:val="0"/>
          <w:numId w:val="4"/>
        </w:numPr>
        <w:spacing w:after="150" w:line="240" w:lineRule="auto"/>
        <w:ind w:left="1170"/>
        <w:textAlignment w:val="baseline"/>
        <w:rPr>
          <w:rFonts w:ascii="Arial" w:eastAsia="Times New Roman" w:hAnsi="Arial" w:cs="Arial"/>
        </w:rPr>
      </w:pPr>
      <w:r w:rsidRPr="004A2ECF">
        <w:rPr>
          <w:rFonts w:ascii="Arial" w:eastAsia="Times New Roman" w:hAnsi="Arial" w:cs="Arial"/>
        </w:rPr>
        <w:t>General Program Information</w:t>
      </w:r>
    </w:p>
    <w:p w14:paraId="243E41DE" w14:textId="77777777" w:rsidR="004A2ECF" w:rsidRPr="004A2ECF" w:rsidRDefault="004A2ECF" w:rsidP="004A2ECF">
      <w:pPr>
        <w:numPr>
          <w:ilvl w:val="0"/>
          <w:numId w:val="4"/>
        </w:numPr>
        <w:spacing w:after="150" w:line="240" w:lineRule="auto"/>
        <w:ind w:left="1170"/>
        <w:textAlignment w:val="baseline"/>
        <w:rPr>
          <w:rFonts w:ascii="Arial" w:eastAsia="Times New Roman" w:hAnsi="Arial" w:cs="Arial"/>
        </w:rPr>
      </w:pPr>
      <w:r w:rsidRPr="004A2ECF">
        <w:rPr>
          <w:rFonts w:ascii="Arial" w:eastAsia="Times New Roman" w:hAnsi="Arial" w:cs="Arial"/>
        </w:rPr>
        <w:t>Curriculum Pathways</w:t>
      </w:r>
    </w:p>
    <w:p w14:paraId="0371A204" w14:textId="77777777" w:rsidR="004A2ECF" w:rsidRPr="004A2ECF" w:rsidRDefault="004A2ECF" w:rsidP="004A2ECF">
      <w:pPr>
        <w:numPr>
          <w:ilvl w:val="0"/>
          <w:numId w:val="4"/>
        </w:numPr>
        <w:spacing w:after="150" w:line="240" w:lineRule="auto"/>
        <w:ind w:left="1170"/>
        <w:textAlignment w:val="baseline"/>
        <w:rPr>
          <w:rFonts w:ascii="Arial" w:eastAsia="Times New Roman" w:hAnsi="Arial" w:cs="Arial"/>
        </w:rPr>
      </w:pPr>
      <w:r w:rsidRPr="004A2ECF">
        <w:rPr>
          <w:rFonts w:ascii="Arial" w:eastAsia="Times New Roman" w:hAnsi="Arial" w:cs="Arial"/>
        </w:rPr>
        <w:t>How to navigate the website to search for classes</w:t>
      </w:r>
    </w:p>
    <w:p w14:paraId="3961280E" w14:textId="77777777" w:rsidR="004A2ECF" w:rsidRPr="004A2ECF" w:rsidRDefault="004A2ECF" w:rsidP="004A2ECF">
      <w:pPr>
        <w:numPr>
          <w:ilvl w:val="0"/>
          <w:numId w:val="4"/>
        </w:numPr>
        <w:spacing w:after="150" w:line="240" w:lineRule="auto"/>
        <w:ind w:left="1170"/>
        <w:textAlignment w:val="baseline"/>
        <w:rPr>
          <w:rFonts w:ascii="Arial" w:eastAsia="Times New Roman" w:hAnsi="Arial" w:cs="Arial"/>
        </w:rPr>
      </w:pPr>
      <w:r w:rsidRPr="004A2ECF">
        <w:rPr>
          <w:rFonts w:ascii="Arial" w:eastAsia="Times New Roman" w:hAnsi="Arial" w:cs="Arial"/>
        </w:rPr>
        <w:t>How to register for classes</w:t>
      </w:r>
    </w:p>
    <w:p w14:paraId="5F4A6831" w14:textId="77777777" w:rsidR="004A2ECF" w:rsidRPr="004A2ECF" w:rsidRDefault="004A2ECF" w:rsidP="004A2ECF">
      <w:pPr>
        <w:numPr>
          <w:ilvl w:val="0"/>
          <w:numId w:val="4"/>
        </w:numPr>
        <w:spacing w:after="150" w:line="240" w:lineRule="auto"/>
        <w:ind w:left="1170"/>
        <w:textAlignment w:val="baseline"/>
        <w:rPr>
          <w:rFonts w:ascii="Arial" w:eastAsia="Times New Roman" w:hAnsi="Arial" w:cs="Arial"/>
        </w:rPr>
      </w:pPr>
      <w:r w:rsidRPr="004A2ECF">
        <w:rPr>
          <w:rFonts w:ascii="Arial" w:eastAsia="Times New Roman" w:hAnsi="Arial" w:cs="Arial"/>
        </w:rPr>
        <w:t>Q &amp; A</w:t>
      </w:r>
    </w:p>
    <w:p w14:paraId="448C081A" w14:textId="34D861CA" w:rsidR="004A2ECF" w:rsidRDefault="004A2ECF" w:rsidP="004A2ECF">
      <w:pPr>
        <w:spacing w:after="0" w:line="240" w:lineRule="auto"/>
        <w:textAlignment w:val="baseline"/>
        <w:rPr>
          <w:rFonts w:ascii="inherit" w:eastAsia="Times New Roman" w:hAnsi="inherit" w:cs="Times New Roman"/>
          <w:b/>
          <w:bCs/>
          <w:sz w:val="24"/>
          <w:szCs w:val="24"/>
          <w:bdr w:val="none" w:sz="0" w:space="0" w:color="auto" w:frame="1"/>
        </w:rPr>
      </w:pPr>
      <w:r w:rsidRPr="004A2ECF">
        <w:rPr>
          <w:rFonts w:ascii="inherit" w:eastAsia="Times New Roman" w:hAnsi="inherit" w:cs="Times New Roman"/>
          <w:b/>
          <w:bCs/>
          <w:sz w:val="24"/>
          <w:szCs w:val="24"/>
          <w:bdr w:val="none" w:sz="0" w:space="0" w:color="auto" w:frame="1"/>
        </w:rPr>
        <w:t>It is important that you and your student watch the entire recording.</w:t>
      </w:r>
    </w:p>
    <w:p w14:paraId="6C2C58B3" w14:textId="77777777" w:rsidR="00F21326" w:rsidRPr="004A2ECF" w:rsidRDefault="00F21326" w:rsidP="004A2ECF">
      <w:pPr>
        <w:spacing w:after="0" w:line="240" w:lineRule="auto"/>
        <w:textAlignment w:val="baseline"/>
        <w:rPr>
          <w:rFonts w:ascii="Times New Roman" w:eastAsia="Times New Roman" w:hAnsi="Times New Roman" w:cs="Times New Roman"/>
          <w:sz w:val="24"/>
          <w:szCs w:val="24"/>
        </w:rPr>
      </w:pPr>
    </w:p>
    <w:p w14:paraId="4B1FA14A" w14:textId="77777777" w:rsidR="004A2ECF" w:rsidRPr="004A2ECF" w:rsidRDefault="004A2ECF" w:rsidP="004A2ECF">
      <w:pPr>
        <w:spacing w:after="0" w:line="240" w:lineRule="auto"/>
        <w:textAlignment w:val="baseline"/>
        <w:rPr>
          <w:rFonts w:ascii="Times New Roman" w:eastAsia="Times New Roman" w:hAnsi="Times New Roman" w:cs="Times New Roman"/>
          <w:sz w:val="24"/>
          <w:szCs w:val="24"/>
        </w:rPr>
      </w:pPr>
      <w:r w:rsidRPr="004A2ECF">
        <w:rPr>
          <w:rFonts w:ascii="inherit" w:eastAsia="Times New Roman" w:hAnsi="inherit" w:cs="Times New Roman"/>
          <w:b/>
          <w:bCs/>
          <w:color w:val="FFFFFF"/>
          <w:sz w:val="24"/>
          <w:szCs w:val="24"/>
          <w:bdr w:val="none" w:sz="0" w:space="0" w:color="auto" w:frame="1"/>
        </w:rPr>
        <w:t> </w:t>
      </w:r>
      <w:hyperlink r:id="rId10" w:tgtFrame="_blank" w:history="1">
        <w:r w:rsidRPr="004A2ECF">
          <w:rPr>
            <w:rFonts w:ascii="inherit" w:eastAsia="Times New Roman" w:hAnsi="inherit" w:cs="Times New Roman"/>
            <w:caps/>
            <w:color w:val="FFFFFF"/>
            <w:sz w:val="24"/>
            <w:szCs w:val="24"/>
            <w:bdr w:val="none" w:sz="0" w:space="0" w:color="auto" w:frame="1"/>
            <w:shd w:val="clear" w:color="auto" w:fill="006448"/>
          </w:rPr>
          <w:t>ADMISSIONS SESSION RECORDING</w:t>
        </w:r>
      </w:hyperlink>
    </w:p>
    <w:p w14:paraId="177B778A" w14:textId="45CDD04B" w:rsidR="004A2ECF" w:rsidRDefault="004A2ECF" w:rsidP="004A2ECF">
      <w:pPr>
        <w:spacing w:before="225" w:after="360" w:line="240" w:lineRule="auto"/>
        <w:textAlignment w:val="baseline"/>
        <w:rPr>
          <w:rFonts w:ascii="Times New Roman" w:eastAsia="Times New Roman" w:hAnsi="Times New Roman" w:cs="Times New Roman"/>
          <w:sz w:val="24"/>
          <w:szCs w:val="24"/>
        </w:rPr>
      </w:pPr>
      <w:r w:rsidRPr="004A2ECF">
        <w:rPr>
          <w:rFonts w:ascii="Times New Roman" w:eastAsia="Times New Roman" w:hAnsi="Times New Roman" w:cs="Times New Roman"/>
          <w:sz w:val="24"/>
          <w:szCs w:val="24"/>
        </w:rPr>
        <w:t>Once you and your student have viewed the Admissions Session</w:t>
      </w:r>
      <w:r>
        <w:rPr>
          <w:rFonts w:ascii="Times New Roman" w:eastAsia="Times New Roman" w:hAnsi="Times New Roman" w:cs="Times New Roman"/>
          <w:sz w:val="24"/>
          <w:szCs w:val="24"/>
        </w:rPr>
        <w:t xml:space="preserve">, the student will meet with the PGSA School Counselor.  The School Counselor will discuss specifics concerning course selection.  Students are required to take their Major </w:t>
      </w:r>
      <w:r w:rsidR="00F21326">
        <w:rPr>
          <w:rFonts w:ascii="Times New Roman" w:eastAsia="Times New Roman" w:hAnsi="Times New Roman" w:cs="Times New Roman"/>
          <w:sz w:val="24"/>
          <w:szCs w:val="24"/>
        </w:rPr>
        <w:t xml:space="preserve">Art </w:t>
      </w:r>
      <w:r>
        <w:rPr>
          <w:rFonts w:ascii="Times New Roman" w:eastAsia="Times New Roman" w:hAnsi="Times New Roman" w:cs="Times New Roman"/>
          <w:sz w:val="24"/>
          <w:szCs w:val="24"/>
        </w:rPr>
        <w:t>course both semesters, English 11, and English 12 at PGSA.  There are some courses that are available through GTCC to meet high school requirements.  However, there is not a course that meets the required Earth/Environmental Science</w:t>
      </w:r>
      <w:r w:rsidR="00F21326">
        <w:rPr>
          <w:rFonts w:ascii="Times New Roman" w:eastAsia="Times New Roman" w:hAnsi="Times New Roman" w:cs="Times New Roman"/>
          <w:sz w:val="24"/>
          <w:szCs w:val="24"/>
        </w:rPr>
        <w:t xml:space="preserve"> – you must take this course at PGSA</w:t>
      </w:r>
      <w:r>
        <w:rPr>
          <w:rFonts w:ascii="Times New Roman" w:eastAsia="Times New Roman" w:hAnsi="Times New Roman" w:cs="Times New Roman"/>
          <w:sz w:val="24"/>
          <w:szCs w:val="24"/>
        </w:rPr>
        <w:t>.  It is also recommended that students must complete through Math 3 at PGSA before taking a math course through GTCC.  Please refer to the specific courses available through your pathway</w:t>
      </w:r>
      <w:r w:rsidR="004D618E">
        <w:rPr>
          <w:rFonts w:ascii="Times New Roman" w:eastAsia="Times New Roman" w:hAnsi="Times New Roman" w:cs="Times New Roman"/>
          <w:sz w:val="24"/>
          <w:szCs w:val="24"/>
        </w:rPr>
        <w:t xml:space="preserve"> – note that </w:t>
      </w:r>
      <w:r w:rsidR="00F21326">
        <w:rPr>
          <w:rFonts w:ascii="Times New Roman" w:eastAsia="Times New Roman" w:hAnsi="Times New Roman" w:cs="Times New Roman"/>
          <w:sz w:val="24"/>
          <w:szCs w:val="24"/>
        </w:rPr>
        <w:t xml:space="preserve">there </w:t>
      </w:r>
      <w:r w:rsidR="004D618E">
        <w:rPr>
          <w:rFonts w:ascii="Times New Roman" w:eastAsia="Times New Roman" w:hAnsi="Times New Roman" w:cs="Times New Roman"/>
          <w:sz w:val="24"/>
          <w:szCs w:val="24"/>
        </w:rPr>
        <w:t>are some limitations in each area as to the number of courses you can take</w:t>
      </w:r>
      <w:r>
        <w:rPr>
          <w:rFonts w:ascii="Times New Roman" w:eastAsia="Times New Roman" w:hAnsi="Times New Roman" w:cs="Times New Roman"/>
          <w:sz w:val="24"/>
          <w:szCs w:val="24"/>
        </w:rPr>
        <w:t xml:space="preserve">. </w:t>
      </w:r>
      <w:r w:rsidR="00F21326">
        <w:rPr>
          <w:rFonts w:ascii="Times New Roman" w:eastAsia="Times New Roman" w:hAnsi="Times New Roman" w:cs="Times New Roman"/>
          <w:sz w:val="24"/>
          <w:szCs w:val="24"/>
        </w:rPr>
        <w:t xml:space="preserve"> For example, you may only be able to take one math course through GTCC.  </w:t>
      </w:r>
      <w:r>
        <w:rPr>
          <w:rFonts w:ascii="Times New Roman" w:eastAsia="Times New Roman" w:hAnsi="Times New Roman" w:cs="Times New Roman"/>
          <w:sz w:val="24"/>
          <w:szCs w:val="24"/>
        </w:rPr>
        <w:t xml:space="preserve"> Also, you are responsible for your own transportation, college fees, and any books or materials required for the college courses you plan to enroll in. </w:t>
      </w:r>
    </w:p>
    <w:p w14:paraId="7625FF69" w14:textId="28DDAC22" w:rsidR="004A2ECF" w:rsidRPr="004D618E" w:rsidRDefault="004D618E" w:rsidP="004D618E">
      <w:pPr>
        <w:spacing w:before="225" w:after="36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courses you take at GTCC will be on your PGSA schedule and transcript.  A three-credit hour course at GTCC equals to a 1 credit on your high school transcript.  GTCC courses carry the weight of an AP course at PGSA.  </w:t>
      </w:r>
      <w:r w:rsidR="00C200E5">
        <w:rPr>
          <w:rFonts w:ascii="Times New Roman" w:eastAsia="Times New Roman" w:hAnsi="Times New Roman" w:cs="Times New Roman"/>
          <w:sz w:val="24"/>
          <w:szCs w:val="24"/>
        </w:rPr>
        <w:t>Please note that your school counselor will not be notified if you are having any issues with your GTCC courses.  You will be enrolled in an Adult College Setting and responsible for your progress in your courses.</w:t>
      </w:r>
    </w:p>
    <w:p w14:paraId="76A5B2EF" w14:textId="67F46A44" w:rsidR="004A2ECF" w:rsidRPr="004A2ECF" w:rsidRDefault="004A2ECF" w:rsidP="004A2ECF">
      <w:pPr>
        <w:numPr>
          <w:ilvl w:val="0"/>
          <w:numId w:val="5"/>
        </w:numPr>
        <w:spacing w:after="0" w:line="240" w:lineRule="auto"/>
        <w:ind w:left="1170"/>
        <w:textAlignment w:val="baseline"/>
        <w:rPr>
          <w:rFonts w:ascii="Arial" w:eastAsia="Times New Roman" w:hAnsi="Arial" w:cs="Arial"/>
          <w:sz w:val="24"/>
          <w:szCs w:val="24"/>
        </w:rPr>
      </w:pPr>
      <w:r w:rsidRPr="004A2ECF">
        <w:rPr>
          <w:rFonts w:ascii="Arial" w:eastAsia="Times New Roman" w:hAnsi="Arial" w:cs="Arial"/>
          <w:b/>
          <w:bCs/>
          <w:u w:val="single"/>
          <w:bdr w:val="none" w:sz="0" w:space="0" w:color="auto" w:frame="1"/>
        </w:rPr>
        <w:t>Determine your Career and College Promise Pathway</w:t>
      </w:r>
      <w:r w:rsidRPr="004A2ECF">
        <w:rPr>
          <w:rFonts w:ascii="inherit" w:eastAsia="Times New Roman" w:hAnsi="inherit" w:cs="Arial"/>
          <w:sz w:val="24"/>
          <w:szCs w:val="24"/>
          <w:bdr w:val="none" w:sz="0" w:space="0" w:color="auto" w:frame="1"/>
        </w:rPr>
        <w:t> – Write the Pathway name and Code on your Verification Form.  Please refer to the Dual Credit Allowances Document for information on how the high school credits dual courses.  This also shows which GTCC classes are needed for high school requirements.</w:t>
      </w:r>
      <w:r w:rsidR="00F21326">
        <w:rPr>
          <w:rFonts w:ascii="inherit" w:eastAsia="Times New Roman" w:hAnsi="inherit" w:cs="Arial"/>
          <w:sz w:val="24"/>
          <w:szCs w:val="24"/>
          <w:bdr w:val="none" w:sz="0" w:space="0" w:color="auto" w:frame="1"/>
        </w:rPr>
        <w:t xml:space="preserve">  Discuss with your School Counselor which course(s) are appropriate especially for junior year.</w:t>
      </w:r>
      <w:r w:rsidRPr="004A2ECF">
        <w:rPr>
          <w:rFonts w:ascii="inherit" w:eastAsia="Times New Roman" w:hAnsi="inherit" w:cs="Arial"/>
          <w:sz w:val="24"/>
          <w:szCs w:val="24"/>
          <w:bdr w:val="none" w:sz="0" w:space="0" w:color="auto" w:frame="1"/>
        </w:rPr>
        <w:br/>
      </w:r>
      <w:r w:rsidRPr="004A2ECF">
        <w:rPr>
          <w:rFonts w:ascii="inherit" w:eastAsia="Times New Roman" w:hAnsi="inherit" w:cs="Arial"/>
          <w:sz w:val="24"/>
          <w:szCs w:val="24"/>
          <w:bdr w:val="none" w:sz="0" w:space="0" w:color="auto" w:frame="1"/>
        </w:rPr>
        <w:br/>
      </w:r>
      <w:r w:rsidRPr="004A2ECF">
        <w:rPr>
          <w:rFonts w:ascii="Arial" w:eastAsia="Times New Roman" w:hAnsi="Arial" w:cs="Arial"/>
        </w:rPr>
        <w:t>There are two types of Career and College Promise Pathways:</w:t>
      </w:r>
    </w:p>
    <w:p w14:paraId="4DCE77CE" w14:textId="4C9100D9" w:rsidR="004A2ECF" w:rsidRPr="004A2ECF" w:rsidRDefault="004A2ECF" w:rsidP="004A2ECF">
      <w:pPr>
        <w:numPr>
          <w:ilvl w:val="1"/>
          <w:numId w:val="5"/>
        </w:numPr>
        <w:spacing w:after="0" w:line="240" w:lineRule="auto"/>
        <w:ind w:left="2340"/>
        <w:textAlignment w:val="baseline"/>
        <w:rPr>
          <w:rFonts w:ascii="Arial" w:eastAsia="Times New Roman" w:hAnsi="Arial" w:cs="Arial"/>
        </w:rPr>
      </w:pPr>
      <w:r w:rsidRPr="004A2ECF">
        <w:rPr>
          <w:rFonts w:ascii="inherit" w:eastAsia="Times New Roman" w:hAnsi="inherit" w:cs="Arial"/>
          <w:b/>
          <w:bCs/>
          <w:sz w:val="24"/>
          <w:szCs w:val="24"/>
          <w:bdr w:val="none" w:sz="0" w:space="0" w:color="auto" w:frame="1"/>
        </w:rPr>
        <w:t>College Transfer</w:t>
      </w:r>
      <w:r w:rsidRPr="004A2ECF">
        <w:rPr>
          <w:rFonts w:ascii="Arial" w:eastAsia="Times New Roman" w:hAnsi="Arial" w:cs="Arial"/>
          <w:sz w:val="24"/>
          <w:szCs w:val="24"/>
        </w:rPr>
        <w:t> </w:t>
      </w:r>
      <w:r w:rsidRPr="004A2ECF">
        <w:rPr>
          <w:rFonts w:ascii="inherit" w:eastAsia="Times New Roman" w:hAnsi="inherit" w:cs="Arial"/>
          <w:b/>
          <w:bCs/>
          <w:sz w:val="24"/>
          <w:szCs w:val="24"/>
          <w:bdr w:val="none" w:sz="0" w:space="0" w:color="auto" w:frame="1"/>
        </w:rPr>
        <w:t>Pathways</w:t>
      </w:r>
      <w:r w:rsidRPr="004A2ECF">
        <w:rPr>
          <w:rFonts w:ascii="Arial" w:eastAsia="Times New Roman" w:hAnsi="Arial" w:cs="Arial"/>
          <w:sz w:val="24"/>
          <w:szCs w:val="24"/>
          <w:bdr w:val="none" w:sz="0" w:space="0" w:color="auto" w:frame="1"/>
        </w:rPr>
        <w:t> – </w:t>
      </w:r>
      <w:r w:rsidRPr="004A2ECF">
        <w:rPr>
          <w:rFonts w:ascii="Arial" w:eastAsia="Times New Roman" w:hAnsi="Arial" w:cs="Arial"/>
        </w:rPr>
        <w:t>GTCC offers seven different college transfer pathways</w:t>
      </w:r>
    </w:p>
    <w:p w14:paraId="04D6F2C8" w14:textId="2F12B721" w:rsidR="004A2ECF" w:rsidRDefault="004A2ECF" w:rsidP="004A2ECF">
      <w:pPr>
        <w:numPr>
          <w:ilvl w:val="1"/>
          <w:numId w:val="5"/>
        </w:numPr>
        <w:spacing w:after="0" w:line="240" w:lineRule="auto"/>
        <w:ind w:left="2340"/>
        <w:textAlignment w:val="baseline"/>
        <w:rPr>
          <w:rFonts w:ascii="Arial" w:eastAsia="Times New Roman" w:hAnsi="Arial" w:cs="Arial"/>
        </w:rPr>
      </w:pPr>
      <w:r w:rsidRPr="004A2ECF">
        <w:rPr>
          <w:rFonts w:ascii="inherit" w:eastAsia="Times New Roman" w:hAnsi="inherit" w:cs="Arial"/>
          <w:b/>
          <w:bCs/>
          <w:sz w:val="24"/>
          <w:szCs w:val="24"/>
          <w:bdr w:val="none" w:sz="0" w:space="0" w:color="auto" w:frame="1"/>
        </w:rPr>
        <w:t>Career/Technical Education Pathways – </w:t>
      </w:r>
      <w:r w:rsidRPr="004A2ECF">
        <w:rPr>
          <w:rFonts w:ascii="Arial" w:eastAsia="Times New Roman" w:hAnsi="Arial" w:cs="Arial"/>
        </w:rPr>
        <w:t>GTCC offers numerous certificate and diploma programs.</w:t>
      </w:r>
    </w:p>
    <w:p w14:paraId="7C0847A6" w14:textId="77777777" w:rsidR="00F21326" w:rsidRPr="004A2ECF" w:rsidRDefault="00F21326" w:rsidP="00F21326">
      <w:pPr>
        <w:spacing w:after="0" w:line="240" w:lineRule="auto"/>
        <w:ind w:left="2340"/>
        <w:textAlignment w:val="baseline"/>
        <w:rPr>
          <w:rFonts w:ascii="Arial" w:eastAsia="Times New Roman" w:hAnsi="Arial" w:cs="Arial"/>
        </w:rPr>
      </w:pPr>
    </w:p>
    <w:p w14:paraId="452C8712" w14:textId="5D2966D0" w:rsidR="004A2ECF" w:rsidRDefault="004A2ECF" w:rsidP="00F21326">
      <w:pPr>
        <w:spacing w:after="0" w:line="240" w:lineRule="auto"/>
        <w:ind w:left="2160"/>
        <w:textAlignment w:val="baseline"/>
        <w:rPr>
          <w:rFonts w:ascii="Times New Roman" w:eastAsia="Times New Roman" w:hAnsi="Times New Roman" w:cs="Times New Roman"/>
          <w:sz w:val="24"/>
          <w:szCs w:val="24"/>
        </w:rPr>
      </w:pPr>
      <w:r w:rsidRPr="004A2ECF">
        <w:rPr>
          <w:rFonts w:ascii="Times New Roman" w:eastAsia="Times New Roman" w:hAnsi="Times New Roman" w:cs="Times New Roman"/>
          <w:sz w:val="24"/>
          <w:szCs w:val="24"/>
        </w:rPr>
        <w:t>Use the link below to view Pathway options:</w:t>
      </w:r>
      <w:r w:rsidRPr="004A2ECF">
        <w:rPr>
          <w:rFonts w:ascii="Times New Roman" w:eastAsia="Times New Roman" w:hAnsi="Times New Roman" w:cs="Times New Roman"/>
          <w:sz w:val="24"/>
          <w:szCs w:val="24"/>
        </w:rPr>
        <w:br/>
      </w:r>
      <w:hyperlink r:id="rId11" w:tgtFrame="_blank" w:history="1">
        <w:r w:rsidRPr="004A2ECF">
          <w:rPr>
            <w:rFonts w:ascii="inherit" w:eastAsia="Times New Roman" w:hAnsi="inherit" w:cs="Times New Roman"/>
            <w:caps/>
            <w:color w:val="FFFFFF"/>
            <w:sz w:val="24"/>
            <w:szCs w:val="24"/>
            <w:bdr w:val="none" w:sz="0" w:space="0" w:color="auto" w:frame="1"/>
            <w:shd w:val="clear" w:color="auto" w:fill="006448"/>
          </w:rPr>
          <w:t>CCP PATHWAY INFORMATION</w:t>
        </w:r>
      </w:hyperlink>
    </w:p>
    <w:p w14:paraId="185A2E9A" w14:textId="77777777" w:rsidR="00F21326" w:rsidRPr="004A2ECF" w:rsidRDefault="00F21326" w:rsidP="004A2ECF">
      <w:pPr>
        <w:spacing w:after="0" w:line="240" w:lineRule="auto"/>
        <w:textAlignment w:val="baseline"/>
        <w:rPr>
          <w:rFonts w:ascii="Times New Roman" w:eastAsia="Times New Roman" w:hAnsi="Times New Roman" w:cs="Times New Roman"/>
          <w:sz w:val="24"/>
          <w:szCs w:val="24"/>
        </w:rPr>
      </w:pPr>
    </w:p>
    <w:p w14:paraId="5846A204" w14:textId="77777777" w:rsidR="004A2ECF" w:rsidRPr="004A2ECF" w:rsidRDefault="004A2ECF" w:rsidP="004A2ECF">
      <w:pPr>
        <w:numPr>
          <w:ilvl w:val="0"/>
          <w:numId w:val="6"/>
        </w:numPr>
        <w:spacing w:after="0" w:line="240" w:lineRule="auto"/>
        <w:ind w:left="1170"/>
        <w:textAlignment w:val="baseline"/>
        <w:rPr>
          <w:rFonts w:ascii="Arial" w:eastAsia="Times New Roman" w:hAnsi="Arial" w:cs="Arial"/>
          <w:sz w:val="24"/>
          <w:szCs w:val="24"/>
        </w:rPr>
      </w:pPr>
      <w:r w:rsidRPr="004A2ECF">
        <w:rPr>
          <w:rFonts w:ascii="Arial" w:eastAsia="Times New Roman" w:hAnsi="Arial" w:cs="Arial"/>
          <w:b/>
          <w:bCs/>
          <w:u w:val="single"/>
        </w:rPr>
        <w:t>Complete Forms in the Application Packet</w:t>
      </w:r>
      <w:r w:rsidRPr="004A2ECF">
        <w:rPr>
          <w:rFonts w:ascii="Arial" w:eastAsia="Times New Roman" w:hAnsi="Arial" w:cs="Arial"/>
          <w:sz w:val="24"/>
          <w:szCs w:val="24"/>
        </w:rPr>
        <w:t>. (Signatures may be obtained by email.)</w:t>
      </w:r>
      <w:r w:rsidRPr="004A2ECF">
        <w:rPr>
          <w:rFonts w:ascii="Arial" w:eastAsia="Times New Roman" w:hAnsi="Arial" w:cs="Arial"/>
          <w:sz w:val="24"/>
          <w:szCs w:val="24"/>
        </w:rPr>
        <w:br/>
      </w:r>
      <w:r w:rsidRPr="004A2ECF">
        <w:rPr>
          <w:rFonts w:ascii="Arial" w:eastAsia="Times New Roman" w:hAnsi="Arial" w:cs="Arial"/>
          <w:sz w:val="24"/>
          <w:szCs w:val="24"/>
        </w:rPr>
        <w:br/>
      </w:r>
      <w:r w:rsidRPr="004A2ECF">
        <w:rPr>
          <w:rFonts w:ascii="inherit" w:eastAsia="Times New Roman" w:hAnsi="inherit" w:cs="Arial"/>
          <w:b/>
          <w:bCs/>
          <w:sz w:val="24"/>
          <w:szCs w:val="24"/>
          <w:bdr w:val="none" w:sz="0" w:space="0" w:color="auto" w:frame="1"/>
        </w:rPr>
        <w:t>The Application Packet includes:</w:t>
      </w:r>
    </w:p>
    <w:p w14:paraId="28C2638C" w14:textId="77777777" w:rsidR="004A2ECF" w:rsidRPr="00C200E5" w:rsidRDefault="004A2ECF" w:rsidP="004A2ECF">
      <w:pPr>
        <w:numPr>
          <w:ilvl w:val="1"/>
          <w:numId w:val="7"/>
        </w:numPr>
        <w:spacing w:after="0" w:line="240" w:lineRule="auto"/>
        <w:ind w:left="2340"/>
        <w:textAlignment w:val="baseline"/>
        <w:rPr>
          <w:rFonts w:ascii="Arial" w:eastAsia="Times New Roman" w:hAnsi="Arial" w:cs="Arial"/>
          <w:sz w:val="20"/>
          <w:szCs w:val="20"/>
        </w:rPr>
      </w:pPr>
      <w:r w:rsidRPr="004A2ECF">
        <w:rPr>
          <w:rFonts w:ascii="inherit" w:eastAsia="Times New Roman" w:hAnsi="inherit" w:cs="Arial"/>
          <w:b/>
          <w:bCs/>
          <w:sz w:val="24"/>
          <w:szCs w:val="24"/>
          <w:bdr w:val="none" w:sz="0" w:space="0" w:color="auto" w:frame="1"/>
        </w:rPr>
        <w:t>GTCC Application for Admission</w:t>
      </w:r>
      <w:r w:rsidRPr="004A2ECF">
        <w:rPr>
          <w:rFonts w:ascii="inherit" w:eastAsia="Times New Roman" w:hAnsi="inherit" w:cs="Arial"/>
          <w:sz w:val="24"/>
          <w:szCs w:val="24"/>
          <w:bdr w:val="none" w:sz="0" w:space="0" w:color="auto" w:frame="1"/>
        </w:rPr>
        <w:t xml:space="preserve"> – </w:t>
      </w:r>
      <w:r w:rsidRPr="00C200E5">
        <w:rPr>
          <w:rFonts w:ascii="Arial" w:eastAsia="Times New Roman" w:hAnsi="Arial" w:cs="Arial"/>
          <w:sz w:val="20"/>
          <w:szCs w:val="20"/>
          <w:bdr w:val="none" w:sz="0" w:space="0" w:color="auto" w:frame="1"/>
        </w:rPr>
        <w:t>Please do not provide your social security number on this form if you are submitting by email. The student needs to sign page 2.</w:t>
      </w:r>
    </w:p>
    <w:p w14:paraId="4471C182" w14:textId="1C87B061" w:rsidR="004A2ECF" w:rsidRPr="00C200E5" w:rsidRDefault="004A2ECF" w:rsidP="004A2ECF">
      <w:pPr>
        <w:numPr>
          <w:ilvl w:val="1"/>
          <w:numId w:val="8"/>
        </w:numPr>
        <w:spacing w:after="0" w:line="240" w:lineRule="auto"/>
        <w:ind w:left="2340"/>
        <w:textAlignment w:val="baseline"/>
        <w:rPr>
          <w:rFonts w:ascii="Arial" w:eastAsia="Times New Roman" w:hAnsi="Arial" w:cs="Arial"/>
          <w:sz w:val="20"/>
          <w:szCs w:val="20"/>
        </w:rPr>
      </w:pPr>
      <w:r w:rsidRPr="004A2ECF">
        <w:rPr>
          <w:rFonts w:ascii="inherit" w:eastAsia="Times New Roman" w:hAnsi="inherit" w:cs="Arial"/>
          <w:b/>
          <w:bCs/>
          <w:sz w:val="24"/>
          <w:szCs w:val="24"/>
          <w:bdr w:val="none" w:sz="0" w:space="0" w:color="auto" w:frame="1"/>
        </w:rPr>
        <w:t>Verification of Student Eligibility Form</w:t>
      </w:r>
      <w:r w:rsidRPr="004A2ECF">
        <w:rPr>
          <w:rFonts w:ascii="Arial" w:eastAsia="Times New Roman" w:hAnsi="Arial" w:cs="Arial"/>
          <w:sz w:val="24"/>
          <w:szCs w:val="24"/>
        </w:rPr>
        <w:t xml:space="preserve"> – </w:t>
      </w:r>
      <w:r w:rsidRPr="00C200E5">
        <w:rPr>
          <w:rFonts w:ascii="Arial" w:eastAsia="Times New Roman" w:hAnsi="Arial" w:cs="Arial"/>
          <w:sz w:val="20"/>
          <w:szCs w:val="20"/>
        </w:rPr>
        <w:t>Please make sure that you have all signatures required and that you have included the pathway.</w:t>
      </w:r>
      <w:r w:rsidR="004D618E" w:rsidRPr="00C200E5">
        <w:rPr>
          <w:rFonts w:ascii="Arial" w:eastAsia="Times New Roman" w:hAnsi="Arial" w:cs="Arial"/>
          <w:sz w:val="20"/>
          <w:szCs w:val="20"/>
        </w:rPr>
        <w:t xml:space="preserve">  Your School Counselor will sign the verification form.</w:t>
      </w:r>
    </w:p>
    <w:p w14:paraId="5B197549" w14:textId="77777777" w:rsidR="004A2ECF" w:rsidRPr="004A2ECF" w:rsidRDefault="004A2ECF" w:rsidP="004A2ECF">
      <w:pPr>
        <w:numPr>
          <w:ilvl w:val="1"/>
          <w:numId w:val="9"/>
        </w:numPr>
        <w:spacing w:after="0" w:line="240" w:lineRule="auto"/>
        <w:ind w:left="2340"/>
        <w:textAlignment w:val="baseline"/>
        <w:rPr>
          <w:rFonts w:ascii="Arial" w:eastAsia="Times New Roman" w:hAnsi="Arial" w:cs="Arial"/>
          <w:sz w:val="24"/>
          <w:szCs w:val="24"/>
        </w:rPr>
      </w:pPr>
      <w:r w:rsidRPr="004A2ECF">
        <w:rPr>
          <w:rFonts w:ascii="inherit" w:eastAsia="Times New Roman" w:hAnsi="inherit" w:cs="Arial"/>
          <w:b/>
          <w:bCs/>
          <w:sz w:val="24"/>
          <w:szCs w:val="24"/>
          <w:bdr w:val="none" w:sz="0" w:space="0" w:color="auto" w:frame="1"/>
        </w:rPr>
        <w:t>Attendance Policy Form</w:t>
      </w:r>
    </w:p>
    <w:p w14:paraId="7AB56249" w14:textId="77777777" w:rsidR="004A2ECF" w:rsidRPr="004A2ECF" w:rsidRDefault="004A2ECF" w:rsidP="004A2ECF">
      <w:pPr>
        <w:numPr>
          <w:ilvl w:val="1"/>
          <w:numId w:val="10"/>
        </w:numPr>
        <w:spacing w:after="0" w:line="240" w:lineRule="auto"/>
        <w:ind w:left="2340"/>
        <w:textAlignment w:val="baseline"/>
        <w:rPr>
          <w:rFonts w:ascii="Arial" w:eastAsia="Times New Roman" w:hAnsi="Arial" w:cs="Arial"/>
          <w:sz w:val="24"/>
          <w:szCs w:val="24"/>
        </w:rPr>
      </w:pPr>
      <w:r w:rsidRPr="004A2ECF">
        <w:rPr>
          <w:rFonts w:ascii="inherit" w:eastAsia="Times New Roman" w:hAnsi="inherit" w:cs="Arial"/>
          <w:b/>
          <w:bCs/>
          <w:sz w:val="24"/>
          <w:szCs w:val="24"/>
          <w:bdr w:val="none" w:sz="0" w:space="0" w:color="auto" w:frame="1"/>
        </w:rPr>
        <w:t>Consent to Release Form - to be completed by the student</w:t>
      </w:r>
    </w:p>
    <w:p w14:paraId="1B887286" w14:textId="77A733D0" w:rsidR="004A2ECF" w:rsidRPr="004A2ECF" w:rsidRDefault="004A2ECF" w:rsidP="004A2ECF">
      <w:pPr>
        <w:numPr>
          <w:ilvl w:val="1"/>
          <w:numId w:val="11"/>
        </w:numPr>
        <w:spacing w:after="0" w:line="240" w:lineRule="auto"/>
        <w:ind w:left="2340"/>
        <w:textAlignment w:val="baseline"/>
        <w:rPr>
          <w:rFonts w:ascii="Arial" w:eastAsia="Times New Roman" w:hAnsi="Arial" w:cs="Arial"/>
          <w:sz w:val="24"/>
          <w:szCs w:val="24"/>
        </w:rPr>
      </w:pPr>
      <w:r w:rsidRPr="004A2ECF">
        <w:rPr>
          <w:rFonts w:ascii="inherit" w:eastAsia="Times New Roman" w:hAnsi="inherit" w:cs="Arial"/>
          <w:b/>
          <w:bCs/>
          <w:sz w:val="24"/>
          <w:szCs w:val="24"/>
          <w:bdr w:val="none" w:sz="0" w:space="0" w:color="auto" w:frame="1"/>
        </w:rPr>
        <w:t>General Media</w:t>
      </w:r>
      <w:r w:rsidR="00F21326">
        <w:rPr>
          <w:rFonts w:ascii="inherit" w:eastAsia="Times New Roman" w:hAnsi="inherit" w:cs="Arial"/>
          <w:b/>
          <w:bCs/>
          <w:sz w:val="24"/>
          <w:szCs w:val="24"/>
          <w:bdr w:val="none" w:sz="0" w:space="0" w:color="auto" w:frame="1"/>
        </w:rPr>
        <w:t xml:space="preserve"> R</w:t>
      </w:r>
      <w:r w:rsidRPr="004A2ECF">
        <w:rPr>
          <w:rFonts w:ascii="inherit" w:eastAsia="Times New Roman" w:hAnsi="inherit" w:cs="Arial"/>
          <w:b/>
          <w:bCs/>
          <w:sz w:val="24"/>
          <w:szCs w:val="24"/>
          <w:bdr w:val="none" w:sz="0" w:space="0" w:color="auto" w:frame="1"/>
        </w:rPr>
        <w:t>elease Form </w:t>
      </w:r>
    </w:p>
    <w:p w14:paraId="5C9E36A6" w14:textId="647B9E9B" w:rsidR="004A2ECF" w:rsidRPr="00C200E5" w:rsidRDefault="004A2ECF" w:rsidP="004A2ECF">
      <w:pPr>
        <w:numPr>
          <w:ilvl w:val="1"/>
          <w:numId w:val="12"/>
        </w:numPr>
        <w:spacing w:after="0" w:line="240" w:lineRule="auto"/>
        <w:ind w:left="2340"/>
        <w:textAlignment w:val="baseline"/>
        <w:rPr>
          <w:rFonts w:ascii="Arial" w:eastAsia="Times New Roman" w:hAnsi="Arial" w:cs="Arial"/>
          <w:sz w:val="20"/>
          <w:szCs w:val="20"/>
        </w:rPr>
      </w:pPr>
      <w:r w:rsidRPr="004A2ECF">
        <w:rPr>
          <w:rFonts w:ascii="inherit" w:eastAsia="Times New Roman" w:hAnsi="inherit" w:cs="Arial"/>
          <w:b/>
          <w:bCs/>
          <w:sz w:val="24"/>
          <w:szCs w:val="24"/>
          <w:bdr w:val="none" w:sz="0" w:space="0" w:color="auto" w:frame="1"/>
        </w:rPr>
        <w:t>High School Transcript</w:t>
      </w:r>
      <w:r w:rsidRPr="004A2ECF">
        <w:rPr>
          <w:rFonts w:ascii="Arial" w:eastAsia="Times New Roman" w:hAnsi="Arial" w:cs="Arial"/>
          <w:sz w:val="24"/>
          <w:szCs w:val="24"/>
        </w:rPr>
        <w:t xml:space="preserve"> – </w:t>
      </w:r>
      <w:r w:rsidRPr="00C200E5">
        <w:rPr>
          <w:rFonts w:ascii="Arial" w:eastAsia="Times New Roman" w:hAnsi="Arial" w:cs="Arial"/>
          <w:sz w:val="20"/>
          <w:szCs w:val="20"/>
        </w:rPr>
        <w:t xml:space="preserve">courses must be listed by grade level, signed and dated by </w:t>
      </w:r>
      <w:r w:rsidR="004D618E" w:rsidRPr="00C200E5">
        <w:rPr>
          <w:rFonts w:ascii="Arial" w:eastAsia="Times New Roman" w:hAnsi="Arial" w:cs="Arial"/>
          <w:sz w:val="20"/>
          <w:szCs w:val="20"/>
        </w:rPr>
        <w:t>your school counselor</w:t>
      </w:r>
      <w:r w:rsidRPr="00C200E5">
        <w:rPr>
          <w:rFonts w:ascii="Arial" w:eastAsia="Times New Roman" w:hAnsi="Arial" w:cs="Arial"/>
          <w:sz w:val="20"/>
          <w:szCs w:val="20"/>
        </w:rPr>
        <w:t xml:space="preserve"> and include a cumulative unweighted GPA. Please send a copy of your latest transcript with the admissions packet. </w:t>
      </w:r>
      <w:r w:rsidRPr="00C200E5">
        <w:rPr>
          <w:rFonts w:ascii="inherit" w:eastAsia="Times New Roman" w:hAnsi="inherit" w:cs="Arial"/>
          <w:i/>
          <w:iCs/>
          <w:sz w:val="20"/>
          <w:szCs w:val="20"/>
          <w:bdr w:val="none" w:sz="0" w:space="0" w:color="auto" w:frame="1"/>
        </w:rPr>
        <w:t xml:space="preserve">If you attend a public high school, you may request this through cfnc.org.  </w:t>
      </w:r>
      <w:r w:rsidR="004D618E" w:rsidRPr="00C200E5">
        <w:rPr>
          <w:rFonts w:ascii="inherit" w:eastAsia="Times New Roman" w:hAnsi="inherit" w:cs="Arial"/>
          <w:i/>
          <w:iCs/>
          <w:sz w:val="20"/>
          <w:szCs w:val="20"/>
          <w:bdr w:val="none" w:sz="0" w:space="0" w:color="auto" w:frame="1"/>
        </w:rPr>
        <w:t xml:space="preserve">You School Counselor will make a copy of your unofficial transcript once the verification form is signed.  </w:t>
      </w:r>
      <w:r w:rsidRPr="00C200E5">
        <w:rPr>
          <w:rFonts w:ascii="Arial" w:eastAsia="Times New Roman" w:hAnsi="Arial" w:cs="Arial"/>
          <w:sz w:val="20"/>
          <w:szCs w:val="20"/>
        </w:rPr>
        <w:t> </w:t>
      </w:r>
    </w:p>
    <w:p w14:paraId="656A47B8" w14:textId="75809DCF" w:rsidR="004A2ECF" w:rsidRDefault="004A2ECF" w:rsidP="00B21344">
      <w:pPr>
        <w:spacing w:after="0" w:line="240" w:lineRule="auto"/>
        <w:ind w:left="1440"/>
        <w:textAlignment w:val="baseline"/>
        <w:rPr>
          <w:rFonts w:ascii="inherit" w:eastAsia="Times New Roman" w:hAnsi="inherit" w:cs="Times New Roman"/>
          <w:b/>
          <w:bCs/>
          <w:sz w:val="24"/>
          <w:szCs w:val="24"/>
          <w:bdr w:val="none" w:sz="0" w:space="0" w:color="auto" w:frame="1"/>
        </w:rPr>
      </w:pPr>
      <w:r w:rsidRPr="004A2ECF">
        <w:rPr>
          <w:rFonts w:ascii="inherit" w:eastAsia="Times New Roman" w:hAnsi="inherit" w:cs="Times New Roman"/>
          <w:b/>
          <w:bCs/>
          <w:sz w:val="24"/>
          <w:szCs w:val="24"/>
          <w:bdr w:val="none" w:sz="0" w:space="0" w:color="auto" w:frame="1"/>
        </w:rPr>
        <w:t xml:space="preserve">All forms are available for download on the right side of </w:t>
      </w:r>
      <w:r w:rsidR="004D618E">
        <w:rPr>
          <w:rFonts w:ascii="inherit" w:eastAsia="Times New Roman" w:hAnsi="inherit" w:cs="Times New Roman"/>
          <w:b/>
          <w:bCs/>
          <w:sz w:val="24"/>
          <w:szCs w:val="24"/>
          <w:bdr w:val="none" w:sz="0" w:space="0" w:color="auto" w:frame="1"/>
        </w:rPr>
        <w:t>the webpage for GTCC CCP Programs</w:t>
      </w:r>
      <w:r w:rsidRPr="004A2ECF">
        <w:rPr>
          <w:rFonts w:ascii="inherit" w:eastAsia="Times New Roman" w:hAnsi="inherit" w:cs="Times New Roman"/>
          <w:b/>
          <w:bCs/>
          <w:sz w:val="24"/>
          <w:szCs w:val="24"/>
          <w:bdr w:val="none" w:sz="0" w:space="0" w:color="auto" w:frame="1"/>
        </w:rPr>
        <w:t>.</w:t>
      </w:r>
      <w:r w:rsidR="004D618E">
        <w:rPr>
          <w:rFonts w:ascii="inherit" w:eastAsia="Times New Roman" w:hAnsi="inherit" w:cs="Times New Roman"/>
          <w:b/>
          <w:bCs/>
          <w:sz w:val="24"/>
          <w:szCs w:val="24"/>
          <w:bdr w:val="none" w:sz="0" w:space="0" w:color="auto" w:frame="1"/>
        </w:rPr>
        <w:t xml:space="preserve"> </w:t>
      </w:r>
      <w:r w:rsidRPr="004A2ECF">
        <w:rPr>
          <w:rFonts w:ascii="inherit" w:eastAsia="Times New Roman" w:hAnsi="inherit" w:cs="Times New Roman"/>
          <w:b/>
          <w:bCs/>
          <w:sz w:val="24"/>
          <w:szCs w:val="24"/>
          <w:bdr w:val="none" w:sz="0" w:space="0" w:color="auto" w:frame="1"/>
        </w:rPr>
        <w:t xml:space="preserve"> See Career and College Promise Forms.</w:t>
      </w:r>
    </w:p>
    <w:p w14:paraId="623317EA" w14:textId="77777777" w:rsidR="00F21326" w:rsidRPr="004A2ECF" w:rsidRDefault="00F21326" w:rsidP="004A2ECF">
      <w:pPr>
        <w:spacing w:after="0" w:line="240" w:lineRule="auto"/>
        <w:textAlignment w:val="baseline"/>
        <w:rPr>
          <w:rFonts w:ascii="Times New Roman" w:eastAsia="Times New Roman" w:hAnsi="Times New Roman" w:cs="Times New Roman"/>
          <w:sz w:val="24"/>
          <w:szCs w:val="24"/>
        </w:rPr>
      </w:pPr>
    </w:p>
    <w:p w14:paraId="394E428C" w14:textId="0ED74C05" w:rsidR="004A2ECF" w:rsidRPr="004A2ECF" w:rsidRDefault="004A2ECF" w:rsidP="004A2ECF">
      <w:pPr>
        <w:numPr>
          <w:ilvl w:val="0"/>
          <w:numId w:val="14"/>
        </w:numPr>
        <w:spacing w:after="0" w:line="240" w:lineRule="auto"/>
        <w:ind w:left="1170"/>
        <w:textAlignment w:val="baseline"/>
        <w:rPr>
          <w:rFonts w:ascii="Arial" w:eastAsia="Times New Roman" w:hAnsi="Arial" w:cs="Arial"/>
          <w:sz w:val="24"/>
          <w:szCs w:val="24"/>
        </w:rPr>
      </w:pPr>
      <w:r w:rsidRPr="004A2ECF">
        <w:rPr>
          <w:rFonts w:ascii="Arial" w:eastAsia="Times New Roman" w:hAnsi="Arial" w:cs="Arial"/>
          <w:b/>
          <w:bCs/>
          <w:u w:val="single"/>
        </w:rPr>
        <w:t>Scan your admissions packet</w:t>
      </w:r>
      <w:r w:rsidR="00B21344">
        <w:rPr>
          <w:rFonts w:ascii="inherit" w:eastAsia="Times New Roman" w:hAnsi="inherit" w:cs="Arial"/>
          <w:b/>
          <w:bCs/>
          <w:sz w:val="24"/>
          <w:szCs w:val="24"/>
          <w:u w:val="single"/>
          <w:bdr w:val="none" w:sz="0" w:space="0" w:color="auto" w:frame="1"/>
        </w:rPr>
        <w:t xml:space="preserve"> </w:t>
      </w:r>
      <w:r w:rsidRPr="004A2ECF">
        <w:rPr>
          <w:rFonts w:ascii="Arial" w:eastAsia="Times New Roman" w:hAnsi="Arial" w:cs="Arial"/>
          <w:b/>
          <w:bCs/>
          <w:u w:val="single"/>
          <w:bdr w:val="none" w:sz="0" w:space="0" w:color="auto" w:frame="1"/>
        </w:rPr>
        <w:t>and email the documents</w:t>
      </w:r>
      <w:r w:rsidRPr="004A2ECF">
        <w:rPr>
          <w:rFonts w:ascii="inherit" w:eastAsia="Times New Roman" w:hAnsi="inherit" w:cs="Arial"/>
          <w:sz w:val="24"/>
          <w:szCs w:val="24"/>
          <w:bdr w:val="none" w:sz="0" w:space="0" w:color="auto" w:frame="1"/>
        </w:rPr>
        <w:t xml:space="preserve"> as attachments using the attach button to </w:t>
      </w:r>
      <w:hyperlink r:id="rId12" w:tgtFrame="_blank" w:history="1">
        <w:r w:rsidRPr="004A2ECF">
          <w:rPr>
            <w:rFonts w:ascii="Arial" w:eastAsia="Times New Roman" w:hAnsi="Arial" w:cs="Arial"/>
            <w:color w:val="006448"/>
            <w:sz w:val="24"/>
            <w:szCs w:val="24"/>
            <w:u w:val="single"/>
            <w:bdr w:val="none" w:sz="0" w:space="0" w:color="auto" w:frame="1"/>
          </w:rPr>
          <w:t>ccp@gtcc.edu</w:t>
        </w:r>
      </w:hyperlink>
      <w:r w:rsidRPr="004A2ECF">
        <w:rPr>
          <w:rFonts w:ascii="inherit" w:eastAsia="Times New Roman" w:hAnsi="inherit" w:cs="Arial"/>
          <w:sz w:val="24"/>
          <w:szCs w:val="24"/>
          <w:bdr w:val="none" w:sz="0" w:space="0" w:color="auto" w:frame="1"/>
        </w:rPr>
        <w:t>. Do not copy and paste the documents into the body of the email.</w:t>
      </w:r>
      <w:r w:rsidRPr="004A2ECF">
        <w:rPr>
          <w:rFonts w:ascii="inherit" w:eastAsia="Times New Roman" w:hAnsi="inherit" w:cs="Arial"/>
          <w:sz w:val="24"/>
          <w:szCs w:val="24"/>
          <w:bdr w:val="none" w:sz="0" w:space="0" w:color="auto" w:frame="1"/>
        </w:rPr>
        <w:br/>
      </w:r>
      <w:r w:rsidRPr="004A2ECF">
        <w:rPr>
          <w:rFonts w:ascii="inherit" w:eastAsia="Times New Roman" w:hAnsi="inherit" w:cs="Arial"/>
          <w:sz w:val="24"/>
          <w:szCs w:val="24"/>
          <w:bdr w:val="none" w:sz="0" w:space="0" w:color="auto" w:frame="1"/>
        </w:rPr>
        <w:br/>
      </w:r>
      <w:r w:rsidRPr="004A2ECF">
        <w:rPr>
          <w:rFonts w:ascii="inherit" w:eastAsia="Times New Roman" w:hAnsi="inherit" w:cs="Arial"/>
          <w:b/>
          <w:bCs/>
          <w:sz w:val="24"/>
          <w:szCs w:val="24"/>
          <w:bdr w:val="none" w:sz="0" w:space="0" w:color="auto" w:frame="1"/>
        </w:rPr>
        <w:t>Once you have submitted your application packet:</w:t>
      </w:r>
    </w:p>
    <w:p w14:paraId="0A5BD37F" w14:textId="77777777" w:rsidR="004A2ECF" w:rsidRPr="00C200E5" w:rsidRDefault="004A2ECF" w:rsidP="004A2ECF">
      <w:pPr>
        <w:numPr>
          <w:ilvl w:val="1"/>
          <w:numId w:val="14"/>
        </w:numPr>
        <w:spacing w:after="150" w:line="240" w:lineRule="auto"/>
        <w:ind w:left="2340"/>
        <w:textAlignment w:val="baseline"/>
        <w:rPr>
          <w:rFonts w:ascii="Arial" w:eastAsia="Times New Roman" w:hAnsi="Arial" w:cs="Arial"/>
          <w:sz w:val="20"/>
          <w:szCs w:val="20"/>
        </w:rPr>
      </w:pPr>
      <w:r w:rsidRPr="00C200E5">
        <w:rPr>
          <w:rFonts w:ascii="Arial" w:eastAsia="Times New Roman" w:hAnsi="Arial" w:cs="Arial"/>
          <w:sz w:val="20"/>
          <w:szCs w:val="20"/>
        </w:rPr>
        <w:t>Please frequently check the email listed on your application. If something is missing, you will be notified.  After the application is processed, the applicant will receive an email with Titan Account Activation Instructions.</w:t>
      </w:r>
    </w:p>
    <w:p w14:paraId="7FCD726B" w14:textId="0F713F76" w:rsidR="004A2ECF" w:rsidRPr="00C200E5" w:rsidRDefault="004A2ECF" w:rsidP="004A2ECF">
      <w:pPr>
        <w:numPr>
          <w:ilvl w:val="1"/>
          <w:numId w:val="14"/>
        </w:numPr>
        <w:spacing w:after="150" w:line="240" w:lineRule="auto"/>
        <w:ind w:left="2340"/>
        <w:textAlignment w:val="baseline"/>
        <w:rPr>
          <w:rFonts w:ascii="Arial" w:eastAsia="Times New Roman" w:hAnsi="Arial" w:cs="Arial"/>
          <w:sz w:val="20"/>
          <w:szCs w:val="20"/>
        </w:rPr>
      </w:pPr>
      <w:r w:rsidRPr="00C200E5">
        <w:rPr>
          <w:rFonts w:ascii="Arial" w:eastAsia="Times New Roman" w:hAnsi="Arial" w:cs="Arial"/>
          <w:sz w:val="20"/>
          <w:szCs w:val="20"/>
        </w:rPr>
        <w:t>After activating your Titan account, please log into your GTCC Titan Email and check it frequently.  You will receive registration instructions around. Applicants</w:t>
      </w:r>
      <w:r w:rsidRPr="004A2ECF">
        <w:rPr>
          <w:rFonts w:ascii="Arial" w:eastAsia="Times New Roman" w:hAnsi="Arial" w:cs="Arial"/>
        </w:rPr>
        <w:t xml:space="preserve"> who apply after </w:t>
      </w:r>
      <w:r w:rsidRPr="00C200E5">
        <w:rPr>
          <w:rFonts w:ascii="Arial" w:eastAsia="Times New Roman" w:hAnsi="Arial" w:cs="Arial"/>
          <w:sz w:val="20"/>
          <w:szCs w:val="20"/>
        </w:rPr>
        <w:t>March 15, will receive registration instructions after their application is processed.</w:t>
      </w:r>
    </w:p>
    <w:p w14:paraId="07AB776C" w14:textId="45854035" w:rsidR="004A2ECF" w:rsidRPr="00C200E5" w:rsidRDefault="004A2ECF" w:rsidP="004A2ECF">
      <w:pPr>
        <w:numPr>
          <w:ilvl w:val="1"/>
          <w:numId w:val="14"/>
        </w:numPr>
        <w:spacing w:after="150" w:line="240" w:lineRule="auto"/>
        <w:ind w:left="2340"/>
        <w:textAlignment w:val="baseline"/>
        <w:rPr>
          <w:rFonts w:ascii="Arial" w:eastAsia="Times New Roman" w:hAnsi="Arial" w:cs="Arial"/>
          <w:sz w:val="20"/>
          <w:szCs w:val="20"/>
        </w:rPr>
      </w:pPr>
      <w:r w:rsidRPr="00C200E5">
        <w:rPr>
          <w:rFonts w:ascii="Arial" w:eastAsia="Times New Roman" w:hAnsi="Arial" w:cs="Arial"/>
          <w:sz w:val="20"/>
          <w:szCs w:val="20"/>
        </w:rPr>
        <w:lastRenderedPageBreak/>
        <w:t>Once you have registered for classes, you will be sent an email with instructions for our mandatory online CCP Orientation.</w:t>
      </w:r>
      <w:r w:rsidR="00F21326" w:rsidRPr="00C200E5">
        <w:rPr>
          <w:rFonts w:ascii="Arial" w:eastAsia="Times New Roman" w:hAnsi="Arial" w:cs="Arial"/>
          <w:sz w:val="20"/>
          <w:szCs w:val="20"/>
        </w:rPr>
        <w:t xml:space="preserve">  See Notes below for Registration from the CCP folks:</w:t>
      </w:r>
    </w:p>
    <w:p w14:paraId="1BBFD0DE" w14:textId="77777777" w:rsidR="00F21326" w:rsidRPr="00C200E5" w:rsidRDefault="00F21326" w:rsidP="00F21326">
      <w:pPr>
        <w:rPr>
          <w:rFonts w:eastAsia="Times New Roman"/>
        </w:rPr>
      </w:pPr>
      <w:r w:rsidRPr="00C200E5">
        <w:rPr>
          <w:rFonts w:ascii="Arial" w:eastAsia="Times New Roman" w:hAnsi="Arial" w:cs="Arial"/>
          <w:b/>
          <w:bCs/>
          <w:highlight w:val="yellow"/>
        </w:rPr>
        <w:t>REGISTRATION for Summer and Fall 2021 opens on April 5</w:t>
      </w:r>
      <w:r w:rsidRPr="00C200E5">
        <w:rPr>
          <w:rFonts w:ascii="Arial" w:eastAsia="Times New Roman" w:hAnsi="Arial" w:cs="Arial"/>
          <w:b/>
          <w:bCs/>
          <w:highlight w:val="yellow"/>
          <w:vertAlign w:val="superscript"/>
        </w:rPr>
        <w:t>th</w:t>
      </w:r>
      <w:r w:rsidRPr="00C200E5">
        <w:rPr>
          <w:rFonts w:ascii="Arial" w:eastAsia="Times New Roman" w:hAnsi="Arial" w:cs="Arial"/>
          <w:b/>
          <w:bCs/>
          <w:highlight w:val="yellow"/>
        </w:rPr>
        <w:t xml:space="preserve"> for continuing Career and College Promise Students.</w:t>
      </w:r>
      <w:r w:rsidRPr="00C200E5">
        <w:rPr>
          <w:rFonts w:ascii="Arial" w:eastAsia="Times New Roman" w:hAnsi="Arial" w:cs="Arial"/>
          <w:b/>
          <w:bCs/>
        </w:rPr>
        <w:t xml:space="preserve">  </w:t>
      </w:r>
    </w:p>
    <w:p w14:paraId="28BCA19A" w14:textId="77777777" w:rsidR="00F21326" w:rsidRDefault="00F21326" w:rsidP="00F21326">
      <w:pPr>
        <w:rPr>
          <w:rFonts w:eastAsia="Times New Roman"/>
          <w:sz w:val="24"/>
          <w:szCs w:val="24"/>
        </w:rPr>
      </w:pPr>
      <w:r>
        <w:rPr>
          <w:rFonts w:ascii="Arial" w:eastAsia="Times New Roman" w:hAnsi="Arial" w:cs="Arial"/>
          <w:b/>
          <w:bCs/>
          <w:color w:val="FF0000"/>
          <w:sz w:val="20"/>
          <w:szCs w:val="20"/>
        </w:rPr>
        <w:t xml:space="preserve">***Please disregard emails or phone calls that are not from the Career and College Promise Office regarding registration!!  They do not apply to high school </w:t>
      </w:r>
      <w:proofErr w:type="gramStart"/>
      <w:r>
        <w:rPr>
          <w:rFonts w:ascii="Arial" w:eastAsia="Times New Roman" w:hAnsi="Arial" w:cs="Arial"/>
          <w:b/>
          <w:bCs/>
          <w:color w:val="FF0000"/>
          <w:sz w:val="20"/>
          <w:szCs w:val="20"/>
        </w:rPr>
        <w:t>students!*</w:t>
      </w:r>
      <w:proofErr w:type="gramEnd"/>
      <w:r>
        <w:rPr>
          <w:rFonts w:ascii="Arial" w:eastAsia="Times New Roman" w:hAnsi="Arial" w:cs="Arial"/>
          <w:b/>
          <w:bCs/>
          <w:color w:val="FF0000"/>
          <w:sz w:val="20"/>
          <w:szCs w:val="20"/>
        </w:rPr>
        <w:t>**</w:t>
      </w:r>
    </w:p>
    <w:p w14:paraId="67905953" w14:textId="77777777" w:rsidR="00F21326" w:rsidRDefault="00F21326" w:rsidP="00F21326">
      <w:pPr>
        <w:numPr>
          <w:ilvl w:val="0"/>
          <w:numId w:val="15"/>
        </w:numPr>
        <w:spacing w:before="100" w:after="100" w:line="240" w:lineRule="auto"/>
        <w:rPr>
          <w:rFonts w:ascii="Arial" w:eastAsia="Times New Roman" w:hAnsi="Arial" w:cs="Arial"/>
          <w:color w:val="323130"/>
          <w:sz w:val="20"/>
          <w:szCs w:val="20"/>
        </w:rPr>
      </w:pPr>
      <w:r>
        <w:rPr>
          <w:rFonts w:ascii="Arial" w:eastAsia="Times New Roman" w:hAnsi="Arial" w:cs="Arial"/>
          <w:color w:val="323130"/>
          <w:sz w:val="20"/>
          <w:szCs w:val="20"/>
        </w:rPr>
        <w:t>You cannot register online</w:t>
      </w:r>
      <w:r>
        <w:rPr>
          <w:rFonts w:ascii="Arial" w:eastAsia="Times New Roman" w:hAnsi="Arial" w:cs="Arial"/>
          <w:color w:val="000000"/>
          <w:sz w:val="20"/>
          <w:szCs w:val="20"/>
        </w:rPr>
        <w:t>.   </w:t>
      </w:r>
    </w:p>
    <w:p w14:paraId="27BFB0D3" w14:textId="77777777" w:rsidR="00F21326" w:rsidRDefault="00F21326" w:rsidP="00F21326">
      <w:pPr>
        <w:numPr>
          <w:ilvl w:val="0"/>
          <w:numId w:val="15"/>
        </w:numPr>
        <w:spacing w:before="100" w:after="100" w:line="240" w:lineRule="auto"/>
        <w:rPr>
          <w:rFonts w:ascii="Arial" w:eastAsia="Times New Roman" w:hAnsi="Arial" w:cs="Arial"/>
          <w:color w:val="323130"/>
          <w:sz w:val="20"/>
          <w:szCs w:val="20"/>
        </w:rPr>
      </w:pPr>
      <w:r>
        <w:rPr>
          <w:rFonts w:ascii="Arial" w:eastAsia="Times New Roman" w:hAnsi="Arial" w:cs="Arial"/>
          <w:color w:val="333333"/>
          <w:sz w:val="20"/>
          <w:szCs w:val="20"/>
        </w:rPr>
        <w:t xml:space="preserve">All registration </w:t>
      </w:r>
      <w:r>
        <w:rPr>
          <w:rFonts w:ascii="Arial" w:eastAsia="Times New Roman" w:hAnsi="Arial" w:cs="Arial"/>
          <w:color w:val="000000"/>
          <w:sz w:val="20"/>
          <w:szCs w:val="20"/>
        </w:rPr>
        <w:t xml:space="preserve">for spring </w:t>
      </w:r>
      <w:r>
        <w:rPr>
          <w:rFonts w:ascii="Arial" w:eastAsia="Times New Roman" w:hAnsi="Arial" w:cs="Arial"/>
          <w:color w:val="333333"/>
          <w:sz w:val="20"/>
          <w:szCs w:val="20"/>
        </w:rPr>
        <w:t xml:space="preserve">will be done through email.  </w:t>
      </w:r>
    </w:p>
    <w:p w14:paraId="7FEF692A" w14:textId="77777777" w:rsidR="00F21326" w:rsidRDefault="00F21326" w:rsidP="00F21326">
      <w:pPr>
        <w:numPr>
          <w:ilvl w:val="0"/>
          <w:numId w:val="15"/>
        </w:numPr>
        <w:spacing w:before="100" w:after="100" w:line="240" w:lineRule="auto"/>
        <w:rPr>
          <w:rFonts w:ascii="Arial" w:eastAsia="Times New Roman" w:hAnsi="Arial" w:cs="Arial"/>
          <w:color w:val="323130"/>
          <w:sz w:val="20"/>
          <w:szCs w:val="20"/>
        </w:rPr>
      </w:pPr>
      <w:r>
        <w:rPr>
          <w:rFonts w:ascii="Arial" w:eastAsia="Times New Roman" w:hAnsi="Arial" w:cs="Arial"/>
          <w:color w:val="000000"/>
          <w:sz w:val="20"/>
          <w:szCs w:val="20"/>
        </w:rPr>
        <w:t xml:space="preserve">The registration request must come from your GTCC email.  </w:t>
      </w:r>
    </w:p>
    <w:p w14:paraId="1EA25A49" w14:textId="77777777" w:rsidR="00F21326" w:rsidRDefault="00F21326" w:rsidP="00F21326">
      <w:pPr>
        <w:numPr>
          <w:ilvl w:val="0"/>
          <w:numId w:val="15"/>
        </w:numPr>
        <w:spacing w:before="100" w:after="100" w:line="240" w:lineRule="auto"/>
        <w:rPr>
          <w:rFonts w:ascii="Arial" w:eastAsia="Times New Roman" w:hAnsi="Arial" w:cs="Arial"/>
          <w:color w:val="323130"/>
          <w:sz w:val="20"/>
          <w:szCs w:val="20"/>
        </w:rPr>
      </w:pPr>
      <w:r>
        <w:rPr>
          <w:rFonts w:ascii="Arial" w:eastAsia="Times New Roman" w:hAnsi="Arial" w:cs="Arial"/>
          <w:color w:val="000000"/>
          <w:sz w:val="20"/>
          <w:szCs w:val="20"/>
        </w:rPr>
        <w:t xml:space="preserve">Registration requests from parents will not be accepted.  </w:t>
      </w:r>
    </w:p>
    <w:p w14:paraId="556E56E5" w14:textId="77777777" w:rsidR="00F21326" w:rsidRDefault="00F21326" w:rsidP="00F21326">
      <w:pPr>
        <w:numPr>
          <w:ilvl w:val="0"/>
          <w:numId w:val="15"/>
        </w:numPr>
        <w:spacing w:before="100" w:after="100" w:line="240" w:lineRule="auto"/>
        <w:rPr>
          <w:rFonts w:ascii="Arial" w:eastAsia="Times New Roman" w:hAnsi="Arial" w:cs="Arial"/>
          <w:color w:val="323130"/>
          <w:sz w:val="20"/>
          <w:szCs w:val="20"/>
        </w:rPr>
      </w:pPr>
      <w:r>
        <w:rPr>
          <w:rFonts w:ascii="Arial" w:eastAsia="Times New Roman" w:hAnsi="Arial" w:cs="Arial"/>
          <w:color w:val="000000"/>
          <w:sz w:val="20"/>
          <w:szCs w:val="20"/>
        </w:rPr>
        <w:t>You must include the information requested below or your registration will be delayed.</w:t>
      </w:r>
      <w:r>
        <w:rPr>
          <w:rFonts w:ascii="Arial" w:eastAsia="Times New Roman" w:hAnsi="Arial" w:cs="Arial"/>
          <w:color w:val="323130"/>
          <w:sz w:val="20"/>
          <w:szCs w:val="20"/>
        </w:rPr>
        <w:t> </w:t>
      </w:r>
    </w:p>
    <w:p w14:paraId="050867C3" w14:textId="77777777" w:rsidR="00F21326" w:rsidRDefault="00F21326" w:rsidP="00F21326">
      <w:pPr>
        <w:rPr>
          <w:rFonts w:ascii="Calibri" w:eastAsia="Times New Roman" w:hAnsi="Calibri" w:cs="Calibri"/>
          <w:sz w:val="24"/>
          <w:szCs w:val="24"/>
        </w:rPr>
      </w:pPr>
      <w:r>
        <w:rPr>
          <w:rFonts w:ascii="Arial" w:eastAsia="Times New Roman" w:hAnsi="Arial" w:cs="Arial"/>
          <w:b/>
          <w:bCs/>
          <w:color w:val="FF0000"/>
          <w:sz w:val="20"/>
          <w:szCs w:val="20"/>
        </w:rPr>
        <w:t>To Register for Summer and/or Fall 2021:</w:t>
      </w:r>
    </w:p>
    <w:p w14:paraId="2E814BC7" w14:textId="77777777" w:rsidR="00F21326" w:rsidRDefault="00F21326" w:rsidP="00F21326">
      <w:pPr>
        <w:numPr>
          <w:ilvl w:val="0"/>
          <w:numId w:val="16"/>
        </w:numPr>
        <w:shd w:val="clear" w:color="auto" w:fill="F9FDFF"/>
        <w:spacing w:before="100" w:after="100" w:line="240" w:lineRule="auto"/>
        <w:rPr>
          <w:rFonts w:ascii="Arial" w:eastAsia="Times New Roman" w:hAnsi="Arial" w:cs="Arial"/>
          <w:sz w:val="20"/>
          <w:szCs w:val="20"/>
          <w:shd w:val="clear" w:color="auto" w:fill="F9FDFF"/>
        </w:rPr>
      </w:pPr>
      <w:r>
        <w:rPr>
          <w:rFonts w:ascii="Arial" w:eastAsia="Times New Roman" w:hAnsi="Arial" w:cs="Arial"/>
          <w:b/>
          <w:bCs/>
          <w:sz w:val="20"/>
          <w:szCs w:val="20"/>
          <w:shd w:val="clear" w:color="auto" w:fill="FFFFFF"/>
        </w:rPr>
        <w:t>Search for Sections (this will be available in Web Advisor soon)</w:t>
      </w:r>
    </w:p>
    <w:p w14:paraId="3144E404" w14:textId="77777777" w:rsidR="00F21326" w:rsidRDefault="00F21326" w:rsidP="00F21326">
      <w:pPr>
        <w:shd w:val="clear" w:color="auto" w:fill="F9FDFF"/>
        <w:rPr>
          <w:rFonts w:ascii="Calibri" w:eastAsia="Times New Roman" w:hAnsi="Calibri" w:cs="Calibri"/>
          <w:sz w:val="24"/>
          <w:szCs w:val="24"/>
        </w:rPr>
      </w:pPr>
      <w:r>
        <w:rPr>
          <w:rFonts w:ascii="Arial" w:eastAsia="Times New Roman" w:hAnsi="Arial" w:cs="Arial"/>
          <w:b/>
          <w:bCs/>
          <w:sz w:val="20"/>
          <w:szCs w:val="20"/>
          <w:shd w:val="clear" w:color="auto" w:fill="FFFFFF"/>
        </w:rPr>
        <w:t>Go to gtcc.edu and click on the green box at top right (menu).  Choose Web Advisor, then choose Search for sections.</w:t>
      </w:r>
    </w:p>
    <w:p w14:paraId="3AEC354F" w14:textId="77777777" w:rsidR="00F21326" w:rsidRDefault="00F21326" w:rsidP="00F21326">
      <w:pPr>
        <w:numPr>
          <w:ilvl w:val="0"/>
          <w:numId w:val="17"/>
        </w:numPr>
        <w:shd w:val="clear" w:color="auto" w:fill="F9FDFF"/>
        <w:spacing w:before="100" w:after="100" w:line="240" w:lineRule="auto"/>
        <w:rPr>
          <w:rFonts w:ascii="Arial" w:eastAsia="Times New Roman" w:hAnsi="Arial" w:cs="Arial"/>
          <w:sz w:val="20"/>
          <w:szCs w:val="20"/>
          <w:shd w:val="clear" w:color="auto" w:fill="F9FDFF"/>
        </w:rPr>
      </w:pPr>
      <w:r>
        <w:rPr>
          <w:rFonts w:ascii="Arial" w:eastAsia="Times New Roman" w:hAnsi="Arial" w:cs="Arial"/>
          <w:sz w:val="20"/>
          <w:szCs w:val="20"/>
          <w:shd w:val="clear" w:color="auto" w:fill="FFFFFF"/>
        </w:rPr>
        <w:t xml:space="preserve">Select a Term from the Term drop-down box. </w:t>
      </w:r>
    </w:p>
    <w:p w14:paraId="12C5F8F6" w14:textId="77777777" w:rsidR="00F21326" w:rsidRDefault="00F21326" w:rsidP="00F21326">
      <w:pPr>
        <w:numPr>
          <w:ilvl w:val="0"/>
          <w:numId w:val="17"/>
        </w:numPr>
        <w:shd w:val="clear" w:color="auto" w:fill="F9FDFF"/>
        <w:spacing w:before="100" w:after="100" w:line="240" w:lineRule="auto"/>
        <w:rPr>
          <w:rFonts w:ascii="Arial" w:eastAsia="Times New Roman" w:hAnsi="Arial" w:cs="Arial"/>
          <w:sz w:val="20"/>
          <w:szCs w:val="20"/>
          <w:shd w:val="clear" w:color="auto" w:fill="F9FDFF"/>
        </w:rPr>
      </w:pPr>
      <w:r>
        <w:rPr>
          <w:rFonts w:ascii="Arial" w:eastAsia="Times New Roman" w:hAnsi="Arial" w:cs="Arial"/>
          <w:sz w:val="20"/>
          <w:szCs w:val="20"/>
          <w:shd w:val="clear" w:color="auto" w:fill="FFFFFF"/>
        </w:rPr>
        <w:t xml:space="preserve">Select a Subject from the Subjects drop-down list. </w:t>
      </w:r>
    </w:p>
    <w:p w14:paraId="4FECA000" w14:textId="77777777" w:rsidR="00F21326" w:rsidRDefault="00F21326" w:rsidP="00F21326">
      <w:pPr>
        <w:numPr>
          <w:ilvl w:val="0"/>
          <w:numId w:val="17"/>
        </w:numPr>
        <w:shd w:val="clear" w:color="auto" w:fill="F9FDFF"/>
        <w:spacing w:before="100" w:after="100" w:line="240" w:lineRule="auto"/>
        <w:rPr>
          <w:rFonts w:ascii="Arial" w:eastAsia="Times New Roman" w:hAnsi="Arial" w:cs="Arial"/>
          <w:sz w:val="20"/>
          <w:szCs w:val="20"/>
          <w:shd w:val="clear" w:color="auto" w:fill="F9FDFF"/>
        </w:rPr>
      </w:pPr>
      <w:r>
        <w:rPr>
          <w:rFonts w:ascii="Arial" w:eastAsia="Times New Roman" w:hAnsi="Arial" w:cs="Arial"/>
          <w:sz w:val="20"/>
          <w:szCs w:val="20"/>
          <w:shd w:val="clear" w:color="auto" w:fill="FFFFFF"/>
        </w:rPr>
        <w:t xml:space="preserve">Enter the Course Number if desired. </w:t>
      </w:r>
    </w:p>
    <w:p w14:paraId="43C30767" w14:textId="77777777" w:rsidR="00F21326" w:rsidRDefault="00F21326" w:rsidP="00F21326">
      <w:pPr>
        <w:numPr>
          <w:ilvl w:val="0"/>
          <w:numId w:val="17"/>
        </w:numPr>
        <w:shd w:val="clear" w:color="auto" w:fill="F9FDFF"/>
        <w:spacing w:before="100" w:after="100" w:line="240" w:lineRule="auto"/>
        <w:rPr>
          <w:rFonts w:ascii="Arial" w:eastAsia="Times New Roman" w:hAnsi="Arial" w:cs="Arial"/>
          <w:sz w:val="20"/>
          <w:szCs w:val="20"/>
          <w:shd w:val="clear" w:color="auto" w:fill="F9FDFF"/>
        </w:rPr>
      </w:pPr>
      <w:r>
        <w:rPr>
          <w:rFonts w:ascii="Arial" w:eastAsia="Times New Roman" w:hAnsi="Arial" w:cs="Arial"/>
          <w:sz w:val="20"/>
          <w:szCs w:val="20"/>
          <w:shd w:val="clear" w:color="auto" w:fill="FFFFFF"/>
        </w:rPr>
        <w:t xml:space="preserve">Select a Location – choose a campus or off-campus for online courses. </w:t>
      </w:r>
    </w:p>
    <w:p w14:paraId="2BFFC75F" w14:textId="77777777" w:rsidR="00F21326" w:rsidRDefault="00F21326" w:rsidP="00F21326">
      <w:pPr>
        <w:numPr>
          <w:ilvl w:val="0"/>
          <w:numId w:val="17"/>
        </w:numPr>
        <w:shd w:val="clear" w:color="auto" w:fill="F9FDFF"/>
        <w:spacing w:before="100" w:after="100" w:line="240" w:lineRule="auto"/>
        <w:rPr>
          <w:rFonts w:ascii="Arial" w:eastAsia="Times New Roman" w:hAnsi="Arial" w:cs="Arial"/>
          <w:sz w:val="20"/>
          <w:szCs w:val="20"/>
          <w:shd w:val="clear" w:color="auto" w:fill="F9FDFF"/>
        </w:rPr>
      </w:pPr>
      <w:r>
        <w:rPr>
          <w:rFonts w:ascii="Arial" w:eastAsia="Times New Roman" w:hAnsi="Arial" w:cs="Arial"/>
          <w:sz w:val="20"/>
          <w:szCs w:val="20"/>
          <w:shd w:val="clear" w:color="auto" w:fill="FFFFFF"/>
        </w:rPr>
        <w:t xml:space="preserve">Scroll down and click Submit. </w:t>
      </w:r>
    </w:p>
    <w:p w14:paraId="0E904FE5" w14:textId="77777777" w:rsidR="00F21326" w:rsidRDefault="00F21326" w:rsidP="00F21326">
      <w:pPr>
        <w:shd w:val="clear" w:color="auto" w:fill="F9FDFF"/>
        <w:rPr>
          <w:rFonts w:ascii="Calibri" w:eastAsia="Times New Roman" w:hAnsi="Calibri" w:cs="Calibri"/>
          <w:sz w:val="24"/>
          <w:szCs w:val="24"/>
        </w:rPr>
      </w:pPr>
      <w:r>
        <w:rPr>
          <w:rFonts w:ascii="Arial" w:eastAsia="Times New Roman" w:hAnsi="Arial" w:cs="Arial"/>
          <w:sz w:val="20"/>
          <w:szCs w:val="20"/>
          <w:shd w:val="clear" w:color="auto" w:fill="FFFFFF"/>
        </w:rPr>
        <w:t>If available, sections of the course will be displayed. Click on selected class and section number for additional information.  (This will show if there is a lab and what times it meets.)</w:t>
      </w:r>
    </w:p>
    <w:p w14:paraId="5155C980" w14:textId="77777777" w:rsidR="00F21326" w:rsidRDefault="00F21326" w:rsidP="00F21326">
      <w:pPr>
        <w:rPr>
          <w:rFonts w:eastAsia="Times New Roman"/>
          <w:sz w:val="24"/>
          <w:szCs w:val="24"/>
        </w:rPr>
      </w:pPr>
      <w:r>
        <w:rPr>
          <w:rFonts w:ascii="Arial" w:eastAsia="Times New Roman" w:hAnsi="Arial" w:cs="Arial"/>
          <w:color w:val="323130"/>
          <w:sz w:val="20"/>
          <w:szCs w:val="20"/>
        </w:rPr>
        <w:t xml:space="preserve">Location of the </w:t>
      </w:r>
      <w:r>
        <w:rPr>
          <w:rFonts w:ascii="Arial" w:eastAsia="Times New Roman" w:hAnsi="Arial" w:cs="Arial"/>
          <w:color w:val="000000"/>
          <w:sz w:val="20"/>
          <w:szCs w:val="20"/>
        </w:rPr>
        <w:t xml:space="preserve">class is shown and the section number includes the campus </w:t>
      </w:r>
      <w:proofErr w:type="gramStart"/>
      <w:r>
        <w:rPr>
          <w:rFonts w:ascii="Arial" w:eastAsia="Times New Roman" w:hAnsi="Arial" w:cs="Arial"/>
          <w:color w:val="000000"/>
          <w:sz w:val="20"/>
          <w:szCs w:val="20"/>
        </w:rPr>
        <w:t>location</w:t>
      </w:r>
      <w:r>
        <w:rPr>
          <w:rFonts w:ascii="Arial" w:eastAsia="Times New Roman" w:hAnsi="Arial" w:cs="Arial"/>
          <w:color w:val="323130"/>
          <w:sz w:val="20"/>
          <w:szCs w:val="20"/>
        </w:rPr>
        <w:t>(</w:t>
      </w:r>
      <w:proofErr w:type="gramEnd"/>
      <w:r>
        <w:rPr>
          <w:rFonts w:ascii="Arial" w:eastAsia="Times New Roman" w:hAnsi="Arial" w:cs="Arial"/>
          <w:color w:val="323130"/>
          <w:sz w:val="20"/>
          <w:szCs w:val="20"/>
        </w:rPr>
        <w:t>G= Greensboro Campus, J= Jamestown Campus, H= High Point Campus, C= Cameron Campus</w:t>
      </w:r>
      <w:r>
        <w:rPr>
          <w:rFonts w:ascii="Arial" w:eastAsia="Times New Roman" w:hAnsi="Arial" w:cs="Arial"/>
          <w:color w:val="1F497D"/>
          <w:sz w:val="20"/>
          <w:szCs w:val="20"/>
        </w:rPr>
        <w:t xml:space="preserve">, </w:t>
      </w:r>
      <w:r>
        <w:rPr>
          <w:rFonts w:ascii="Arial" w:eastAsia="Times New Roman" w:hAnsi="Arial" w:cs="Arial"/>
          <w:color w:val="323130"/>
          <w:sz w:val="20"/>
          <w:szCs w:val="20"/>
        </w:rPr>
        <w:t>ON= Online)</w:t>
      </w:r>
      <w:r>
        <w:rPr>
          <w:rFonts w:ascii="Arial" w:eastAsia="Times New Roman" w:hAnsi="Arial" w:cs="Arial"/>
          <w:color w:val="000000"/>
          <w:sz w:val="20"/>
          <w:szCs w:val="20"/>
        </w:rPr>
        <w:t>. Online classes do not show a day or time (not synchronous).</w:t>
      </w:r>
    </w:p>
    <w:p w14:paraId="63200E03" w14:textId="77777777" w:rsidR="00F21326" w:rsidRDefault="00F21326" w:rsidP="00F21326">
      <w:pPr>
        <w:ind w:hanging="360"/>
        <w:rPr>
          <w:rFonts w:eastAsia="Times New Roman"/>
          <w:sz w:val="24"/>
          <w:szCs w:val="24"/>
        </w:rPr>
      </w:pPr>
      <w:r>
        <w:rPr>
          <w:rFonts w:ascii="Arial" w:eastAsia="Times New Roman" w:hAnsi="Arial" w:cs="Arial"/>
          <w:color w:val="323130"/>
          <w:sz w:val="20"/>
          <w:szCs w:val="20"/>
        </w:rPr>
        <w:t>·    </w:t>
      </w:r>
      <w:r>
        <w:rPr>
          <w:rFonts w:ascii="Arial" w:eastAsia="Times New Roman" w:hAnsi="Arial" w:cs="Arial"/>
          <w:b/>
          <w:bCs/>
          <w:color w:val="323130"/>
          <w:sz w:val="20"/>
          <w:szCs w:val="20"/>
        </w:rPr>
        <w:t>You can only register for classes in your pathway. </w:t>
      </w:r>
      <w:r>
        <w:rPr>
          <w:rFonts w:ascii="Arial" w:eastAsia="Times New Roman" w:hAnsi="Arial" w:cs="Arial"/>
          <w:b/>
          <w:bCs/>
          <w:color w:val="323130"/>
          <w:sz w:val="20"/>
          <w:szCs w:val="20"/>
        </w:rPr>
        <w:br/>
      </w:r>
      <w:r>
        <w:rPr>
          <w:rFonts w:ascii="Arial" w:eastAsia="Times New Roman" w:hAnsi="Arial" w:cs="Arial"/>
          <w:b/>
          <w:bCs/>
          <w:color w:val="323130"/>
          <w:sz w:val="20"/>
          <w:szCs w:val="20"/>
        </w:rPr>
        <w:br/>
      </w:r>
      <w:r>
        <w:rPr>
          <w:rFonts w:ascii="Arial" w:eastAsia="Times New Roman" w:hAnsi="Arial" w:cs="Arial"/>
          <w:b/>
          <w:bCs/>
          <w:color w:val="000000"/>
          <w:sz w:val="20"/>
          <w:szCs w:val="20"/>
        </w:rPr>
        <w:t>T</w:t>
      </w:r>
      <w:r>
        <w:rPr>
          <w:rFonts w:ascii="Arial" w:eastAsia="Times New Roman" w:hAnsi="Arial" w:cs="Arial"/>
          <w:b/>
          <w:bCs/>
          <w:color w:val="323130"/>
          <w:sz w:val="20"/>
          <w:szCs w:val="20"/>
        </w:rPr>
        <w:t xml:space="preserve">echnical </w:t>
      </w:r>
      <w:r>
        <w:rPr>
          <w:rFonts w:ascii="Arial" w:eastAsia="Times New Roman" w:hAnsi="Arial" w:cs="Arial"/>
          <w:b/>
          <w:bCs/>
          <w:color w:val="000000"/>
          <w:sz w:val="20"/>
          <w:szCs w:val="20"/>
        </w:rPr>
        <w:t>P</w:t>
      </w:r>
      <w:r>
        <w:rPr>
          <w:rFonts w:ascii="Arial" w:eastAsia="Times New Roman" w:hAnsi="Arial" w:cs="Arial"/>
          <w:b/>
          <w:bCs/>
          <w:color w:val="323130"/>
          <w:sz w:val="20"/>
          <w:szCs w:val="20"/>
        </w:rPr>
        <w:t>athways:</w:t>
      </w:r>
      <w:r>
        <w:rPr>
          <w:rFonts w:ascii="Arial" w:eastAsia="Times New Roman" w:hAnsi="Arial" w:cs="Arial"/>
          <w:color w:val="323130"/>
          <w:sz w:val="20"/>
          <w:szCs w:val="20"/>
        </w:rPr>
        <w:t xml:space="preserve">  </w:t>
      </w:r>
      <w:hyperlink r:id="rId13" w:history="1">
        <w:r>
          <w:rPr>
            <w:rStyle w:val="Hyperlink"/>
            <w:rFonts w:ascii="Arial" w:hAnsi="Arial" w:cs="Arial"/>
            <w:color w:val="0563C1"/>
            <w:sz w:val="20"/>
            <w:szCs w:val="20"/>
          </w:rPr>
          <w:t>https://www.gtcc.edu/academics/high-school-programs/ccp-career-technical-education-pathway.php</w:t>
        </w:r>
      </w:hyperlink>
    </w:p>
    <w:p w14:paraId="5FC6731D" w14:textId="035E4D36" w:rsidR="00F21326" w:rsidRDefault="00F21326" w:rsidP="00F21326">
      <w:pPr>
        <w:rPr>
          <w:rFonts w:eastAsia="Times New Roman"/>
          <w:sz w:val="24"/>
          <w:szCs w:val="24"/>
        </w:rPr>
      </w:pPr>
      <w:r>
        <w:rPr>
          <w:rFonts w:ascii="Arial" w:eastAsia="Times New Roman" w:hAnsi="Arial" w:cs="Arial"/>
          <w:b/>
          <w:bCs/>
          <w:color w:val="000000"/>
          <w:sz w:val="20"/>
          <w:szCs w:val="20"/>
        </w:rPr>
        <w:t>College T</w:t>
      </w:r>
      <w:r>
        <w:rPr>
          <w:rFonts w:ascii="Arial" w:eastAsia="Times New Roman" w:hAnsi="Arial" w:cs="Arial"/>
          <w:b/>
          <w:bCs/>
          <w:color w:val="323130"/>
          <w:sz w:val="20"/>
          <w:szCs w:val="20"/>
        </w:rPr>
        <w:t>ransfer Pathways:</w:t>
      </w:r>
      <w:r>
        <w:rPr>
          <w:rFonts w:ascii="Arial" w:eastAsia="Times New Roman" w:hAnsi="Arial" w:cs="Arial"/>
          <w:b/>
          <w:bCs/>
          <w:color w:val="000000"/>
          <w:sz w:val="20"/>
          <w:szCs w:val="20"/>
        </w:rPr>
        <w:t xml:space="preserve">  </w:t>
      </w:r>
      <w:hyperlink r:id="rId14" w:history="1">
        <w:r>
          <w:rPr>
            <w:rStyle w:val="Hyperlink"/>
            <w:rFonts w:ascii="Arial" w:hAnsi="Arial" w:cs="Arial"/>
            <w:b/>
            <w:bCs/>
            <w:color w:val="0563C1"/>
            <w:sz w:val="20"/>
            <w:szCs w:val="20"/>
          </w:rPr>
          <w:t>https://www.gtcc.edu/academics/high-school-programs/ccp-college-transfer-pathway.php</w:t>
        </w:r>
      </w:hyperlink>
    </w:p>
    <w:p w14:paraId="5B3AFA32" w14:textId="77777777" w:rsidR="00F21326" w:rsidRDefault="00F21326" w:rsidP="00F21326">
      <w:pPr>
        <w:numPr>
          <w:ilvl w:val="0"/>
          <w:numId w:val="18"/>
        </w:numPr>
        <w:shd w:val="clear" w:color="auto" w:fill="F9FDFF"/>
        <w:spacing w:before="100" w:after="240" w:line="240" w:lineRule="auto"/>
        <w:rPr>
          <w:rFonts w:ascii="Arial" w:eastAsia="Times New Roman" w:hAnsi="Arial" w:cs="Arial"/>
          <w:sz w:val="20"/>
          <w:szCs w:val="20"/>
          <w:shd w:val="clear" w:color="auto" w:fill="F9FDFF"/>
        </w:rPr>
      </w:pPr>
      <w:r>
        <w:rPr>
          <w:rFonts w:ascii="Arial" w:eastAsia="Times New Roman" w:hAnsi="Arial" w:cs="Arial"/>
          <w:b/>
          <w:bCs/>
          <w:sz w:val="20"/>
          <w:szCs w:val="20"/>
          <w:shd w:val="clear" w:color="auto" w:fill="FFFFFF"/>
        </w:rPr>
        <w:t>Take the Online Success Seminar (required for online classes).</w:t>
      </w:r>
      <w:r>
        <w:rPr>
          <w:rFonts w:ascii="Arial" w:eastAsia="Times New Roman" w:hAnsi="Arial" w:cs="Arial"/>
          <w:sz w:val="20"/>
          <w:szCs w:val="20"/>
          <w:shd w:val="clear" w:color="auto" w:fill="FFFFFF"/>
        </w:rPr>
        <w:t xml:space="preserve">  You will need to take the Online Success Seminar in Moodle before you can register for an online class. (see instructions attached). You do not have to repeat this each semester. </w:t>
      </w:r>
    </w:p>
    <w:p w14:paraId="009D4821" w14:textId="77777777" w:rsidR="00F21326" w:rsidRDefault="00F21326" w:rsidP="00F21326">
      <w:pPr>
        <w:numPr>
          <w:ilvl w:val="0"/>
          <w:numId w:val="18"/>
        </w:numPr>
        <w:shd w:val="clear" w:color="auto" w:fill="F9FDFF"/>
        <w:spacing w:before="100" w:after="100" w:line="240" w:lineRule="auto"/>
        <w:rPr>
          <w:rFonts w:ascii="Arial" w:eastAsia="Times New Roman" w:hAnsi="Arial" w:cs="Arial"/>
          <w:sz w:val="20"/>
          <w:szCs w:val="20"/>
          <w:shd w:val="clear" w:color="auto" w:fill="F9FDFF"/>
        </w:rPr>
      </w:pPr>
      <w:r>
        <w:rPr>
          <w:rFonts w:ascii="Arial" w:eastAsia="Times New Roman" w:hAnsi="Arial" w:cs="Arial"/>
          <w:b/>
          <w:bCs/>
          <w:color w:val="323130"/>
          <w:sz w:val="20"/>
          <w:szCs w:val="20"/>
          <w:shd w:val="clear" w:color="auto" w:fill="FFFFFF"/>
        </w:rPr>
        <w:t xml:space="preserve">Send </w:t>
      </w:r>
      <w:r>
        <w:rPr>
          <w:rFonts w:ascii="Arial" w:eastAsia="Times New Roman" w:hAnsi="Arial" w:cs="Arial"/>
          <w:b/>
          <w:bCs/>
          <w:sz w:val="20"/>
          <w:szCs w:val="20"/>
          <w:shd w:val="clear" w:color="auto" w:fill="FFFFFF"/>
        </w:rPr>
        <w:t>your request for registration by</w:t>
      </w:r>
      <w:r>
        <w:rPr>
          <w:rFonts w:ascii="Arial" w:eastAsia="Times New Roman" w:hAnsi="Arial" w:cs="Arial"/>
          <w:b/>
          <w:bCs/>
          <w:color w:val="323130"/>
          <w:sz w:val="20"/>
          <w:szCs w:val="20"/>
          <w:shd w:val="clear" w:color="auto" w:fill="FFFFFF"/>
        </w:rPr>
        <w:t xml:space="preserve"> email to </w:t>
      </w:r>
      <w:hyperlink r:id="rId15" w:history="1">
        <w:r>
          <w:rPr>
            <w:rStyle w:val="Hyperlink"/>
            <w:rFonts w:ascii="Arial" w:hAnsi="Arial" w:cs="Arial"/>
            <w:b/>
            <w:bCs/>
            <w:color w:val="0563C1"/>
            <w:sz w:val="20"/>
            <w:szCs w:val="20"/>
            <w:shd w:val="clear" w:color="auto" w:fill="FFFFFF"/>
          </w:rPr>
          <w:t>CCP@gtcc.edu</w:t>
        </w:r>
      </w:hyperlink>
      <w:r>
        <w:rPr>
          <w:rFonts w:ascii="Arial" w:eastAsia="Times New Roman" w:hAnsi="Arial" w:cs="Arial"/>
          <w:sz w:val="20"/>
          <w:szCs w:val="20"/>
          <w:shd w:val="clear" w:color="auto" w:fill="FFFFFF"/>
        </w:rPr>
        <w:t xml:space="preserve"> </w:t>
      </w:r>
      <w:r>
        <w:rPr>
          <w:rFonts w:ascii="Arial" w:eastAsia="Times New Roman" w:hAnsi="Arial" w:cs="Arial"/>
          <w:b/>
          <w:bCs/>
          <w:color w:val="FF0000"/>
          <w:sz w:val="20"/>
          <w:szCs w:val="20"/>
          <w:u w:val="single"/>
          <w:shd w:val="clear" w:color="auto" w:fill="FFFFFF"/>
        </w:rPr>
        <w:t>on or after April 5, 2021.</w:t>
      </w:r>
    </w:p>
    <w:p w14:paraId="2CE4C60C" w14:textId="77777777" w:rsidR="00F21326" w:rsidRDefault="00F21326" w:rsidP="00F21326">
      <w:pPr>
        <w:shd w:val="clear" w:color="auto" w:fill="F9FDFF"/>
        <w:rPr>
          <w:rFonts w:ascii="Calibri" w:eastAsia="Times New Roman" w:hAnsi="Calibri" w:cs="Calibri"/>
          <w:sz w:val="24"/>
          <w:szCs w:val="24"/>
        </w:rPr>
      </w:pPr>
      <w:r>
        <w:rPr>
          <w:rFonts w:ascii="Arial" w:eastAsia="Times New Roman" w:hAnsi="Arial" w:cs="Arial"/>
          <w:b/>
          <w:bCs/>
          <w:sz w:val="20"/>
          <w:szCs w:val="20"/>
          <w:shd w:val="clear" w:color="auto" w:fill="FFFFFF"/>
        </w:rPr>
        <w:t xml:space="preserve">Include:  </w:t>
      </w:r>
      <w:r>
        <w:rPr>
          <w:rFonts w:ascii="Arial" w:eastAsia="Times New Roman" w:hAnsi="Arial" w:cs="Arial"/>
          <w:b/>
          <w:bCs/>
          <w:sz w:val="20"/>
          <w:szCs w:val="20"/>
          <w:shd w:val="clear" w:color="auto" w:fill="FFFFFF"/>
        </w:rPr>
        <w:br/>
      </w:r>
      <w:r>
        <w:rPr>
          <w:rFonts w:ascii="Arial" w:eastAsia="Times New Roman" w:hAnsi="Arial" w:cs="Arial"/>
          <w:b/>
          <w:bCs/>
          <w:sz w:val="20"/>
          <w:szCs w:val="20"/>
          <w:shd w:val="clear" w:color="auto" w:fill="FFFFFF"/>
        </w:rPr>
        <w:br/>
      </w:r>
      <w:r>
        <w:rPr>
          <w:rFonts w:ascii="Arial" w:eastAsia="Times New Roman" w:hAnsi="Arial" w:cs="Arial"/>
          <w:b/>
          <w:bCs/>
          <w:color w:val="FF0000"/>
          <w:sz w:val="20"/>
          <w:szCs w:val="20"/>
          <w:shd w:val="clear" w:color="auto" w:fill="FFFFFF"/>
        </w:rPr>
        <w:t xml:space="preserve">Your </w:t>
      </w:r>
      <w:r>
        <w:rPr>
          <w:rFonts w:ascii="Arial" w:eastAsia="Times New Roman" w:hAnsi="Arial" w:cs="Arial"/>
          <w:b/>
          <w:bCs/>
          <w:color w:val="FF0000"/>
          <w:sz w:val="20"/>
          <w:szCs w:val="20"/>
          <w:u w:val="single"/>
          <w:shd w:val="clear" w:color="auto" w:fill="FFFFFF"/>
        </w:rPr>
        <w:t>name</w:t>
      </w:r>
      <w:r>
        <w:rPr>
          <w:rFonts w:ascii="Arial" w:eastAsia="Times New Roman" w:hAnsi="Arial" w:cs="Arial"/>
          <w:b/>
          <w:bCs/>
          <w:color w:val="FF0000"/>
          <w:sz w:val="20"/>
          <w:szCs w:val="20"/>
          <w:shd w:val="clear" w:color="auto" w:fill="FFFFFF"/>
        </w:rPr>
        <w:t xml:space="preserve"> and </w:t>
      </w:r>
      <w:r>
        <w:rPr>
          <w:rFonts w:ascii="Arial" w:eastAsia="Times New Roman" w:hAnsi="Arial" w:cs="Arial"/>
          <w:b/>
          <w:bCs/>
          <w:color w:val="FF0000"/>
          <w:sz w:val="20"/>
          <w:szCs w:val="20"/>
          <w:u w:val="single"/>
          <w:shd w:val="clear" w:color="auto" w:fill="FFFFFF"/>
        </w:rPr>
        <w:t>GTCC ID number</w:t>
      </w:r>
      <w:r>
        <w:rPr>
          <w:rFonts w:ascii="Arial" w:eastAsia="Times New Roman" w:hAnsi="Arial" w:cs="Arial"/>
          <w:b/>
          <w:bCs/>
          <w:color w:val="1F497D"/>
          <w:sz w:val="20"/>
          <w:szCs w:val="20"/>
          <w:shd w:val="clear" w:color="auto" w:fill="FFFFFF"/>
        </w:rPr>
        <w:t xml:space="preserve"> </w:t>
      </w:r>
      <w:r>
        <w:rPr>
          <w:rFonts w:ascii="Arial" w:eastAsia="Times New Roman" w:hAnsi="Arial" w:cs="Arial"/>
          <w:b/>
          <w:bCs/>
          <w:sz w:val="20"/>
          <w:szCs w:val="20"/>
          <w:shd w:val="clear" w:color="auto" w:fill="FFFFFF"/>
        </w:rPr>
        <w:t xml:space="preserve">(For ID # - Log into Web Advisor and go </w:t>
      </w:r>
      <w:proofErr w:type="gramStart"/>
      <w:r>
        <w:rPr>
          <w:rFonts w:ascii="Arial" w:eastAsia="Times New Roman" w:hAnsi="Arial" w:cs="Arial"/>
          <w:b/>
          <w:bCs/>
          <w:sz w:val="20"/>
          <w:szCs w:val="20"/>
          <w:shd w:val="clear" w:color="auto" w:fill="FFFFFF"/>
        </w:rPr>
        <w:t>to ”Profile</w:t>
      </w:r>
      <w:proofErr w:type="gramEnd"/>
      <w:r>
        <w:rPr>
          <w:rFonts w:ascii="Arial" w:eastAsia="Times New Roman" w:hAnsi="Arial" w:cs="Arial"/>
          <w:b/>
          <w:bCs/>
          <w:sz w:val="20"/>
          <w:szCs w:val="20"/>
          <w:shd w:val="clear" w:color="auto" w:fill="FFFFFF"/>
        </w:rPr>
        <w:t>”)</w:t>
      </w:r>
      <w:r>
        <w:rPr>
          <w:rFonts w:ascii="Arial" w:eastAsia="Times New Roman" w:hAnsi="Arial" w:cs="Arial"/>
          <w:b/>
          <w:bCs/>
          <w:sz w:val="20"/>
          <w:szCs w:val="20"/>
          <w:shd w:val="clear" w:color="auto" w:fill="FFFFFF"/>
        </w:rPr>
        <w:br/>
      </w:r>
      <w:r>
        <w:rPr>
          <w:rFonts w:ascii="Arial" w:eastAsia="Times New Roman" w:hAnsi="Arial" w:cs="Arial"/>
          <w:b/>
          <w:bCs/>
          <w:sz w:val="20"/>
          <w:szCs w:val="20"/>
          <w:shd w:val="clear" w:color="auto" w:fill="FFFFFF"/>
        </w:rPr>
        <w:br/>
      </w:r>
      <w:r>
        <w:rPr>
          <w:rFonts w:ascii="Arial" w:eastAsia="Times New Roman" w:hAnsi="Arial" w:cs="Arial"/>
          <w:b/>
          <w:bCs/>
          <w:color w:val="FF0000"/>
          <w:sz w:val="20"/>
          <w:szCs w:val="20"/>
          <w:u w:val="single"/>
          <w:shd w:val="clear" w:color="auto" w:fill="FFFFFF"/>
        </w:rPr>
        <w:t>College Class</w:t>
      </w:r>
      <w:r>
        <w:rPr>
          <w:rFonts w:ascii="Arial" w:eastAsia="Times New Roman" w:hAnsi="Arial" w:cs="Arial"/>
          <w:b/>
          <w:bCs/>
          <w:color w:val="FF0000"/>
          <w:sz w:val="20"/>
          <w:szCs w:val="20"/>
          <w:shd w:val="clear" w:color="auto" w:fill="FFFFFF"/>
        </w:rPr>
        <w:t xml:space="preserve"> with </w:t>
      </w:r>
      <w:r>
        <w:rPr>
          <w:rFonts w:ascii="Arial" w:eastAsia="Times New Roman" w:hAnsi="Arial" w:cs="Arial"/>
          <w:b/>
          <w:bCs/>
          <w:color w:val="FF0000"/>
          <w:sz w:val="20"/>
          <w:szCs w:val="20"/>
          <w:u w:val="single"/>
          <w:shd w:val="clear" w:color="auto" w:fill="FFFFFF"/>
        </w:rPr>
        <w:t>section number</w:t>
      </w:r>
      <w:r>
        <w:rPr>
          <w:rFonts w:ascii="Arial" w:eastAsia="Times New Roman" w:hAnsi="Arial" w:cs="Arial"/>
          <w:b/>
          <w:bCs/>
          <w:color w:val="FF0000"/>
          <w:sz w:val="20"/>
          <w:szCs w:val="20"/>
          <w:shd w:val="clear" w:color="auto" w:fill="FFFFFF"/>
        </w:rPr>
        <w:t xml:space="preserve"> </w:t>
      </w:r>
      <w:r>
        <w:rPr>
          <w:rFonts w:ascii="Arial" w:eastAsia="Times New Roman" w:hAnsi="Arial" w:cs="Arial"/>
          <w:b/>
          <w:bCs/>
          <w:sz w:val="20"/>
          <w:szCs w:val="20"/>
          <w:shd w:val="clear" w:color="auto" w:fill="FFFFFF"/>
        </w:rPr>
        <w:t>(Example:  ENG 111-FJT01)</w:t>
      </w:r>
    </w:p>
    <w:p w14:paraId="5F8E8CB5" w14:textId="77777777" w:rsidR="00F21326" w:rsidRDefault="00F21326" w:rsidP="00F21326">
      <w:pPr>
        <w:numPr>
          <w:ilvl w:val="0"/>
          <w:numId w:val="19"/>
        </w:numPr>
        <w:shd w:val="clear" w:color="auto" w:fill="F9FDFF"/>
        <w:spacing w:before="100" w:after="100" w:line="240" w:lineRule="auto"/>
        <w:rPr>
          <w:rFonts w:ascii="Arial" w:eastAsia="Times New Roman" w:hAnsi="Arial" w:cs="Arial"/>
          <w:color w:val="323130"/>
          <w:sz w:val="20"/>
          <w:szCs w:val="20"/>
          <w:shd w:val="clear" w:color="auto" w:fill="F9FDFF"/>
        </w:rPr>
      </w:pPr>
      <w:r>
        <w:rPr>
          <w:rFonts w:ascii="Arial" w:eastAsia="Times New Roman" w:hAnsi="Arial" w:cs="Arial"/>
          <w:color w:val="323130"/>
          <w:sz w:val="20"/>
          <w:szCs w:val="20"/>
          <w:shd w:val="clear" w:color="auto" w:fill="FFFFFF"/>
        </w:rPr>
        <w:t>The email must be sent from your GTCC email account</w:t>
      </w:r>
    </w:p>
    <w:p w14:paraId="7AB8D2A1" w14:textId="77777777" w:rsidR="00F21326" w:rsidRDefault="00F21326" w:rsidP="00F21326">
      <w:pPr>
        <w:numPr>
          <w:ilvl w:val="0"/>
          <w:numId w:val="19"/>
        </w:numPr>
        <w:shd w:val="clear" w:color="auto" w:fill="F9FDFF"/>
        <w:spacing w:before="100" w:after="100" w:line="240" w:lineRule="auto"/>
        <w:rPr>
          <w:rFonts w:ascii="Arial" w:eastAsia="Times New Roman" w:hAnsi="Arial" w:cs="Arial"/>
          <w:color w:val="323130"/>
          <w:sz w:val="20"/>
          <w:szCs w:val="20"/>
          <w:shd w:val="clear" w:color="auto" w:fill="F9FDFF"/>
        </w:rPr>
      </w:pPr>
      <w:r>
        <w:rPr>
          <w:rFonts w:ascii="Arial" w:eastAsia="Times New Roman" w:hAnsi="Arial" w:cs="Arial"/>
          <w:color w:val="000000"/>
          <w:sz w:val="20"/>
          <w:szCs w:val="20"/>
          <w:shd w:val="clear" w:color="auto" w:fill="FFFFFF"/>
        </w:rPr>
        <w:t xml:space="preserve">Do not send duplicate requests </w:t>
      </w:r>
    </w:p>
    <w:p w14:paraId="09920418" w14:textId="6B521572" w:rsidR="00383BBB" w:rsidRPr="00F21326" w:rsidRDefault="00F21326" w:rsidP="00F21326">
      <w:pPr>
        <w:numPr>
          <w:ilvl w:val="0"/>
          <w:numId w:val="19"/>
        </w:numPr>
        <w:shd w:val="clear" w:color="auto" w:fill="F9FDFF"/>
        <w:spacing w:before="100" w:after="100" w:line="240" w:lineRule="auto"/>
        <w:rPr>
          <w:rFonts w:ascii="Arial" w:eastAsia="Times New Roman" w:hAnsi="Arial" w:cs="Arial"/>
          <w:color w:val="323130"/>
          <w:sz w:val="20"/>
          <w:szCs w:val="20"/>
          <w:shd w:val="clear" w:color="auto" w:fill="F9FDFF"/>
        </w:rPr>
      </w:pPr>
      <w:r>
        <w:rPr>
          <w:rFonts w:ascii="Arial" w:eastAsia="Times New Roman" w:hAnsi="Arial" w:cs="Arial"/>
          <w:b/>
          <w:bCs/>
          <w:color w:val="000000"/>
          <w:sz w:val="20"/>
          <w:szCs w:val="20"/>
          <w:shd w:val="clear" w:color="auto" w:fill="FFFFFF"/>
        </w:rPr>
        <w:t>Allow 2 business days for your registration request to be processed</w:t>
      </w:r>
    </w:p>
    <w:sectPr w:rsidR="00383BBB" w:rsidRPr="00F21326" w:rsidSect="004A2ECF">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434C"/>
    <w:multiLevelType w:val="multilevel"/>
    <w:tmpl w:val="E5883A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1123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1D5ECD"/>
    <w:multiLevelType w:val="multilevel"/>
    <w:tmpl w:val="6800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A439B"/>
    <w:multiLevelType w:val="multilevel"/>
    <w:tmpl w:val="93A0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57FDB"/>
    <w:multiLevelType w:val="multilevel"/>
    <w:tmpl w:val="994E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12BC7"/>
    <w:multiLevelType w:val="multilevel"/>
    <w:tmpl w:val="7E54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440BD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2D332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5631DD"/>
    <w:multiLevelType w:val="multilevel"/>
    <w:tmpl w:val="6DBC65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D94864"/>
    <w:multiLevelType w:val="multilevel"/>
    <w:tmpl w:val="FFFFFFF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F1E128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DD3609"/>
    <w:multiLevelType w:val="multilevel"/>
    <w:tmpl w:val="747074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2"/>
  </w:num>
  <w:num w:numId="5">
    <w:abstractNumId w:val="11"/>
  </w:num>
  <w:num w:numId="6">
    <w:abstractNumId w:val="0"/>
    <w:lvlOverride w:ilvl="0">
      <w:startOverride w:val="2"/>
    </w:lvlOverride>
  </w:num>
  <w:num w:numId="7">
    <w:abstractNumId w:val="0"/>
    <w:lvlOverride w:ilvl="0"/>
    <w:lvlOverride w:ilvl="1">
      <w:startOverride w:val="2"/>
    </w:lvlOverride>
  </w:num>
  <w:num w:numId="8">
    <w:abstractNumId w:val="0"/>
    <w:lvlOverride w:ilvl="0"/>
    <w:lvlOverride w:ilvl="1">
      <w:startOverride w:val="2"/>
    </w:lvlOverride>
  </w:num>
  <w:num w:numId="9">
    <w:abstractNumId w:val="0"/>
    <w:lvlOverride w:ilvl="0"/>
    <w:lvlOverride w:ilvl="1">
      <w:startOverride w:val="2"/>
    </w:lvlOverride>
  </w:num>
  <w:num w:numId="10">
    <w:abstractNumId w:val="0"/>
    <w:lvlOverride w:ilvl="0"/>
    <w:lvlOverride w:ilvl="1">
      <w:startOverride w:val="2"/>
    </w:lvlOverride>
  </w:num>
  <w:num w:numId="11">
    <w:abstractNumId w:val="0"/>
    <w:lvlOverride w:ilvl="0"/>
    <w:lvlOverride w:ilvl="1">
      <w:startOverride w:val="2"/>
    </w:lvlOverride>
  </w:num>
  <w:num w:numId="12">
    <w:abstractNumId w:val="0"/>
    <w:lvlOverride w:ilvl="0"/>
    <w:lvlOverride w:ilvl="1">
      <w:startOverride w:val="2"/>
    </w:lvlOverride>
  </w:num>
  <w:num w:numId="13">
    <w:abstractNumId w:val="0"/>
    <w:lvlOverride w:ilvl="0"/>
    <w:lvlOverride w:ilvl="1">
      <w:startOverride w:val="2"/>
    </w:lvlOverride>
  </w:num>
  <w:num w:numId="14">
    <w:abstractNumId w:val="8"/>
    <w:lvlOverride w:ilvl="0">
      <w:startOverride w:val="3"/>
    </w:lvlOverride>
  </w:num>
  <w:num w:numId="15">
    <w:abstractNumId w:val="1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CF"/>
    <w:rsid w:val="00383BBB"/>
    <w:rsid w:val="004A2ECF"/>
    <w:rsid w:val="004D618E"/>
    <w:rsid w:val="00B21344"/>
    <w:rsid w:val="00C200E5"/>
    <w:rsid w:val="00D378B7"/>
    <w:rsid w:val="00F14880"/>
    <w:rsid w:val="00F21326"/>
    <w:rsid w:val="00F26591"/>
    <w:rsid w:val="00F4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EA7B"/>
  <w15:chartTrackingRefBased/>
  <w15:docId w15:val="{8CB4A08D-B945-48FC-B983-56276490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4A2E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4A2EC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2EC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4A2EC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A2E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2ECF"/>
    <w:rPr>
      <w:b/>
      <w:bCs/>
    </w:rPr>
  </w:style>
  <w:style w:type="character" w:styleId="Hyperlink">
    <w:name w:val="Hyperlink"/>
    <w:basedOn w:val="DefaultParagraphFont"/>
    <w:uiPriority w:val="99"/>
    <w:semiHidden/>
    <w:unhideWhenUsed/>
    <w:rsid w:val="004A2ECF"/>
    <w:rPr>
      <w:color w:val="0000FF"/>
      <w:u w:val="single"/>
    </w:rPr>
  </w:style>
  <w:style w:type="character" w:styleId="Emphasis">
    <w:name w:val="Emphasis"/>
    <w:basedOn w:val="DefaultParagraphFont"/>
    <w:uiPriority w:val="20"/>
    <w:qFormat/>
    <w:rsid w:val="004A2ECF"/>
    <w:rPr>
      <w:i/>
      <w:iCs/>
    </w:rPr>
  </w:style>
  <w:style w:type="paragraph" w:styleId="NoSpacing">
    <w:name w:val="No Spacing"/>
    <w:uiPriority w:val="1"/>
    <w:qFormat/>
    <w:rsid w:val="004A2E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36508">
      <w:bodyDiv w:val="1"/>
      <w:marLeft w:val="0"/>
      <w:marRight w:val="0"/>
      <w:marTop w:val="0"/>
      <w:marBottom w:val="0"/>
      <w:divBdr>
        <w:top w:val="none" w:sz="0" w:space="0" w:color="auto"/>
        <w:left w:val="none" w:sz="0" w:space="0" w:color="auto"/>
        <w:bottom w:val="none" w:sz="0" w:space="0" w:color="auto"/>
        <w:right w:val="none" w:sz="0" w:space="0" w:color="auto"/>
      </w:divBdr>
      <w:divsChild>
        <w:div w:id="1903983651">
          <w:marLeft w:val="0"/>
          <w:marRight w:val="0"/>
          <w:marTop w:val="0"/>
          <w:marBottom w:val="0"/>
          <w:divBdr>
            <w:top w:val="none" w:sz="0" w:space="0" w:color="auto"/>
            <w:left w:val="none" w:sz="0" w:space="0" w:color="auto"/>
            <w:bottom w:val="none" w:sz="0" w:space="0" w:color="auto"/>
            <w:right w:val="none" w:sz="0" w:space="0" w:color="auto"/>
          </w:divBdr>
        </w:div>
      </w:divsChild>
    </w:div>
    <w:div w:id="127297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carolina.edu/" TargetMode="External"/><Relationship Id="rId13" Type="http://schemas.openxmlformats.org/officeDocument/2006/relationships/hyperlink" Target="https://nam12.safelinks.protection.outlook.com/?url=https%3A%2F%2Fwww.gtcc.edu%2Facademics%2Fhigh-school-programs%2Fccp-career-technical-education-pathway.php&amp;data=04%7C01%7Cspellk2%40gcsnc.com%7C7ddcbb05c17e419891e908d8df43f007%7C9ae2fb1fdea24c4381947624fcbbb30c%7C0%7C0%7C637504830226067369%7CUnknown%7CTWFpbGZsb3d8eyJWIjoiMC4wLjAwMDAiLCJQIjoiV2luMzIiLCJBTiI6Ik1haWwiLCJXVCI6Mn0%3D%7C1000&amp;sdata=saIrUocPcdnGsP9nJ54L19bq8%2BjCSbaC3%2F4prOKwDX0%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harper2@gtcc.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talog.gtcc.edu/preview_entity.php?catoid=8&amp;ent_oid=931" TargetMode="External"/><Relationship Id="rId5" Type="http://schemas.openxmlformats.org/officeDocument/2006/relationships/styles" Target="styles.xml"/><Relationship Id="rId15" Type="http://schemas.openxmlformats.org/officeDocument/2006/relationships/hyperlink" Target="mailto:CCP@gtcc.edu" TargetMode="External"/><Relationship Id="rId10" Type="http://schemas.openxmlformats.org/officeDocument/2006/relationships/hyperlink" Target="https://teams.microsoft.com/l/meetup-join/19%3ameeting_M2VhOWFhYTgtYzgyOS00MDJhLWE1MjQtZTZhZDdlM2NjNzc0%40thread.v2/0?context=%7b%22Tid%22%3a%2223eb198b-fae6-46dc-b6d9-068132c9f0cf%22%2c%22Oid%22%3a%22d2998d51-4227-4c83-9ad9-2191e49200c2%22%2c%22IsBroadcastMeeting%22%3atrue%7d" TargetMode="External"/><Relationship Id="rId4" Type="http://schemas.openxmlformats.org/officeDocument/2006/relationships/numbering" Target="numbering.xml"/><Relationship Id="rId9" Type="http://schemas.openxmlformats.org/officeDocument/2006/relationships/hyperlink" Target="https://www.gtcc.edu/_files/admissions/ICAA_Agreement2015.pdf" TargetMode="External"/><Relationship Id="rId14" Type="http://schemas.openxmlformats.org/officeDocument/2006/relationships/hyperlink" Target="https://nam12.safelinks.protection.outlook.com/?url=https%3A%2F%2Fwww.gtcc.edu%2Facademics%2Fhigh-school-programs%2Fccp-college-transfer-pathway.php&amp;data=04%7C01%7Cspellk2%40gcsnc.com%7C7ddcbb05c17e419891e908d8df43f007%7C9ae2fb1fdea24c4381947624fcbbb30c%7C0%7C0%7C637504830226067369%7CUnknown%7CTWFpbGZsb3d8eyJWIjoiMC4wLjAwMDAiLCJQIjoiV2luMzIiLCJBTiI6Ik1haWwiLCJXVCI6Mn0%3D%7C1000&amp;sdata=rTEEVXxNIRyz2dY3orYeGbZ5sfbG2bMZW3P2eaSq3Y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14B49D16AE144DAD557A26D3660E15" ma:contentTypeVersion="13" ma:contentTypeDescription="Create a new document." ma:contentTypeScope="" ma:versionID="9ce9f46b586729b3edcb5c7c196f7a9d">
  <xsd:schema xmlns:xsd="http://www.w3.org/2001/XMLSchema" xmlns:xs="http://www.w3.org/2001/XMLSchema" xmlns:p="http://schemas.microsoft.com/office/2006/metadata/properties" xmlns:ns3="995e1f94-b703-47d1-811d-ebfa05e250d9" xmlns:ns4="713ec599-f21d-4962-9639-b57b63c5eb5b" targetNamespace="http://schemas.microsoft.com/office/2006/metadata/properties" ma:root="true" ma:fieldsID="47623f2448524b15ed3b2dc3db0860ca" ns3:_="" ns4:_="">
    <xsd:import namespace="995e1f94-b703-47d1-811d-ebfa05e250d9"/>
    <xsd:import namespace="713ec599-f21d-4962-9639-b57b63c5eb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e1f94-b703-47d1-811d-ebfa05e25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3ec599-f21d-4962-9639-b57b63c5eb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17A133-5255-4218-83A6-AF3101C06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e1f94-b703-47d1-811d-ebfa05e250d9"/>
    <ds:schemaRef ds:uri="713ec599-f21d-4962-9639-b57b63c5e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50441-0933-4D00-B876-B799C6E4A7F2}">
  <ds:schemaRefs>
    <ds:schemaRef ds:uri="http://schemas.microsoft.com/sharepoint/v3/contenttype/forms"/>
  </ds:schemaRefs>
</ds:datastoreItem>
</file>

<file path=customXml/itemProps3.xml><?xml version="1.0" encoding="utf-8"?>
<ds:datastoreItem xmlns:ds="http://schemas.openxmlformats.org/officeDocument/2006/customXml" ds:itemID="{1A64D908-F352-40CD-B3AB-4B9E4B132C08}">
  <ds:schemaRefs>
    <ds:schemaRef ds:uri="http://purl.org/dc/terms/"/>
    <ds:schemaRef ds:uri="http://schemas.microsoft.com/office/2006/metadata/properties"/>
    <ds:schemaRef ds:uri="http://purl.org/dc/dcmitype/"/>
    <ds:schemaRef ds:uri="713ec599-f21d-4962-9639-b57b63c5eb5b"/>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995e1f94-b703-47d1-811d-ebfa05e250d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1460</Words>
  <Characters>8323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Spell</dc:creator>
  <cp:keywords/>
  <dc:description/>
  <cp:lastModifiedBy>Bracey, Darren</cp:lastModifiedBy>
  <cp:revision>2</cp:revision>
  <cp:lastPrinted>2021-03-14T14:54:00Z</cp:lastPrinted>
  <dcterms:created xsi:type="dcterms:W3CDTF">2021-03-18T15:10:00Z</dcterms:created>
  <dcterms:modified xsi:type="dcterms:W3CDTF">2021-03-18T15:10:00Z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0x0101001714B49D16AE144DAD557A26D3660E15</vt:lpwstr>
  </property>
</Properties>
</file>