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583C" w14:textId="19AF2F73" w:rsidR="004F7370" w:rsidRDefault="004F7370" w:rsidP="004F7370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inline distT="0" distB="0" distL="0" distR="0" wp14:anchorId="70BC0612" wp14:editId="44EEC788">
            <wp:extent cx="4591692" cy="1771897"/>
            <wp:effectExtent l="0" t="0" r="0" b="0"/>
            <wp:docPr id="55685233" name="Picture 7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2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D98F" w14:textId="4E47A247" w:rsidR="001D69BE" w:rsidRPr="004F7370" w:rsidRDefault="001D69BE" w:rsidP="00DA6E40">
      <w:pPr>
        <w:spacing w:line="240" w:lineRule="auto"/>
        <w:rPr>
          <w:rFonts w:ascii="Arial" w:hAnsi="Arial" w:cs="Arial"/>
          <w:szCs w:val="24"/>
        </w:rPr>
      </w:pPr>
      <w:r w:rsidRPr="004F7370">
        <w:rPr>
          <w:rFonts w:ascii="Arial" w:hAnsi="Arial" w:cs="Arial"/>
          <w:b/>
          <w:bCs/>
          <w:szCs w:val="24"/>
        </w:rPr>
        <w:t xml:space="preserve">PURPOSE:  </w:t>
      </w:r>
      <w:r w:rsidRPr="004F7370">
        <w:rPr>
          <w:rFonts w:ascii="Arial" w:hAnsi="Arial" w:cs="Arial"/>
          <w:szCs w:val="24"/>
        </w:rPr>
        <w:t xml:space="preserve">To provide 100% of </w:t>
      </w:r>
      <w:r w:rsidR="00434C64" w:rsidRPr="004F7370">
        <w:rPr>
          <w:rFonts w:ascii="Arial" w:hAnsi="Arial" w:cs="Arial"/>
          <w:szCs w:val="24"/>
        </w:rPr>
        <w:t>GCS</w:t>
      </w:r>
      <w:r w:rsidRPr="004F7370">
        <w:rPr>
          <w:rFonts w:ascii="Arial" w:hAnsi="Arial" w:cs="Arial"/>
          <w:szCs w:val="24"/>
        </w:rPr>
        <w:t xml:space="preserve"> students</w:t>
      </w:r>
      <w:r w:rsidR="00DA6E40" w:rsidRPr="004F7370">
        <w:rPr>
          <w:rFonts w:ascii="Arial" w:hAnsi="Arial" w:cs="Arial"/>
          <w:szCs w:val="24"/>
        </w:rPr>
        <w:t xml:space="preserve"> access to digital resources from </w:t>
      </w:r>
      <w:r w:rsidRPr="004F7370">
        <w:rPr>
          <w:rFonts w:ascii="Arial" w:hAnsi="Arial" w:cs="Arial"/>
          <w:szCs w:val="24"/>
        </w:rPr>
        <w:t xml:space="preserve">the </w:t>
      </w:r>
      <w:r w:rsidR="00434C64" w:rsidRPr="004F7370">
        <w:rPr>
          <w:rFonts w:ascii="Arial" w:hAnsi="Arial" w:cs="Arial"/>
          <w:szCs w:val="24"/>
        </w:rPr>
        <w:t xml:space="preserve">Greensboro and High Point </w:t>
      </w:r>
      <w:r w:rsidRPr="004F7370">
        <w:rPr>
          <w:rFonts w:ascii="Arial" w:hAnsi="Arial" w:cs="Arial"/>
          <w:szCs w:val="24"/>
        </w:rPr>
        <w:t>Public Librar</w:t>
      </w:r>
      <w:r w:rsidR="00B50F59" w:rsidRPr="004F7370">
        <w:rPr>
          <w:rFonts w:ascii="Arial" w:hAnsi="Arial" w:cs="Arial"/>
          <w:szCs w:val="24"/>
        </w:rPr>
        <w:t xml:space="preserve">y </w:t>
      </w:r>
      <w:r w:rsidR="00434C64" w:rsidRPr="004F7370">
        <w:rPr>
          <w:rFonts w:ascii="Arial" w:hAnsi="Arial" w:cs="Arial"/>
          <w:szCs w:val="24"/>
        </w:rPr>
        <w:t xml:space="preserve">system </w:t>
      </w:r>
      <w:r w:rsidR="00B50F59" w:rsidRPr="004F7370">
        <w:rPr>
          <w:rFonts w:ascii="Arial" w:hAnsi="Arial" w:cs="Arial"/>
          <w:szCs w:val="24"/>
        </w:rPr>
        <w:t>so all students have</w:t>
      </w:r>
      <w:r w:rsidRPr="004F7370">
        <w:rPr>
          <w:rFonts w:ascii="Arial" w:hAnsi="Arial" w:cs="Arial"/>
          <w:szCs w:val="24"/>
        </w:rPr>
        <w:t xml:space="preserve"> reading materials</w:t>
      </w:r>
      <w:r w:rsidR="00DA6E40" w:rsidRPr="004F7370">
        <w:rPr>
          <w:rFonts w:ascii="Arial" w:hAnsi="Arial" w:cs="Arial"/>
          <w:szCs w:val="24"/>
        </w:rPr>
        <w:t xml:space="preserve">, research databases, and live tutoring while </w:t>
      </w:r>
      <w:r w:rsidR="00434C64" w:rsidRPr="004F7370">
        <w:rPr>
          <w:rFonts w:ascii="Arial" w:hAnsi="Arial" w:cs="Arial"/>
          <w:szCs w:val="24"/>
        </w:rPr>
        <w:t>at home</w:t>
      </w:r>
      <w:r w:rsidR="00DA6E40" w:rsidRPr="004F7370">
        <w:rPr>
          <w:rFonts w:ascii="Arial" w:hAnsi="Arial" w:cs="Arial"/>
          <w:szCs w:val="24"/>
        </w:rPr>
        <w:t>.</w:t>
      </w:r>
      <w:r w:rsidR="00B50F59" w:rsidRPr="004F7370">
        <w:rPr>
          <w:rFonts w:ascii="Arial" w:hAnsi="Arial" w:cs="Arial"/>
          <w:szCs w:val="24"/>
        </w:rPr>
        <w:t> </w:t>
      </w:r>
      <w:r w:rsidR="00723B43" w:rsidRPr="004F7370">
        <w:rPr>
          <w:rFonts w:ascii="Arial" w:hAnsi="Arial" w:cs="Arial"/>
          <w:szCs w:val="24"/>
        </w:rPr>
        <w:t xml:space="preserve">We hope students and staff will begin to see the Library as an extension of the classroom and as a critical tool to academic success. </w:t>
      </w:r>
    </w:p>
    <w:p w14:paraId="782BF8BB" w14:textId="77777777" w:rsidR="00DD50A7" w:rsidRPr="004F7370" w:rsidRDefault="00DD50A7" w:rsidP="00DA6E40">
      <w:pPr>
        <w:spacing w:line="240" w:lineRule="auto"/>
        <w:rPr>
          <w:rFonts w:ascii="Arial" w:hAnsi="Arial" w:cs="Arial"/>
          <w:szCs w:val="24"/>
        </w:rPr>
      </w:pPr>
    </w:p>
    <w:p w14:paraId="748A42D9" w14:textId="18418591" w:rsidR="001D69BE" w:rsidRPr="004F7370" w:rsidRDefault="001D69BE" w:rsidP="00DA6E40">
      <w:pPr>
        <w:spacing w:line="240" w:lineRule="auto"/>
        <w:rPr>
          <w:rFonts w:ascii="Arial" w:hAnsi="Arial" w:cs="Arial"/>
          <w:szCs w:val="24"/>
        </w:rPr>
      </w:pPr>
      <w:r w:rsidRPr="004F7370">
        <w:rPr>
          <w:rFonts w:ascii="Arial" w:hAnsi="Arial" w:cs="Arial"/>
          <w:b/>
          <w:bCs/>
          <w:szCs w:val="24"/>
        </w:rPr>
        <w:t xml:space="preserve">What </w:t>
      </w:r>
      <w:proofErr w:type="gramStart"/>
      <w:r w:rsidRPr="004F7370">
        <w:rPr>
          <w:rFonts w:ascii="Arial" w:hAnsi="Arial" w:cs="Arial"/>
          <w:b/>
          <w:bCs/>
          <w:szCs w:val="24"/>
        </w:rPr>
        <w:t>is</w:t>
      </w:r>
      <w:proofErr w:type="gramEnd"/>
      <w:r w:rsidRPr="004F7370">
        <w:rPr>
          <w:rFonts w:ascii="Arial" w:hAnsi="Arial" w:cs="Arial"/>
          <w:b/>
          <w:bCs/>
          <w:szCs w:val="24"/>
        </w:rPr>
        <w:t xml:space="preserve"> </w:t>
      </w:r>
      <w:r w:rsidR="00434C64" w:rsidRPr="004F7370">
        <w:rPr>
          <w:rFonts w:ascii="Arial" w:hAnsi="Arial" w:cs="Arial"/>
          <w:b/>
          <w:bCs/>
          <w:szCs w:val="24"/>
        </w:rPr>
        <w:t>GOALS</w:t>
      </w:r>
      <w:r w:rsidRPr="004F7370">
        <w:rPr>
          <w:rFonts w:ascii="Arial" w:hAnsi="Arial" w:cs="Arial"/>
          <w:b/>
          <w:bCs/>
          <w:szCs w:val="24"/>
        </w:rPr>
        <w:t>?</w:t>
      </w:r>
    </w:p>
    <w:p w14:paraId="476872A7" w14:textId="1CB50E30" w:rsidR="00FD1EAB" w:rsidRPr="004F7370" w:rsidRDefault="44EEC788" w:rsidP="0351B071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351B071">
        <w:rPr>
          <w:rFonts w:ascii="Arial" w:hAnsi="Arial" w:cs="Arial"/>
          <w:sz w:val="24"/>
          <w:szCs w:val="24"/>
        </w:rPr>
        <w:t xml:space="preserve">A </w:t>
      </w:r>
      <w:r w:rsidR="007A7528" w:rsidRPr="0351B071">
        <w:rPr>
          <w:rFonts w:ascii="Arial" w:hAnsi="Arial" w:cs="Arial"/>
          <w:sz w:val="24"/>
          <w:szCs w:val="24"/>
        </w:rPr>
        <w:t>collaboration between Guilford County Schools, Greensboro Public Library and High Point Public library. All students in GCS now have a library card for Greensboro Public Library and High Point Public Library</w:t>
      </w:r>
      <w:r w:rsidR="00FD1EAB" w:rsidRPr="0351B071">
        <w:rPr>
          <w:rFonts w:ascii="Arial" w:hAnsi="Arial" w:cs="Arial"/>
          <w:sz w:val="24"/>
          <w:szCs w:val="24"/>
        </w:rPr>
        <w:t xml:space="preserve"> by using their GCS Student ID.</w:t>
      </w:r>
    </w:p>
    <w:p w14:paraId="7B65E927" w14:textId="77777777" w:rsidR="004F7370" w:rsidRPr="004F7370" w:rsidRDefault="004F7370" w:rsidP="00FD1E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DFDAFFB" w14:textId="0D03456A" w:rsidR="00DD50A7" w:rsidRPr="004F7370" w:rsidRDefault="00DD50A7" w:rsidP="00FD1EA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4F7370">
        <w:rPr>
          <w:rFonts w:ascii="Arial" w:hAnsi="Arial" w:cs="Arial"/>
          <w:b/>
          <w:bCs/>
          <w:color w:val="000000"/>
          <w:sz w:val="36"/>
          <w:szCs w:val="36"/>
        </w:rPr>
        <w:t>Resource Highlights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4657"/>
      </w:tblGrid>
      <w:tr w:rsidR="00DD50A7" w:rsidRPr="004F7370" w14:paraId="02A4CBE3" w14:textId="77777777" w:rsidTr="00DD50A7">
        <w:trPr>
          <w:trHeight w:val="278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121D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7370">
              <w:rPr>
                <w:rFonts w:ascii="Arial" w:hAnsi="Arial" w:cs="Arial"/>
                <w:b/>
                <w:bCs/>
                <w:color w:val="F3F3F3"/>
                <w:sz w:val="28"/>
                <w:szCs w:val="28"/>
              </w:rPr>
              <w:t xml:space="preserve">K-12 Inquiry and Research </w:t>
            </w:r>
          </w:p>
        </w:tc>
      </w:tr>
      <w:tr w:rsidR="00DD50A7" w:rsidRPr="004F7370" w14:paraId="0464DA72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E85C8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b/>
                <w:bCs/>
                <w:color w:val="F3F3F3"/>
                <w:sz w:val="24"/>
                <w:szCs w:val="24"/>
              </w:rPr>
              <w:t>CQ Researcher</w:t>
            </w:r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EF39F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7370">
              <w:rPr>
                <w:rFonts w:ascii="Arial" w:hAnsi="Arial" w:cs="Arial"/>
                <w:b/>
                <w:bCs/>
                <w:color w:val="F3F3F3"/>
                <w:sz w:val="24"/>
                <w:szCs w:val="24"/>
              </w:rPr>
              <w:t>NCPedia</w:t>
            </w:r>
            <w:proofErr w:type="spellEnd"/>
          </w:p>
        </w:tc>
      </w:tr>
      <w:tr w:rsidR="00DD50A7" w:rsidRPr="004F7370" w14:paraId="0A6C1E36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CFAC7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Resources and articles on issues of the day.  Characteristics:</w:t>
            </w:r>
          </w:p>
          <w:p w14:paraId="6ECD7EB1" w14:textId="77777777" w:rsidR="00DD50A7" w:rsidRPr="004F7370" w:rsidRDefault="00DD50A7" w:rsidP="00542F0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Variety of topics</w:t>
            </w:r>
          </w:p>
          <w:p w14:paraId="5C823F0D" w14:textId="77777777" w:rsidR="00DD50A7" w:rsidRPr="004F7370" w:rsidRDefault="00DD50A7" w:rsidP="00542F0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Daily featured reports</w:t>
            </w:r>
          </w:p>
          <w:p w14:paraId="0BB9C9CA" w14:textId="553EC874" w:rsidR="00DD50A7" w:rsidRPr="004F7370" w:rsidRDefault="00DD50A7" w:rsidP="00542F0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Written by journalists, and </w:t>
            </w:r>
            <w:proofErr w:type="gramStart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fact-checked</w:t>
            </w:r>
            <w:proofErr w:type="gramEnd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17F0BB8" w14:textId="649CE93A" w:rsidR="00DD50A7" w:rsidRPr="004F7370" w:rsidRDefault="00DD50A7" w:rsidP="00542F0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Shows “pros and cons” of issues (for researching perspectives)</w:t>
            </w:r>
          </w:p>
          <w:p w14:paraId="31F17AAB" w14:textId="107F45EF" w:rsidR="00DD50A7" w:rsidRPr="004F7370" w:rsidRDefault="00EF1B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D50A7" w:rsidRPr="004F7370">
                <w:rPr>
                  <w:rStyle w:val="Hyperlink"/>
                  <w:rFonts w:ascii="Arial" w:hAnsi="Arial" w:cs="Arial"/>
                  <w:color w:val="1155CC"/>
                  <w:sz w:val="24"/>
                  <w:szCs w:val="24"/>
                </w:rPr>
                <w:t>Access Here</w:t>
              </w:r>
            </w:hyperlink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BD075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Online encyclopedia with information and topics about North Carolina. Characteristics:</w:t>
            </w:r>
          </w:p>
          <w:p w14:paraId="3278E648" w14:textId="77777777" w:rsidR="00DD50A7" w:rsidRPr="004F7370" w:rsidRDefault="00DD50A7" w:rsidP="00542F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Explore by topic, place, lesson plan, timelines and more</w:t>
            </w:r>
          </w:p>
          <w:p w14:paraId="63272076" w14:textId="77777777" w:rsidR="00DD50A7" w:rsidRPr="004F7370" w:rsidRDefault="00DD50A7" w:rsidP="00542F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Primary and secondary sources</w:t>
            </w:r>
          </w:p>
          <w:p w14:paraId="6F153391" w14:textId="77777777" w:rsidR="00DD50A7" w:rsidRPr="004F7370" w:rsidRDefault="00DD50A7" w:rsidP="00542F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Biographies, state symbols, geography, county information and more</w:t>
            </w:r>
          </w:p>
          <w:p w14:paraId="1B6846AD" w14:textId="1E5AECE9" w:rsidR="00DD50A7" w:rsidRPr="004F7370" w:rsidRDefault="00EF1B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D50A7" w:rsidRPr="004F7370">
                <w:rPr>
                  <w:rStyle w:val="Hyperlink"/>
                  <w:rFonts w:ascii="Arial" w:hAnsi="Arial" w:cs="Arial"/>
                  <w:color w:val="1155CC"/>
                  <w:sz w:val="24"/>
                  <w:szCs w:val="24"/>
                </w:rPr>
                <w:t>Access Here</w:t>
              </w:r>
            </w:hyperlink>
          </w:p>
        </w:tc>
      </w:tr>
      <w:tr w:rsidR="00DD50A7" w:rsidRPr="004F7370" w14:paraId="6315C648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FBC68" w14:textId="65A3D954" w:rsidR="00DD50A7" w:rsidRPr="004F7370" w:rsidRDefault="00A10C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b/>
                <w:bCs/>
                <w:color w:val="F3F3F3"/>
                <w:sz w:val="24"/>
                <w:szCs w:val="24"/>
              </w:rPr>
              <w:t>SIRS Discoverer</w:t>
            </w:r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BC3DC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North American Women’s Letters and Diaries</w:t>
            </w:r>
          </w:p>
        </w:tc>
      </w:tr>
      <w:tr w:rsidR="00DD50A7" w:rsidRPr="004F7370" w14:paraId="240CEA0B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74642" w14:textId="77777777" w:rsidR="00A10CDE" w:rsidRPr="004F7370" w:rsidRDefault="00A10CDE" w:rsidP="004F73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F73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Designed specifically for elementary and middle school students, SIRS Discoverer offers:</w:t>
            </w:r>
          </w:p>
          <w:p w14:paraId="6971A113" w14:textId="431CC454" w:rsidR="00A10CDE" w:rsidRPr="004F7370" w:rsidRDefault="00A10CDE" w:rsidP="004F737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F73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Articles</w:t>
            </w:r>
          </w:p>
          <w:p w14:paraId="54EB3451" w14:textId="4DE19619" w:rsidR="00A10CDE" w:rsidRPr="004F7370" w:rsidRDefault="004F7370" w:rsidP="004F737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</w:t>
            </w:r>
            <w:r w:rsidR="00A10CDE" w:rsidRPr="004F73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ooks</w:t>
            </w:r>
          </w:p>
          <w:p w14:paraId="320EC86B" w14:textId="01487410" w:rsidR="00A10CDE" w:rsidRPr="004F7370" w:rsidRDefault="004F7370" w:rsidP="004F737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A10CDE" w:rsidRPr="004F73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mages</w:t>
            </w:r>
          </w:p>
          <w:p w14:paraId="14A5712A" w14:textId="3761221C" w:rsidR="00A10CDE" w:rsidRPr="004F7370" w:rsidRDefault="004F7370" w:rsidP="004F737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</w:t>
            </w:r>
            <w:r w:rsidR="00A10CDE" w:rsidRPr="004F73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ebsites curated for educational relevance</w:t>
            </w:r>
          </w:p>
          <w:p w14:paraId="104CDDC6" w14:textId="2463217A" w:rsidR="00DD50A7" w:rsidRPr="004F7370" w:rsidRDefault="00EF1B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D50A7" w:rsidRPr="004F7370">
                <w:rPr>
                  <w:rStyle w:val="Hyperlink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Access Here</w:t>
              </w:r>
            </w:hyperlink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4B930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Database of over 150,000 letters and diaries from 1,325 women.  Characteristics:</w:t>
            </w:r>
          </w:p>
          <w:p w14:paraId="34A1527C" w14:textId="77777777" w:rsidR="00DD50A7" w:rsidRPr="004F7370" w:rsidRDefault="00DD50A7" w:rsidP="00542F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Browse by author, year, historical event</w:t>
            </w:r>
          </w:p>
          <w:p w14:paraId="2BE63631" w14:textId="77777777" w:rsidR="00DD50A7" w:rsidRPr="004F7370" w:rsidRDefault="00DD50A7" w:rsidP="00542F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Primary source information</w:t>
            </w:r>
          </w:p>
          <w:p w14:paraId="39B9B2CB" w14:textId="55B1B184" w:rsidR="00DD50A7" w:rsidRPr="004F7370" w:rsidRDefault="00EF1B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D50A7" w:rsidRPr="004F7370">
                <w:rPr>
                  <w:rStyle w:val="Hyperlink"/>
                  <w:rFonts w:ascii="Arial" w:hAnsi="Arial" w:cs="Arial"/>
                  <w:color w:val="1155CC"/>
                  <w:sz w:val="24"/>
                  <w:szCs w:val="24"/>
                </w:rPr>
                <w:t>Access Here</w:t>
              </w:r>
            </w:hyperlink>
          </w:p>
        </w:tc>
      </w:tr>
      <w:tr w:rsidR="00DD50A7" w:rsidRPr="004F7370" w14:paraId="7F6DCBBC" w14:textId="77777777" w:rsidTr="00DD50A7">
        <w:trPr>
          <w:trHeight w:val="260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68BD" w14:textId="368B4191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7370">
              <w:rPr>
                <w:rFonts w:ascii="Arial" w:hAnsi="Arial" w:cs="Arial"/>
                <w:b/>
                <w:bCs/>
                <w:color w:val="F3F3F3"/>
                <w:sz w:val="28"/>
                <w:szCs w:val="28"/>
              </w:rPr>
              <w:lastRenderedPageBreak/>
              <w:t>Reading, Writing, Listening, and Tutoring</w:t>
            </w:r>
          </w:p>
        </w:tc>
      </w:tr>
      <w:tr w:rsidR="00DD50A7" w:rsidRPr="004F7370" w14:paraId="3DB25389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DEA87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737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NoveList</w:t>
            </w:r>
            <w:proofErr w:type="spellEnd"/>
            <w:r w:rsidRPr="004F737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+</w:t>
            </w:r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B0101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NC Kids Digital Library</w:t>
            </w:r>
          </w:p>
        </w:tc>
      </w:tr>
      <w:tr w:rsidR="00DD50A7" w:rsidRPr="004F7370" w14:paraId="2B620A63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B963E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Website with reading recommendations for fiction and nonfiction materials. Characteristics:</w:t>
            </w:r>
          </w:p>
          <w:p w14:paraId="71FFC2CE" w14:textId="77777777" w:rsidR="00DD50A7" w:rsidRPr="004F7370" w:rsidRDefault="00DD50A7" w:rsidP="00542F0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Browse by genre, appeal, award winners and audiobooks</w:t>
            </w:r>
          </w:p>
          <w:p w14:paraId="7BE14375" w14:textId="77777777" w:rsidR="00DD50A7" w:rsidRPr="004F7370" w:rsidRDefault="00DD50A7" w:rsidP="00542F0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Quicklinks</w:t>
            </w:r>
            <w:proofErr w:type="spellEnd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lesson ideas and book discussion guides</w:t>
            </w:r>
          </w:p>
          <w:p w14:paraId="0BE5CBA1" w14:textId="77777777" w:rsidR="00DD50A7" w:rsidRPr="004F7370" w:rsidRDefault="00DD50A7" w:rsidP="00542F0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Users can print, save and email book lists/recommendations</w:t>
            </w:r>
          </w:p>
          <w:p w14:paraId="09C1972A" w14:textId="34361899" w:rsidR="00DD50A7" w:rsidRPr="004F7370" w:rsidRDefault="00EF1B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D50A7" w:rsidRPr="004F7370">
                <w:rPr>
                  <w:rStyle w:val="Hyperlink"/>
                  <w:rFonts w:ascii="Arial" w:hAnsi="Arial" w:cs="Arial"/>
                  <w:color w:val="1155CC"/>
                  <w:sz w:val="24"/>
                  <w:szCs w:val="24"/>
                </w:rPr>
                <w:t>Access Here</w:t>
              </w:r>
            </w:hyperlink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0D829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Expansive digital book collection that includes: </w:t>
            </w:r>
          </w:p>
          <w:p w14:paraId="010175B0" w14:textId="77777777" w:rsidR="00DD50A7" w:rsidRPr="004F7370" w:rsidRDefault="00DD50A7" w:rsidP="00542F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Ebooks</w:t>
            </w:r>
            <w:proofErr w:type="spellEnd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 (fiction and nonfiction)</w:t>
            </w:r>
          </w:p>
          <w:p w14:paraId="300C9DC8" w14:textId="77777777" w:rsidR="00DD50A7" w:rsidRPr="004F7370" w:rsidRDefault="00DD50A7" w:rsidP="00542F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Movies</w:t>
            </w:r>
          </w:p>
          <w:p w14:paraId="6F0DC803" w14:textId="77777777" w:rsidR="00DD50A7" w:rsidRPr="004F7370" w:rsidRDefault="00DD50A7" w:rsidP="00542F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Audiobooks</w:t>
            </w:r>
          </w:p>
          <w:p w14:paraId="7EBF15EE" w14:textId="77777777" w:rsidR="00DD50A7" w:rsidRPr="004F7370" w:rsidRDefault="00DD50A7" w:rsidP="00542F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Always Available </w:t>
            </w:r>
            <w:proofErr w:type="spellStart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Ebook</w:t>
            </w:r>
            <w:proofErr w:type="spellEnd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 Collection</w:t>
            </w:r>
          </w:p>
          <w:p w14:paraId="03B95735" w14:textId="77777777" w:rsidR="00DD50A7" w:rsidRPr="004F7370" w:rsidRDefault="00DD50A7" w:rsidP="00542F0E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Unlimited Simultaneous Access Collection</w:t>
            </w:r>
          </w:p>
          <w:p w14:paraId="5BD8B86B" w14:textId="3D8AE0AC" w:rsidR="00820773" w:rsidRPr="00F248ED" w:rsidRDefault="00F248ED" w:rsidP="00820773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"https://nckids.overdrive.com/"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0773" w:rsidRPr="00F248ED">
              <w:rPr>
                <w:rStyle w:val="Hyperlink"/>
                <w:rFonts w:ascii="Arial" w:hAnsi="Arial" w:cs="Arial"/>
                <w:sz w:val="24"/>
                <w:szCs w:val="24"/>
              </w:rPr>
              <w:t>Access Here</w:t>
            </w:r>
          </w:p>
          <w:p w14:paraId="78533696" w14:textId="13D9FBD5" w:rsidR="00DD50A7" w:rsidRPr="004F7370" w:rsidRDefault="00F248ED" w:rsidP="00F248E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D50A7" w:rsidRPr="004F7370" w14:paraId="648F5250" w14:textId="77777777" w:rsidTr="00DD50A7"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F080" w14:textId="6EA31B02" w:rsidR="00DD50A7" w:rsidRPr="007074DC" w:rsidRDefault="007074DC" w:rsidP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74D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Brain Fuse </w:t>
            </w:r>
            <w:r w:rsidR="00DD50A7" w:rsidRPr="007074DC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Live Help</w:t>
            </w:r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F265C" w14:textId="77777777" w:rsidR="00DD50A7" w:rsidRPr="004F7370" w:rsidRDefault="00DD50A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Overdrive</w:t>
            </w:r>
          </w:p>
        </w:tc>
      </w:tr>
      <w:tr w:rsidR="00DD50A7" w:rsidRPr="004F7370" w14:paraId="115D70BF" w14:textId="77777777" w:rsidTr="007074DC">
        <w:trPr>
          <w:trHeight w:val="1781"/>
        </w:trPr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5BE6C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Get free homework help from a live, online, qualified tutor! </w:t>
            </w:r>
          </w:p>
          <w:p w14:paraId="0992662B" w14:textId="3252DACE" w:rsidR="00DD50A7" w:rsidRPr="007074DC" w:rsidRDefault="00DD50A7" w:rsidP="00542F0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K-12 students</w:t>
            </w:r>
            <w:r w:rsidRPr="004F737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can get help in English or Spanish in a wide range of subjects </w:t>
            </w:r>
          </w:p>
          <w:p w14:paraId="2FA0D8EB" w14:textId="77B7EBFC" w:rsidR="007074DC" w:rsidRPr="004F7370" w:rsidRDefault="007074DC" w:rsidP="00542F0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ACT and Writing help </w:t>
            </w:r>
          </w:p>
          <w:p w14:paraId="50664800" w14:textId="0DF2AFE7" w:rsidR="008C0FFF" w:rsidRPr="004F7370" w:rsidRDefault="00EF1B4A" w:rsidP="008C0FFF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7" w:history="1">
              <w:r w:rsidR="008C0FFF" w:rsidRPr="004F737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Access Here</w:t>
              </w:r>
            </w:hyperlink>
          </w:p>
        </w:tc>
        <w:tc>
          <w:tcPr>
            <w:tcW w:w="46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513AB" w14:textId="77777777" w:rsidR="00DD50A7" w:rsidRPr="004F7370" w:rsidRDefault="00DD50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Large digital collection that includes: </w:t>
            </w:r>
          </w:p>
          <w:p w14:paraId="35308800" w14:textId="77777777" w:rsidR="00DD50A7" w:rsidRPr="004F7370" w:rsidRDefault="00DD50A7" w:rsidP="00542F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Ebooks</w:t>
            </w:r>
            <w:proofErr w:type="spellEnd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 (fiction and nonfiction)</w:t>
            </w:r>
          </w:p>
          <w:p w14:paraId="21DE2BAA" w14:textId="77777777" w:rsidR="00DD50A7" w:rsidRPr="004F7370" w:rsidRDefault="00DD50A7" w:rsidP="00542F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Movies</w:t>
            </w:r>
          </w:p>
          <w:p w14:paraId="633DCD0E" w14:textId="77777777" w:rsidR="00DD50A7" w:rsidRPr="004F7370" w:rsidRDefault="00DD50A7" w:rsidP="00542F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Audiobooks</w:t>
            </w:r>
          </w:p>
          <w:p w14:paraId="54F08A0C" w14:textId="77777777" w:rsidR="00DD50A7" w:rsidRPr="004F7370" w:rsidRDefault="00DD50A7" w:rsidP="00542F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>OverDrive</w:t>
            </w:r>
            <w:proofErr w:type="spellEnd"/>
            <w:r w:rsidRPr="004F7370">
              <w:rPr>
                <w:rFonts w:ascii="Arial" w:hAnsi="Arial" w:cs="Arial"/>
                <w:color w:val="000000"/>
                <w:sz w:val="24"/>
                <w:szCs w:val="24"/>
              </w:rPr>
              <w:t xml:space="preserve"> app available</w:t>
            </w:r>
          </w:p>
          <w:p w14:paraId="2AECC0C8" w14:textId="39D29A89" w:rsidR="00DD50A7" w:rsidRPr="004F7370" w:rsidRDefault="00820773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4F737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074DC">
              <w:rPr>
                <w:rFonts w:ascii="Arial" w:hAnsi="Arial" w:cs="Arial"/>
                <w:sz w:val="24"/>
                <w:szCs w:val="24"/>
              </w:rPr>
              <w:instrText>HYPERLINK "https://ncdigital.overdrive.com/"</w:instrText>
            </w:r>
            <w:r w:rsidRPr="004F7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D50A7" w:rsidRPr="004F7370">
              <w:rPr>
                <w:rStyle w:val="Hyperlink"/>
                <w:rFonts w:ascii="Arial" w:hAnsi="Arial" w:cs="Arial"/>
                <w:sz w:val="24"/>
                <w:szCs w:val="24"/>
              </w:rPr>
              <w:t>Access Here</w:t>
            </w:r>
          </w:p>
          <w:p w14:paraId="57AC8B00" w14:textId="1D474E53" w:rsidR="00DD50A7" w:rsidRPr="004F7370" w:rsidRDefault="00820773">
            <w:pPr>
              <w:rPr>
                <w:rFonts w:ascii="Arial" w:hAnsi="Arial" w:cs="Arial"/>
                <w:szCs w:val="24"/>
              </w:rPr>
            </w:pPr>
            <w:r w:rsidRPr="004F7370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0DF66A16" w14:textId="77777777" w:rsidR="001D69BE" w:rsidRPr="004F7370" w:rsidRDefault="001D69BE" w:rsidP="00DA6E40">
      <w:pPr>
        <w:spacing w:line="240" w:lineRule="auto"/>
        <w:rPr>
          <w:rFonts w:ascii="Arial" w:hAnsi="Arial" w:cs="Arial"/>
          <w:b/>
          <w:bCs/>
          <w:szCs w:val="24"/>
        </w:rPr>
      </w:pPr>
    </w:p>
    <w:p w14:paraId="4150825E" w14:textId="49CB409C" w:rsidR="001D69BE" w:rsidRPr="004F7370" w:rsidRDefault="001D69BE" w:rsidP="00DA6E40">
      <w:pPr>
        <w:spacing w:line="240" w:lineRule="auto"/>
        <w:rPr>
          <w:rFonts w:ascii="Arial" w:hAnsi="Arial" w:cs="Arial"/>
          <w:b/>
          <w:bCs/>
          <w:szCs w:val="24"/>
        </w:rPr>
      </w:pPr>
      <w:r w:rsidRPr="004F7370">
        <w:rPr>
          <w:rFonts w:ascii="Arial" w:hAnsi="Arial" w:cs="Arial"/>
          <w:b/>
          <w:bCs/>
          <w:szCs w:val="24"/>
        </w:rPr>
        <w:t>How do students log-in?</w:t>
      </w:r>
    </w:p>
    <w:p w14:paraId="157A8E5F" w14:textId="3DF6742F" w:rsidR="007A7528" w:rsidRPr="004F7370" w:rsidRDefault="007A7528" w:rsidP="00DA6E40">
      <w:pPr>
        <w:spacing w:line="240" w:lineRule="auto"/>
        <w:rPr>
          <w:rFonts w:ascii="Arial" w:hAnsi="Arial" w:cs="Arial"/>
          <w:color w:val="000000"/>
          <w:szCs w:val="24"/>
        </w:rPr>
      </w:pPr>
      <w:r w:rsidRPr="004F7370">
        <w:rPr>
          <w:rFonts w:ascii="Arial" w:hAnsi="Arial" w:cs="Arial"/>
          <w:color w:val="000000"/>
          <w:szCs w:val="24"/>
        </w:rPr>
        <w:t xml:space="preserve">Login: </w:t>
      </w:r>
      <w:proofErr w:type="spellStart"/>
      <w:r w:rsidRPr="004F7370">
        <w:rPr>
          <w:rFonts w:ascii="Arial" w:hAnsi="Arial" w:cs="Arial"/>
          <w:color w:val="000000"/>
          <w:szCs w:val="24"/>
        </w:rPr>
        <w:t>GCS+Student</w:t>
      </w:r>
      <w:proofErr w:type="spellEnd"/>
      <w:r w:rsidRPr="004F7370">
        <w:rPr>
          <w:rFonts w:ascii="Arial" w:hAnsi="Arial" w:cs="Arial"/>
          <w:color w:val="000000"/>
          <w:szCs w:val="24"/>
        </w:rPr>
        <w:t xml:space="preserve"> ID # </w:t>
      </w:r>
      <w:r w:rsidR="00B910BD">
        <w:rPr>
          <w:rFonts w:ascii="Arial" w:hAnsi="Arial" w:cs="Arial"/>
          <w:color w:val="000000"/>
          <w:szCs w:val="24"/>
        </w:rPr>
        <w:t>(</w:t>
      </w:r>
      <w:r w:rsidRPr="004F7370">
        <w:rPr>
          <w:rFonts w:ascii="Arial" w:hAnsi="Arial" w:cs="Arial"/>
          <w:color w:val="000000"/>
          <w:szCs w:val="24"/>
        </w:rPr>
        <w:t>Ex</w:t>
      </w:r>
      <w:r w:rsidR="00B910BD">
        <w:rPr>
          <w:rFonts w:ascii="Arial" w:hAnsi="Arial" w:cs="Arial"/>
          <w:color w:val="000000"/>
          <w:szCs w:val="24"/>
        </w:rPr>
        <w:t>ample</w:t>
      </w:r>
      <w:r w:rsidRPr="004F7370">
        <w:rPr>
          <w:rFonts w:ascii="Arial" w:hAnsi="Arial" w:cs="Arial"/>
          <w:color w:val="000000"/>
          <w:szCs w:val="24"/>
        </w:rPr>
        <w:t>: GCS1234567</w:t>
      </w:r>
      <w:r w:rsidR="00B910BD">
        <w:rPr>
          <w:rFonts w:ascii="Arial" w:hAnsi="Arial" w:cs="Arial"/>
          <w:color w:val="000000"/>
          <w:szCs w:val="24"/>
        </w:rPr>
        <w:t>)</w:t>
      </w:r>
    </w:p>
    <w:p w14:paraId="066B9456" w14:textId="32D3FCDA" w:rsidR="007A7528" w:rsidRPr="004F7370" w:rsidRDefault="007A7528" w:rsidP="00DA6E40">
      <w:pPr>
        <w:spacing w:line="240" w:lineRule="auto"/>
        <w:rPr>
          <w:rFonts w:ascii="Arial" w:hAnsi="Arial" w:cs="Arial"/>
          <w:color w:val="000000"/>
          <w:szCs w:val="24"/>
        </w:rPr>
      </w:pPr>
      <w:r w:rsidRPr="004F7370">
        <w:rPr>
          <w:rFonts w:ascii="Arial" w:hAnsi="Arial" w:cs="Arial"/>
          <w:color w:val="000000"/>
          <w:szCs w:val="24"/>
        </w:rPr>
        <w:t xml:space="preserve">Password: Birth Month + Birth Year </w:t>
      </w:r>
      <w:r w:rsidR="00B910BD">
        <w:rPr>
          <w:rFonts w:ascii="Arial" w:hAnsi="Arial" w:cs="Arial"/>
          <w:color w:val="000000"/>
          <w:szCs w:val="24"/>
        </w:rPr>
        <w:t>(</w:t>
      </w:r>
      <w:r w:rsidRPr="004F7370">
        <w:rPr>
          <w:rFonts w:ascii="Arial" w:hAnsi="Arial" w:cs="Arial"/>
          <w:color w:val="000000"/>
          <w:szCs w:val="24"/>
        </w:rPr>
        <w:t>Ex</w:t>
      </w:r>
      <w:r w:rsidR="00B910BD">
        <w:rPr>
          <w:rFonts w:ascii="Arial" w:hAnsi="Arial" w:cs="Arial"/>
          <w:color w:val="000000"/>
          <w:szCs w:val="24"/>
        </w:rPr>
        <w:t>ample</w:t>
      </w:r>
      <w:r w:rsidRPr="004F7370">
        <w:rPr>
          <w:rFonts w:ascii="Arial" w:hAnsi="Arial" w:cs="Arial"/>
          <w:color w:val="000000"/>
          <w:szCs w:val="24"/>
        </w:rPr>
        <w:t>: January 2002 = 0102</w:t>
      </w:r>
      <w:r w:rsidR="00B910BD">
        <w:rPr>
          <w:rFonts w:ascii="Arial" w:hAnsi="Arial" w:cs="Arial"/>
          <w:color w:val="000000"/>
          <w:szCs w:val="24"/>
        </w:rPr>
        <w:t>)</w:t>
      </w:r>
      <w:bookmarkStart w:id="0" w:name="_GoBack"/>
      <w:bookmarkEnd w:id="0"/>
    </w:p>
    <w:p w14:paraId="0C125E3C" w14:textId="77777777" w:rsidR="007A7528" w:rsidRPr="004F7370" w:rsidRDefault="007A7528" w:rsidP="00DA6E40">
      <w:pPr>
        <w:spacing w:line="240" w:lineRule="auto"/>
        <w:rPr>
          <w:rFonts w:ascii="Arial" w:hAnsi="Arial" w:cs="Arial"/>
          <w:b/>
          <w:bCs/>
          <w:szCs w:val="24"/>
        </w:rPr>
      </w:pPr>
    </w:p>
    <w:p w14:paraId="44FE378A" w14:textId="77777777" w:rsidR="001D69BE" w:rsidRPr="004F7370" w:rsidRDefault="001D69BE" w:rsidP="00DA6E40">
      <w:pPr>
        <w:spacing w:line="240" w:lineRule="auto"/>
        <w:rPr>
          <w:rFonts w:ascii="Arial" w:hAnsi="Arial" w:cs="Arial"/>
          <w:szCs w:val="24"/>
        </w:rPr>
      </w:pPr>
    </w:p>
    <w:p w14:paraId="422E1387" w14:textId="77777777" w:rsidR="001D69BE" w:rsidRPr="00DA6E40" w:rsidRDefault="001D69BE" w:rsidP="00DA6E40">
      <w:pPr>
        <w:spacing w:line="240" w:lineRule="auto"/>
        <w:rPr>
          <w:rFonts w:ascii="Times New Roman" w:hAnsi="Times New Roman"/>
          <w:szCs w:val="24"/>
        </w:rPr>
      </w:pPr>
    </w:p>
    <w:sectPr w:rsidR="001D69BE" w:rsidRPr="00DA6E40" w:rsidSect="009E3424"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67717" w14:textId="77777777" w:rsidR="00EF1B4A" w:rsidRDefault="00EF1B4A">
      <w:r>
        <w:separator/>
      </w:r>
    </w:p>
  </w:endnote>
  <w:endnote w:type="continuationSeparator" w:id="0">
    <w:p w14:paraId="281A633A" w14:textId="77777777" w:rsidR="00EF1B4A" w:rsidRDefault="00E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664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FA689" w14:textId="74A43CDD" w:rsidR="00D01B93" w:rsidRDefault="00D01B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FA68A" w14:textId="77777777" w:rsidR="00D01B93" w:rsidRDefault="00D01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A68B" w14:textId="77777777" w:rsidR="00C67FA9" w:rsidRDefault="00D01B93">
    <w:pPr>
      <w:pStyle w:val="Footer"/>
      <w:tabs>
        <w:tab w:val="clear" w:pos="4320"/>
        <w:tab w:val="right" w:pos="8550"/>
      </w:tabs>
      <w:ind w:left="450"/>
      <w:rPr>
        <w:rFonts w:ascii="Arial" w:hAnsi="Arial"/>
        <w:sz w:val="16"/>
      </w:rPr>
    </w:pPr>
    <w:r>
      <w:rPr>
        <w:rFonts w:ascii="Arial Black" w:hAnsi="Arial Black"/>
        <w:noProof/>
        <w:color w:val="333333"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FA694" wp14:editId="604FA695">
              <wp:simplePos x="0" y="0"/>
              <wp:positionH relativeFrom="column">
                <wp:posOffset>-634365</wp:posOffset>
              </wp:positionH>
              <wp:positionV relativeFrom="paragraph">
                <wp:posOffset>177800</wp:posOffset>
              </wp:positionV>
              <wp:extent cx="68580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9.95pt,14pt" to="490.05pt,14pt" w14:anchorId="264C7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XqGQIAADI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5DFC" w14:textId="77777777" w:rsidR="00EF1B4A" w:rsidRDefault="00EF1B4A">
      <w:r>
        <w:separator/>
      </w:r>
    </w:p>
  </w:footnote>
  <w:footnote w:type="continuationSeparator" w:id="0">
    <w:p w14:paraId="03440666" w14:textId="77777777" w:rsidR="00EF1B4A" w:rsidRDefault="00EF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4902" w14:textId="489399FF" w:rsidR="00434C64" w:rsidRDefault="00434C64">
    <w:pPr>
      <w:pStyle w:val="Header"/>
    </w:pPr>
  </w:p>
  <w:p w14:paraId="604FA688" w14:textId="0D0A8197" w:rsidR="00C67FA9" w:rsidRDefault="00C67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CD2"/>
    <w:multiLevelType w:val="multilevel"/>
    <w:tmpl w:val="E884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7E87"/>
    <w:multiLevelType w:val="hybridMultilevel"/>
    <w:tmpl w:val="B0E82D0E"/>
    <w:lvl w:ilvl="0" w:tplc="524ED10E">
      <w:start w:val="1"/>
      <w:numFmt w:val="bullet"/>
      <w:pStyle w:val="StyleBodyTextLeft05Hanging025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2"/>
        <w:szCs w:val="22"/>
      </w:rPr>
    </w:lvl>
    <w:lvl w:ilvl="1" w:tplc="8366449A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40D8F68E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2F2E69A6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792CEF36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829E8FBA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4006898E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6C4E84EA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A628F84A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23A64938"/>
    <w:multiLevelType w:val="multilevel"/>
    <w:tmpl w:val="5732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928CE"/>
    <w:multiLevelType w:val="multilevel"/>
    <w:tmpl w:val="68E6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B57EC"/>
    <w:multiLevelType w:val="multilevel"/>
    <w:tmpl w:val="6D4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C31D5"/>
    <w:multiLevelType w:val="hybridMultilevel"/>
    <w:tmpl w:val="F81AA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3163"/>
    <w:multiLevelType w:val="multilevel"/>
    <w:tmpl w:val="C38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A1F51"/>
    <w:multiLevelType w:val="multilevel"/>
    <w:tmpl w:val="3E1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625CC"/>
    <w:multiLevelType w:val="hybridMultilevel"/>
    <w:tmpl w:val="9A9C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411C"/>
    <w:multiLevelType w:val="multilevel"/>
    <w:tmpl w:val="0DC6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217E8"/>
    <w:multiLevelType w:val="multilevel"/>
    <w:tmpl w:val="8C7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C2486"/>
    <w:multiLevelType w:val="multilevel"/>
    <w:tmpl w:val="C19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03"/>
    <w:rsid w:val="000005B9"/>
    <w:rsid w:val="00002842"/>
    <w:rsid w:val="00023458"/>
    <w:rsid w:val="00044200"/>
    <w:rsid w:val="0005373D"/>
    <w:rsid w:val="000604DA"/>
    <w:rsid w:val="00061481"/>
    <w:rsid w:val="00061E02"/>
    <w:rsid w:val="0006383E"/>
    <w:rsid w:val="00067378"/>
    <w:rsid w:val="00074982"/>
    <w:rsid w:val="00083395"/>
    <w:rsid w:val="00084B66"/>
    <w:rsid w:val="000872F6"/>
    <w:rsid w:val="000873CA"/>
    <w:rsid w:val="000965C9"/>
    <w:rsid w:val="00097988"/>
    <w:rsid w:val="000A78A2"/>
    <w:rsid w:val="000A79FB"/>
    <w:rsid w:val="000B07FC"/>
    <w:rsid w:val="000B2C0E"/>
    <w:rsid w:val="000B764B"/>
    <w:rsid w:val="000F197D"/>
    <w:rsid w:val="000F2F7B"/>
    <w:rsid w:val="001134C9"/>
    <w:rsid w:val="001255F6"/>
    <w:rsid w:val="00153E2E"/>
    <w:rsid w:val="001677BF"/>
    <w:rsid w:val="00180616"/>
    <w:rsid w:val="001A5E79"/>
    <w:rsid w:val="001B5BD1"/>
    <w:rsid w:val="001B625B"/>
    <w:rsid w:val="001B6511"/>
    <w:rsid w:val="001C42E5"/>
    <w:rsid w:val="001C705B"/>
    <w:rsid w:val="001D69BE"/>
    <w:rsid w:val="0021492B"/>
    <w:rsid w:val="00221EEA"/>
    <w:rsid w:val="002253AB"/>
    <w:rsid w:val="00230AFC"/>
    <w:rsid w:val="00232046"/>
    <w:rsid w:val="002429CA"/>
    <w:rsid w:val="002703C2"/>
    <w:rsid w:val="00273016"/>
    <w:rsid w:val="0028118B"/>
    <w:rsid w:val="002A7921"/>
    <w:rsid w:val="002B3489"/>
    <w:rsid w:val="002D723F"/>
    <w:rsid w:val="002E6A0F"/>
    <w:rsid w:val="002E7D9D"/>
    <w:rsid w:val="00301DC9"/>
    <w:rsid w:val="00303468"/>
    <w:rsid w:val="00311594"/>
    <w:rsid w:val="00314226"/>
    <w:rsid w:val="003220A9"/>
    <w:rsid w:val="00325FEB"/>
    <w:rsid w:val="00351487"/>
    <w:rsid w:val="00357C4A"/>
    <w:rsid w:val="00370DB7"/>
    <w:rsid w:val="00377C13"/>
    <w:rsid w:val="003A4219"/>
    <w:rsid w:val="003C0DBB"/>
    <w:rsid w:val="003F021E"/>
    <w:rsid w:val="003F5C46"/>
    <w:rsid w:val="00404800"/>
    <w:rsid w:val="00430A83"/>
    <w:rsid w:val="0043197C"/>
    <w:rsid w:val="00431A99"/>
    <w:rsid w:val="00434C64"/>
    <w:rsid w:val="00490126"/>
    <w:rsid w:val="004910F6"/>
    <w:rsid w:val="004E1B26"/>
    <w:rsid w:val="004E3BD8"/>
    <w:rsid w:val="004F7370"/>
    <w:rsid w:val="0050185E"/>
    <w:rsid w:val="00506610"/>
    <w:rsid w:val="00510E34"/>
    <w:rsid w:val="00511821"/>
    <w:rsid w:val="00515E6E"/>
    <w:rsid w:val="00534C3D"/>
    <w:rsid w:val="00536A8B"/>
    <w:rsid w:val="00537E91"/>
    <w:rsid w:val="00542F0E"/>
    <w:rsid w:val="00584E10"/>
    <w:rsid w:val="0059041F"/>
    <w:rsid w:val="0059077D"/>
    <w:rsid w:val="005963A3"/>
    <w:rsid w:val="00597F8C"/>
    <w:rsid w:val="005A6ED4"/>
    <w:rsid w:val="005B403A"/>
    <w:rsid w:val="005B52B4"/>
    <w:rsid w:val="005C167B"/>
    <w:rsid w:val="005C7BCF"/>
    <w:rsid w:val="005D6D57"/>
    <w:rsid w:val="00617802"/>
    <w:rsid w:val="006245FA"/>
    <w:rsid w:val="00627B6B"/>
    <w:rsid w:val="00632FA8"/>
    <w:rsid w:val="00652BA6"/>
    <w:rsid w:val="006742FF"/>
    <w:rsid w:val="006818EE"/>
    <w:rsid w:val="00687777"/>
    <w:rsid w:val="006967BC"/>
    <w:rsid w:val="006B2725"/>
    <w:rsid w:val="006C7DC9"/>
    <w:rsid w:val="00703507"/>
    <w:rsid w:val="007074DC"/>
    <w:rsid w:val="00723B43"/>
    <w:rsid w:val="0072467D"/>
    <w:rsid w:val="00733FA3"/>
    <w:rsid w:val="00744B67"/>
    <w:rsid w:val="007649BE"/>
    <w:rsid w:val="007672ED"/>
    <w:rsid w:val="00777CB5"/>
    <w:rsid w:val="00782605"/>
    <w:rsid w:val="007944F2"/>
    <w:rsid w:val="007A3F87"/>
    <w:rsid w:val="007A5376"/>
    <w:rsid w:val="007A7528"/>
    <w:rsid w:val="007B4ED2"/>
    <w:rsid w:val="007D6C51"/>
    <w:rsid w:val="007D7FB8"/>
    <w:rsid w:val="007E1C54"/>
    <w:rsid w:val="007E3A89"/>
    <w:rsid w:val="00800672"/>
    <w:rsid w:val="008100C4"/>
    <w:rsid w:val="00812D77"/>
    <w:rsid w:val="008204CD"/>
    <w:rsid w:val="00820773"/>
    <w:rsid w:val="008214E5"/>
    <w:rsid w:val="008355A7"/>
    <w:rsid w:val="00853BE5"/>
    <w:rsid w:val="008647D1"/>
    <w:rsid w:val="00871A7F"/>
    <w:rsid w:val="00873186"/>
    <w:rsid w:val="00873270"/>
    <w:rsid w:val="008B182B"/>
    <w:rsid w:val="008C0FFF"/>
    <w:rsid w:val="008C791A"/>
    <w:rsid w:val="008D61E4"/>
    <w:rsid w:val="008E1066"/>
    <w:rsid w:val="008E4530"/>
    <w:rsid w:val="009151AB"/>
    <w:rsid w:val="00951568"/>
    <w:rsid w:val="00952FCA"/>
    <w:rsid w:val="0098225B"/>
    <w:rsid w:val="009863C7"/>
    <w:rsid w:val="009A3375"/>
    <w:rsid w:val="009B3F61"/>
    <w:rsid w:val="009E3424"/>
    <w:rsid w:val="009F18E0"/>
    <w:rsid w:val="00A10CDE"/>
    <w:rsid w:val="00A120B6"/>
    <w:rsid w:val="00A33C34"/>
    <w:rsid w:val="00A376B7"/>
    <w:rsid w:val="00A979F2"/>
    <w:rsid w:val="00AC5E3E"/>
    <w:rsid w:val="00AE62CC"/>
    <w:rsid w:val="00AF2F7D"/>
    <w:rsid w:val="00AF5722"/>
    <w:rsid w:val="00B04880"/>
    <w:rsid w:val="00B32150"/>
    <w:rsid w:val="00B50F59"/>
    <w:rsid w:val="00B52483"/>
    <w:rsid w:val="00B84660"/>
    <w:rsid w:val="00B910BD"/>
    <w:rsid w:val="00BA27A3"/>
    <w:rsid w:val="00BC54CE"/>
    <w:rsid w:val="00C11FD0"/>
    <w:rsid w:val="00C17C3F"/>
    <w:rsid w:val="00C40DE5"/>
    <w:rsid w:val="00C535FC"/>
    <w:rsid w:val="00C56E5C"/>
    <w:rsid w:val="00C67FA9"/>
    <w:rsid w:val="00C75D52"/>
    <w:rsid w:val="00C83E18"/>
    <w:rsid w:val="00C8602F"/>
    <w:rsid w:val="00C949CA"/>
    <w:rsid w:val="00C955CD"/>
    <w:rsid w:val="00C96787"/>
    <w:rsid w:val="00CB7277"/>
    <w:rsid w:val="00CD0BEC"/>
    <w:rsid w:val="00CD1545"/>
    <w:rsid w:val="00CE7603"/>
    <w:rsid w:val="00CF0CB8"/>
    <w:rsid w:val="00CF30FE"/>
    <w:rsid w:val="00CF7F45"/>
    <w:rsid w:val="00D001D8"/>
    <w:rsid w:val="00D01B93"/>
    <w:rsid w:val="00D07374"/>
    <w:rsid w:val="00D1038B"/>
    <w:rsid w:val="00D11244"/>
    <w:rsid w:val="00D14ED6"/>
    <w:rsid w:val="00D45FAA"/>
    <w:rsid w:val="00D645EA"/>
    <w:rsid w:val="00D67E23"/>
    <w:rsid w:val="00D7649F"/>
    <w:rsid w:val="00D83A87"/>
    <w:rsid w:val="00D93449"/>
    <w:rsid w:val="00D9550B"/>
    <w:rsid w:val="00DA2857"/>
    <w:rsid w:val="00DA6E40"/>
    <w:rsid w:val="00DC2931"/>
    <w:rsid w:val="00DD2657"/>
    <w:rsid w:val="00DD50A7"/>
    <w:rsid w:val="00DF518A"/>
    <w:rsid w:val="00DF6A04"/>
    <w:rsid w:val="00E144C2"/>
    <w:rsid w:val="00E21673"/>
    <w:rsid w:val="00E35607"/>
    <w:rsid w:val="00E50CCD"/>
    <w:rsid w:val="00E5140E"/>
    <w:rsid w:val="00E7382F"/>
    <w:rsid w:val="00E81748"/>
    <w:rsid w:val="00E86AD3"/>
    <w:rsid w:val="00E87037"/>
    <w:rsid w:val="00E96666"/>
    <w:rsid w:val="00EE259B"/>
    <w:rsid w:val="00EF1B4A"/>
    <w:rsid w:val="00F01795"/>
    <w:rsid w:val="00F147F5"/>
    <w:rsid w:val="00F248ED"/>
    <w:rsid w:val="00F327D3"/>
    <w:rsid w:val="00F54D30"/>
    <w:rsid w:val="00F97D5E"/>
    <w:rsid w:val="00FA145E"/>
    <w:rsid w:val="00FA504C"/>
    <w:rsid w:val="00FB3825"/>
    <w:rsid w:val="00FB7871"/>
    <w:rsid w:val="00FC04E8"/>
    <w:rsid w:val="00FC7FB9"/>
    <w:rsid w:val="00FD1EAB"/>
    <w:rsid w:val="00FE5E3B"/>
    <w:rsid w:val="00FF3E2C"/>
    <w:rsid w:val="0351B071"/>
    <w:rsid w:val="44EEC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FA657"/>
  <w15:chartTrackingRefBased/>
  <w15:docId w15:val="{C6011661-97EA-41B7-B6A6-BB7562E0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smallCaps/>
      <w:color w:val="000000"/>
      <w:spacing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-Just">
    <w:name w:val="Body-Just"/>
    <w:pPr>
      <w:jc w:val="both"/>
    </w:pPr>
    <w:rPr>
      <w:rFonts w:ascii="TimesNewRomanPS" w:hAnsi="TimesNewRomanPS"/>
      <w:sz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ind w:right="-360"/>
    </w:p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ind w:left="720"/>
    </w:pPr>
    <w:rPr>
      <w:i/>
      <w:iCs/>
    </w:rPr>
  </w:style>
  <w:style w:type="paragraph" w:styleId="BodyTextIndent2">
    <w:name w:val="Body Text Indent 2"/>
    <w:basedOn w:val="Normal"/>
    <w:pPr>
      <w:ind w:left="1440"/>
    </w:pPr>
    <w:rPr>
      <w:b/>
      <w:bCs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BodyText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after="240" w:line="240" w:lineRule="atLeast"/>
      <w:ind w:left="720" w:right="720"/>
      <w:jc w:val="both"/>
    </w:pPr>
    <w:rPr>
      <w:i/>
      <w:sz w:val="22"/>
    </w:rPr>
  </w:style>
  <w:style w:type="character" w:customStyle="1" w:styleId="BlockQuotationChar">
    <w:name w:val="Block Quotation Char"/>
    <w:rPr>
      <w:rFonts w:ascii="Garamond" w:hAnsi="Garamond"/>
      <w:i/>
      <w:noProof w:val="0"/>
      <w:sz w:val="22"/>
      <w:lang w:val="en-US" w:eastAsia="en-US" w:bidi="ar-SA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customStyle="1" w:styleId="LineSpace">
    <w:name w:val="Line Space"/>
    <w:basedOn w:val="Normal"/>
    <w:rPr>
      <w:rFonts w:ascii="Verdana" w:hAnsi="Verdana"/>
      <w:sz w:val="12"/>
    </w:rPr>
  </w:style>
  <w:style w:type="character" w:customStyle="1" w:styleId="StyleUnderline">
    <w:name w:val="Style Underline"/>
    <w:rPr>
      <w:rFonts w:ascii="Arial" w:hAnsi="Arial"/>
      <w:sz w:val="22"/>
      <w:u w:val="single"/>
    </w:rPr>
  </w:style>
  <w:style w:type="character" w:customStyle="1" w:styleId="StyleBold">
    <w:name w:val="Style Bold"/>
    <w:rPr>
      <w:rFonts w:ascii="Garamond" w:hAnsi="Garamond"/>
      <w:b/>
      <w:bCs/>
      <w:smallCaps/>
      <w:dstrike w:val="0"/>
      <w:spacing w:val="40"/>
      <w:w w:val="100"/>
      <w:position w:val="0"/>
      <w:sz w:val="26"/>
      <w:szCs w:val="24"/>
      <w:vertAlign w:val="baseline"/>
    </w:rPr>
  </w:style>
  <w:style w:type="paragraph" w:customStyle="1" w:styleId="StyleHeading3Nounderline">
    <w:name w:val="Style Heading 3 + No underline"/>
    <w:basedOn w:val="Heading3"/>
    <w:rPr>
      <w:smallCaps w:val="0"/>
    </w:rPr>
  </w:style>
  <w:style w:type="character" w:customStyle="1" w:styleId="Heading3Char">
    <w:name w:val="Heading 3 Char"/>
    <w:rPr>
      <w:rFonts w:ascii="Garamond" w:hAnsi="Garamond"/>
      <w:b/>
      <w:smallCaps/>
      <w:noProof w:val="0"/>
      <w:color w:val="000000"/>
      <w:spacing w:val="40"/>
      <w:sz w:val="24"/>
      <w:szCs w:val="24"/>
      <w:lang w:val="en-US" w:eastAsia="en-US" w:bidi="ar-SA"/>
    </w:rPr>
  </w:style>
  <w:style w:type="character" w:customStyle="1" w:styleId="StyleHeading3NounderlineChar">
    <w:name w:val="Style Heading 3 + No underline Char"/>
    <w:rPr>
      <w:rFonts w:ascii="Garamond" w:hAnsi="Garamond"/>
      <w:b/>
      <w:smallCaps/>
      <w:noProof w:val="0"/>
      <w:color w:val="000000"/>
      <w:spacing w:val="40"/>
      <w:sz w:val="24"/>
      <w:szCs w:val="24"/>
      <w:lang w:val="en-US" w:eastAsia="en-US" w:bidi="ar-SA"/>
    </w:rPr>
  </w:style>
  <w:style w:type="paragraph" w:customStyle="1" w:styleId="StyleBodyTextLeft05Hanging025">
    <w:name w:val="Style Body Text + Left:  0.5&quot; Hanging:  0.25&quot;"/>
    <w:basedOn w:val="BodyText"/>
    <w:pPr>
      <w:numPr>
        <w:numId w:val="1"/>
      </w:numPr>
    </w:pPr>
  </w:style>
  <w:style w:type="paragraph" w:customStyle="1" w:styleId="Style11ptLinespacingsingle">
    <w:name w:val="Style 11 pt Line spacing:  single"/>
    <w:basedOn w:val="Normal"/>
    <w:pPr>
      <w:spacing w:line="240" w:lineRule="auto"/>
    </w:pPr>
    <w:rPr>
      <w:i/>
      <w:sz w:val="20"/>
    </w:rPr>
  </w:style>
  <w:style w:type="paragraph" w:customStyle="1" w:styleId="StyleCentered">
    <w:name w:val="Style Centered"/>
    <w:basedOn w:val="Normal"/>
    <w:pPr>
      <w:jc w:val="center"/>
    </w:pPr>
    <w:rPr>
      <w:smallCaps/>
      <w:spacing w:val="40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MS2ndtab">
    <w:name w:val="CMS 2nd tab"/>
    <w:basedOn w:val="Normal"/>
    <w:pPr>
      <w:tabs>
        <w:tab w:val="left" w:pos="6030"/>
      </w:tabs>
      <w:spacing w:after="120" w:line="240" w:lineRule="auto"/>
      <w:ind w:left="6030" w:hanging="720"/>
    </w:pPr>
  </w:style>
  <w:style w:type="paragraph" w:customStyle="1" w:styleId="CMS1stlinetab">
    <w:name w:val="CMS 1st line tab"/>
    <w:basedOn w:val="Normal"/>
    <w:pPr>
      <w:tabs>
        <w:tab w:val="left" w:leader="hyphen" w:pos="6030"/>
      </w:tabs>
      <w:spacing w:line="240" w:lineRule="auto"/>
      <w:ind w:left="720" w:hanging="720"/>
    </w:pPr>
  </w:style>
  <w:style w:type="paragraph" w:customStyle="1" w:styleId="CMSStdtab">
    <w:name w:val="CMS Std tab"/>
    <w:basedOn w:val="Normal"/>
    <w:pPr>
      <w:tabs>
        <w:tab w:val="left" w:leader="hyphen" w:pos="6030"/>
      </w:tabs>
      <w:spacing w:after="60" w:line="240" w:lineRule="auto"/>
    </w:pPr>
  </w:style>
  <w:style w:type="paragraph" w:customStyle="1" w:styleId="CMSsmallprint">
    <w:name w:val="CMS small print"/>
    <w:basedOn w:val="Normal"/>
    <w:pPr>
      <w:spacing w:before="240"/>
    </w:pPr>
    <w:rPr>
      <w:sz w:val="16"/>
    </w:rPr>
  </w:style>
  <w:style w:type="paragraph" w:styleId="BodyText3">
    <w:name w:val="Body Text 3"/>
    <w:basedOn w:val="Normal"/>
    <w:pPr>
      <w:spacing w:line="200" w:lineRule="exact"/>
    </w:pPr>
    <w:rPr>
      <w:rFonts w:ascii="Univers 47 CondensedLight" w:hAnsi="Univers 47 CondensedLight"/>
      <w:color w:val="000000"/>
      <w:spacing w:val="10"/>
      <w:sz w:val="16"/>
    </w:rPr>
  </w:style>
  <w:style w:type="paragraph" w:styleId="Title">
    <w:name w:val="Title"/>
    <w:basedOn w:val="Normal"/>
    <w:qFormat/>
    <w:rsid w:val="000965C9"/>
    <w:pPr>
      <w:jc w:val="center"/>
    </w:pPr>
    <w:rPr>
      <w:b/>
      <w:color w:val="000000"/>
    </w:rPr>
  </w:style>
  <w:style w:type="paragraph" w:styleId="DocumentMap">
    <w:name w:val="Document Map"/>
    <w:basedOn w:val="Normal"/>
    <w:semiHidden/>
    <w:rsid w:val="004E1B26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C96787"/>
    <w:rPr>
      <w:color w:val="800080"/>
      <w:u w:val="single"/>
    </w:rPr>
  </w:style>
  <w:style w:type="paragraph" w:customStyle="1" w:styleId="Default">
    <w:name w:val="Default"/>
    <w:rsid w:val="00CD0B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ntextualextensionhighlight">
    <w:name w:val="contextualextensionhighlight"/>
    <w:rsid w:val="00C17C3F"/>
  </w:style>
  <w:style w:type="paragraph" w:customStyle="1" w:styleId="MediumGrid21">
    <w:name w:val="Medium Grid 21"/>
    <w:uiPriority w:val="1"/>
    <w:qFormat/>
    <w:rsid w:val="00044200"/>
    <w:rPr>
      <w:rFonts w:ascii="Garamond" w:hAnsi="Garamond"/>
      <w:sz w:val="24"/>
    </w:rPr>
  </w:style>
  <w:style w:type="paragraph" w:customStyle="1" w:styleId="s2">
    <w:name w:val="s2"/>
    <w:basedOn w:val="Normal"/>
    <w:rsid w:val="007E3A89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83A87"/>
    <w:pPr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83A8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0872F6"/>
    <w:pPr>
      <w:spacing w:line="240" w:lineRule="auto"/>
    </w:pPr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rsid w:val="000872F6"/>
    <w:pPr>
      <w:spacing w:line="240" w:lineRule="auto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0872F6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rsid w:val="000872F6"/>
    <w:rPr>
      <w:rFonts w:ascii=".SFUIText-Bold" w:hAnsi=".SFUIText-Bold" w:hint="default"/>
      <w:b/>
      <w:bCs/>
      <w:i w:val="0"/>
      <w:iCs w:val="0"/>
      <w:sz w:val="34"/>
      <w:szCs w:val="34"/>
    </w:rPr>
  </w:style>
  <w:style w:type="character" w:customStyle="1" w:styleId="s4">
    <w:name w:val="s4"/>
    <w:rsid w:val="000872F6"/>
    <w:rPr>
      <w:rFonts w:ascii=".SFUIText-Bold" w:hAnsi=".SFUIText-Bold" w:hint="default"/>
      <w:b/>
      <w:bCs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rsid w:val="000872F6"/>
  </w:style>
  <w:style w:type="character" w:customStyle="1" w:styleId="Mention1">
    <w:name w:val="Mention1"/>
    <w:uiPriority w:val="99"/>
    <w:semiHidden/>
    <w:unhideWhenUsed/>
    <w:rsid w:val="00510E3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D723F"/>
    <w:pPr>
      <w:spacing w:before="100" w:beforeAutospacing="1" w:after="100" w:afterAutospacing="1" w:line="240" w:lineRule="auto"/>
    </w:pPr>
    <w:rPr>
      <w:rFonts w:ascii="Times" w:hAnsi="Times"/>
      <w:sz w:val="20"/>
    </w:rPr>
  </w:style>
  <w:style w:type="paragraph" w:styleId="NoSpacing">
    <w:name w:val="No Spacing"/>
    <w:uiPriority w:val="1"/>
    <w:qFormat/>
    <w:rsid w:val="00074982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1C705B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D01B93"/>
    <w:rPr>
      <w:rFonts w:ascii="Garamond" w:hAnsi="Garamond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458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434C64"/>
    <w:rPr>
      <w:rFonts w:ascii="Garamond" w:hAnsi="Garamon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165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16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8017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07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proxy076.nclive.org/login?url=https://www.nclive.org/cgi-bin/nclsm?rsrc=146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ogin.proxy076.nclive.org/login?url=https://www.nclive.org/cgi-bin/nclsm?rsrc=202" TargetMode="External"/><Relationship Id="rId17" Type="http://schemas.openxmlformats.org/officeDocument/2006/relationships/hyperlink" Target="https://www.brainfuse.com/highed/helpNow.asp?a_id=A6FEC886&amp;ss=&amp;r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greensboro-nc.gov/?splash=https%3a%2f%2flogin.proxy076.nclive.org%2flogin%3furl%3dhttps%3a%2f%2fwww.nclive.org%2fcgi-bin%2fnclsm%3frsrc%3d423&amp;____isexternal=tru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ibrary.greensboro-nc.gov/?splash=https%3a%2f%2flogin.proxy076.nclive.org%2flogin%3furl%3dhttps%3a%2f%2fwww.nclive.org%2fcgi-bin%2fnclsm%3frsrc%3d132&amp;____isexternal=tru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greensboro-nc.gov/?splash=https%3a%2f%2fwww.nclive.org%2fcgi-bin%2fnclsm%3frsrc%3d414&amp;____isexternal=tru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WorkflowCreationPath"><![CDATA[4f2593e3-82af-4ee6-bbea-d350ae93f138,4;4f2593e3-82af-4ee6-bbea-d350ae93f138,6;4f2593e3-82af-4ee6-bbea-d350ae93f138,8;4f2593e3-82af-4ee6-bbea-d350ae93f138,10;4f2593e3-82af-4ee6-bbea-d350ae93f138,12;4f2593e3-82af-4ee6-bbea-d350ae93f138,14;4f2593e3-82af-4ee6-bbea-d350ae93f138,16;4f2593e3-82af-4ee6-bbea-d350ae93f138,18;4f2593e3-82af-4ee6-bbea-d350ae93f138,20;4f2593e3-82af-4ee6-bbea-d350ae93f138,22;4f2593e3-82af-4ee6-bbea-d350ae93f138,24;4f2593e3-82af-4ee6-bbea-d350ae93f138,26;4f2593e3-82af-4ee6-bbea-d350ae93f138,28;4f2593e3-82af-4ee6-bbea-d350ae93f138,30;4f2593e3-82af-4ee6-bbea-d350ae93f138,32;4f2593e3-82af-4ee6-bbea-d350ae93f138,34;4f2593e3-82af-4ee6-bbea-d350ae93f138,36;4f2593e3-82af-4ee6-bbea-d350ae93f138,38;4f2593e3-82af-4ee6-bbea-d350ae93f138,40;4f2593e3-82af-4ee6-bbea-d350ae93f138,42;4f2593e3-82af-4ee6-bbea-d350ae93f138,44;4f2593e3-82af-4ee6-bbea-d350ae93f138,46;4f2593e3-82af-4ee6-bbea-d350ae93f138,48;4f2593e3-82af-4ee6-bbea-d350ae93f138,50;4f2593e3-82af-4ee6-bbea-d350ae93f138,52;4f2593e3-82af-4ee6-bbea-d350ae93f138,54;4f2593e3-82af-4ee6-bbea-d350ae93f138,56;4f2593e3-82af-4ee6-bbea-d350ae93f138,58;4f2593e3-82af-4ee6-bbea-d350ae93f138,60;4f2593e3-82af-4ee6-bbea-d350ae93f138,62;4f2593e3-82af-4ee6-bbea-d350ae93f138,64;4f2593e3-82af-4ee6-bbea-d350ae93f138,66;4f2593e3-82af-4ee6-bbea-d350ae93f138,68;4f2593e3-82af-4ee6-bbea-d350ae93f138,70;4f2593e3-82af-4ee6-bbea-d350ae93f138,72;4f2593e3-82af-4ee6-bbea-d350ae93f138,74;4f2593e3-82af-4ee6-bbea-d350ae93f138,76;4f2593e3-82af-4ee6-bbea-d350ae93f138,78;4f2593e3-82af-4ee6-bbea-d350ae93f138,80;4f2593e3-82af-4ee6-bbea-d350ae93f138,82;4f2593e3-82af-4ee6-bbea-d350ae93f138,84;4f2593e3-82af-4ee6-bbea-d350ae93f138,86;4f2593e3-82af-4ee6-bbea-d350ae93f138,88;4f2593e3-82af-4ee6-bbea-d350ae93f138,90;4f2593e3-82af-4ee6-bbea-d350ae93f138,92;4f2593e3-82af-4ee6-bbea-d350ae93f138,94;4f2593e3-82af-4ee6-bbea-d350ae93f138,96;4f2593e3-82af-4ee6-bbea-d350ae93f138,98;4f2593e3-82af-4ee6-bbea-d350ae93f138,100;4f2593e3-82af-4ee6-bbea-d350ae93f138,102;4f2593e3-82af-4ee6-bbea-d350ae93f138,104;4f2593e3-82af-4ee6-bbea-d350ae93f138,106;4f2593e3-82af-4ee6-bbea-d350ae93f138,108;4f2593e3-82af-4ee6-bbea-d350ae93f138,110;4f2593e3-82af-4ee6-bbea-d350ae93f138,112;4f2593e3-82af-4ee6-bbea-d350ae93f138,114;4f2593e3-82af-4ee6-bbea-d350ae93f138,116;4f2593e3-82af-4ee6-bbea-d350ae93f138,118;4f2593e3-82af-4ee6-bbea-d350ae93f138,120;4f2593e3-82af-4ee6-bbea-d350ae93f138,122;4f2593e3-82af-4ee6-bbea-d350ae93f138,124;4f2593e3-82af-4ee6-bbea-d350ae93f138,126;4f2593e3-82af-4ee6-bbea-d350ae93f138,128;4f2593e3-82af-4ee6-bbea-d350ae93f138,130;4f2593e3-82af-4ee6-bbea-d350ae93f138,132;4f2593e3-82af-4ee6-bbea-d350ae93f138,134;4f2593e3-82af-4ee6-bbea-d350ae93f138,136;4f2593e3-82af-4ee6-bbea-d350ae93f138,138;4f2593e3-82af-4ee6-bbea-d350ae93f138,140;4f2593e3-82af-4ee6-bbea-d350ae93f138,142;4f2593e3-82af-4ee6-bbea-d350ae93f138,144;4f2593e3-82af-4ee6-bbea-d350ae93f138,146;4f2593e3-82af-4ee6-bbea-d350ae93f138,148;4f2593e3-82af-4ee6-bbea-d350ae93f138,150;4f2593e3-82af-4ee6-bbea-d350ae93f138,152;4f2593e3-82af-4ee6-bbea-d350ae93f138,154;4f2593e3-82af-4ee6-bbea-d350ae93f138,156;4f2593e3-82af-4ee6-bbea-d350ae93f138,158;4f2593e3-82af-4ee6-bbea-d350ae93f138,160;4f2593e3-82af-4ee6-bbea-d350ae93f138,162;4f2593e3-82af-4ee6-bbea-d350ae93f138,164;4f2593e3-82af-4ee6-bbea-d350ae93f138,166;4f2593e3-82af-4ee6-bbea-d350ae93f138,168;4f2593e3-82af-4ee6-bbea-d350ae93f138,170;4f2593e3-82af-4ee6-bbea-d350ae93f138,172;4f2593e3-82af-4ee6-bbea-d350ae93f138,174;4f2593e3-82af-4ee6-bbea-d350ae93f138,176;4f2593e3-82af-4ee6-bbea-d350ae93f138,178;4f2593e3-82af-4ee6-bbea-d350ae93f138,180;4f2593e3-82af-4ee6-bbea-d350ae93f138,182;4f2593e3-82af-4ee6-bbea-d350ae93f138,184;4f2593e3-82af-4ee6-bbea-d350ae93f138,186;4f2593e3-82af-4ee6-bbea-d350ae93f138,188;4f2593e3-82af-4ee6-bbea-d350ae93f138,190;4f2593e3-82af-4ee6-bbea-d350ae93f138,192;4f2593e3-82af-4ee6-bbea-d350ae93f138,194;4f2593e3-82af-4ee6-bbea-d350ae93f138,196;4f2593e3-82af-4ee6-bbea-d350ae93f138,198;4f2593e3-82af-4ee6-bbea-d350ae93f138,200;4f2593e3-82af-4ee6-bbea-d350ae93f138,202;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5EA5ECE43445B5BCB568D479FC25" ma:contentTypeVersion="30" ma:contentTypeDescription="Create a new document." ma:contentTypeScope="" ma:versionID="5134a8b0ddfc0ca2c58232f970332a6c">
  <xsd:schema xmlns:xsd="http://www.w3.org/2001/XMLSchema" xmlns:xs="http://www.w3.org/2001/XMLSchema" xmlns:p="http://schemas.microsoft.com/office/2006/metadata/properties" xmlns:ns3="22cdb9d3-d221-47c0-ab3d-95b6db2aebe8" xmlns:ns4="2f23fc8d-4866-42e6-bf4c-a3115bb4f936" targetNamespace="http://schemas.microsoft.com/office/2006/metadata/properties" ma:root="true" ma:fieldsID="453792188ab420074b9ae047e031ad14" ns3:_="" ns4:_="">
    <xsd:import namespace="22cdb9d3-d221-47c0-ab3d-95b6db2aebe8"/>
    <xsd:import namespace="2f23fc8d-4866-42e6-bf4c-a3115bb4f9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db9d3-d221-47c0-ab3d-95b6db2ae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3fc8d-4866-42e6-bf4c-a3115bb4f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2cdb9d3-d221-47c0-ab3d-95b6db2aebe8" xsi:nil="true"/>
    <Invited_Teachers xmlns="22cdb9d3-d221-47c0-ab3d-95b6db2aebe8" xsi:nil="true"/>
    <Invited_Students xmlns="22cdb9d3-d221-47c0-ab3d-95b6db2aebe8" xsi:nil="true"/>
    <IsNotebookLocked xmlns="22cdb9d3-d221-47c0-ab3d-95b6db2aebe8" xsi:nil="true"/>
    <FolderType xmlns="22cdb9d3-d221-47c0-ab3d-95b6db2aebe8" xsi:nil="true"/>
    <Has_Teacher_Only_SectionGroup xmlns="22cdb9d3-d221-47c0-ab3d-95b6db2aebe8" xsi:nil="true"/>
    <Teachers xmlns="22cdb9d3-d221-47c0-ab3d-95b6db2aebe8">
      <UserInfo>
        <DisplayName/>
        <AccountId xsi:nil="true"/>
        <AccountType/>
      </UserInfo>
    </Teachers>
    <Templates xmlns="22cdb9d3-d221-47c0-ab3d-95b6db2aebe8" xsi:nil="true"/>
    <Self_Registration_Enabled xmlns="22cdb9d3-d221-47c0-ab3d-95b6db2aebe8" xsi:nil="true"/>
    <DefaultSectionNames xmlns="22cdb9d3-d221-47c0-ab3d-95b6db2aebe8" xsi:nil="true"/>
    <AppVersion xmlns="22cdb9d3-d221-47c0-ab3d-95b6db2aebe8" xsi:nil="true"/>
    <CultureName xmlns="22cdb9d3-d221-47c0-ab3d-95b6db2aebe8" xsi:nil="true"/>
    <NotebookType xmlns="22cdb9d3-d221-47c0-ab3d-95b6db2aebe8" xsi:nil="true"/>
    <Student_Groups xmlns="22cdb9d3-d221-47c0-ab3d-95b6db2aebe8">
      <UserInfo>
        <DisplayName/>
        <AccountId xsi:nil="true"/>
        <AccountType/>
      </UserInfo>
    </Student_Groups>
    <Is_Collaboration_Space_Locked xmlns="22cdb9d3-d221-47c0-ab3d-95b6db2aebe8" xsi:nil="true"/>
    <Owner xmlns="22cdb9d3-d221-47c0-ab3d-95b6db2aebe8">
      <UserInfo>
        <DisplayName/>
        <AccountId xsi:nil="true"/>
        <AccountType/>
      </UserInfo>
    </Owner>
    <Students xmlns="22cdb9d3-d221-47c0-ab3d-95b6db2aebe8">
      <UserInfo>
        <DisplayName/>
        <AccountId xsi:nil="true"/>
        <AccountType/>
      </UserInfo>
    </Studen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50FB2-88C7-4357-A110-0C0291417B5F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30E82A0-ACF4-4A7F-B335-825A8ECB5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db9d3-d221-47c0-ab3d-95b6db2aebe8"/>
    <ds:schemaRef ds:uri="2f23fc8d-4866-42e6-bf4c-a3115bb4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138A9-99AB-4993-9E13-E384BF0DFF61}">
  <ds:schemaRefs>
    <ds:schemaRef ds:uri="http://schemas.microsoft.com/office/2006/metadata/properties"/>
    <ds:schemaRef ds:uri="http://schemas.microsoft.com/office/infopath/2007/PartnerControls"/>
    <ds:schemaRef ds:uri="22cdb9d3-d221-47c0-ab3d-95b6db2aebe8"/>
  </ds:schemaRefs>
</ds:datastoreItem>
</file>

<file path=customXml/itemProps4.xml><?xml version="1.0" encoding="utf-8"?>
<ds:datastoreItem xmlns:ds="http://schemas.openxmlformats.org/officeDocument/2006/customXml" ds:itemID="{7D0924C5-D5E9-419C-9031-B138753FAA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</Template>
  <TotalTime>2</TotalTime>
  <Pages>2</Pages>
  <Words>519</Words>
  <Characters>2959</Characters>
  <Application>Microsoft Office Word</Application>
  <DocSecurity>0</DocSecurity>
  <Lines>24</Lines>
  <Paragraphs>6</Paragraphs>
  <ScaleCrop>false</ScaleCrop>
  <Company>Charlotte-Mecklenburg Schools</Company>
  <LinksUpToDate>false</LinksUpToDate>
  <CharactersWithSpaces>3472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ONE Access log-in day</dc:title>
  <dc:subject>General</dc:subject>
  <dc:creator>angelaj.glenn@cms.k12.nc.us</dc:creator>
  <cp:keywords>CMS ONE Access log-in, December 18, December 19,  Public Library, Charlotte-Mecklenburg Library, digital resources, VLMS, Media Services</cp:keywords>
  <dc:description>For letter and memos not printing on CMS letterhead</dc:description>
  <cp:lastModifiedBy>Martinez, Ramon</cp:lastModifiedBy>
  <cp:revision>4</cp:revision>
  <cp:lastPrinted>2017-12-06T18:43:00Z</cp:lastPrinted>
  <dcterms:created xsi:type="dcterms:W3CDTF">2020-03-24T15:11:00Z</dcterms:created>
  <dcterms:modified xsi:type="dcterms:W3CDTF">2020-04-03T22:14:00Z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PrincipalCommunications</vt:lpwstr>
  </property>
  <property fmtid="{D5CDD505-2E9C-101B-9397-08002B2CF9AE}" pid="3" name="WorkflowCreationPath">
    <vt:lpwstr>4f2593e3-82af-4ee6-bbea-d350ae93f138,4;4f2593e3-82af-4ee6-bbea-d350ae93f138,6;4f2593e3-82af-4ee6-bbea-d350ae93f138,8;4f2593e3-82af-4ee6-bbea-d350ae93f138,10;4f2593e3-82af-4ee6-bbea-d350ae93f138,12;4f2593e3-82af-4ee6-bbea-d350ae93f138,14;4f2593e3-82af-4ee6</vt:lpwstr>
  </property>
  <property fmtid="{D5CDD505-2E9C-101B-9397-08002B2CF9AE}" pid="4" name="ContentTypeId">
    <vt:lpwstr>0x010100FC185EA5ECE43445B5BCB568D479FC25</vt:lpwstr>
  </property>
</Properties>
</file>