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4D03" w14:textId="77777777" w:rsidR="00560D56" w:rsidRDefault="00560D56">
      <w:pPr>
        <w:widowControl w:val="0"/>
        <w:jc w:val="both"/>
      </w:pPr>
      <w:r>
        <w:fldChar w:fldCharType="begin"/>
      </w:r>
      <w:r>
        <w:instrText xml:space="preserve"> SEQ CHAPTER \h \r 1</w:instrText>
      </w:r>
      <w:r>
        <w:fldChar w:fldCharType="end"/>
      </w:r>
    </w:p>
    <w:p w14:paraId="1F184076" w14:textId="77777777" w:rsidR="00560D56" w:rsidRDefault="00560D56" w:rsidP="00EC5B88">
      <w:pPr>
        <w:widowControl w:val="0"/>
        <w:jc w:val="both"/>
      </w:pPr>
    </w:p>
    <w:p w14:paraId="006DB694" w14:textId="77777777" w:rsidR="00EC5B88" w:rsidRDefault="00EC5B88" w:rsidP="00EC5B88">
      <w:pPr>
        <w:widowControl w:val="0"/>
        <w:jc w:val="both"/>
      </w:pPr>
      <w:r>
        <w:rPr>
          <w:u w:val="single"/>
        </w:rPr>
        <w:t>Bylaws of the Board - Bylaws, Policies and Regulations</w:t>
      </w:r>
    </w:p>
    <w:p w14:paraId="0C01F8BA" w14:textId="77777777" w:rsidR="00EC5B88" w:rsidRDefault="00EC5B88" w:rsidP="00EC5B88">
      <w:pPr>
        <w:widowControl w:val="0"/>
        <w:jc w:val="both"/>
      </w:pPr>
    </w:p>
    <w:p w14:paraId="42AFAA73" w14:textId="77777777" w:rsidR="00EC5B88" w:rsidRDefault="00EC5B88" w:rsidP="00EC5B88">
      <w:pPr>
        <w:widowControl w:val="0"/>
        <w:jc w:val="both"/>
      </w:pPr>
      <w:r>
        <w:rPr>
          <w:u w:val="single"/>
        </w:rPr>
        <w:t>Approval and Amendment of Administrative Regulations</w:t>
      </w:r>
    </w:p>
    <w:p w14:paraId="682AC991" w14:textId="77777777" w:rsidR="00EC5B88" w:rsidRDefault="00EC5B88" w:rsidP="00EC5B88">
      <w:pPr>
        <w:widowControl w:val="0"/>
        <w:jc w:val="both"/>
      </w:pPr>
    </w:p>
    <w:p w14:paraId="4C83A25B" w14:textId="77777777" w:rsidR="00EC5B88" w:rsidRDefault="00EC5B88" w:rsidP="00EC5B88">
      <w:pPr>
        <w:widowControl w:val="0"/>
        <w:jc w:val="both"/>
      </w:pPr>
      <w:r>
        <w:t>The Board does not adopt administrative regulations unless specifically required to do so by law, or unless requested to do so by the superintendent, or as required by negotiated agreements with employee organizations, in which case, any such regulation shall become a part of any such agreement and shall be subject to amendment as provided in any such agreement. Adoption and amendment of such Board-adopted regulations shall be by the same procedure as that specified for policies at 9200.</w:t>
      </w:r>
    </w:p>
    <w:p w14:paraId="70F85F5D" w14:textId="77777777" w:rsidR="00EC5B88" w:rsidRDefault="00EC5B88" w:rsidP="00EC5B88">
      <w:pPr>
        <w:widowControl w:val="0"/>
        <w:jc w:val="both"/>
      </w:pPr>
    </w:p>
    <w:p w14:paraId="036F589E" w14:textId="77777777" w:rsidR="00EC5B88" w:rsidRDefault="00EC5B88" w:rsidP="00EC5B88">
      <w:pPr>
        <w:widowControl w:val="0"/>
        <w:jc w:val="both"/>
      </w:pPr>
      <w:r>
        <w:t>The Board reserves the right to review and demand revisions of administrative regulations should they, in the Board's judgment, be inconsistent with the policies adopted by the Board.</w:t>
      </w:r>
    </w:p>
    <w:p w14:paraId="61A7532E" w14:textId="77777777" w:rsidR="00EC5B88" w:rsidRDefault="00EC5B88" w:rsidP="00EC5B88">
      <w:pPr>
        <w:widowControl w:val="0"/>
        <w:jc w:val="both"/>
      </w:pPr>
    </w:p>
    <w:p w14:paraId="6B2EE4E0" w14:textId="77777777" w:rsidR="00EC5B88" w:rsidRDefault="00EC5B88" w:rsidP="00EC5B88">
      <w:pPr>
        <w:widowControl w:val="0"/>
        <w:jc w:val="both"/>
      </w:pPr>
      <w:r>
        <w:t>Legal Reference:</w:t>
      </w:r>
      <w:r>
        <w:tab/>
        <w:t>§79-526</w:t>
      </w:r>
    </w:p>
    <w:p w14:paraId="010F4510" w14:textId="77777777" w:rsidR="00EC5B88" w:rsidRDefault="00EC5B88" w:rsidP="00EC5B88">
      <w:pPr>
        <w:widowControl w:val="0"/>
        <w:jc w:val="both"/>
      </w:pPr>
    </w:p>
    <w:p w14:paraId="41D928A4" w14:textId="77777777" w:rsidR="00EC5B88" w:rsidRDefault="00EC5B88" w:rsidP="00EC5B88">
      <w:pPr>
        <w:widowControl w:val="0"/>
        <w:spacing w:line="0" w:lineRule="atLeast"/>
        <w:jc w:val="both"/>
      </w:pPr>
      <w:r>
        <w:t>Date of Adoption: June 13, 2005</w:t>
      </w:r>
    </w:p>
    <w:p w14:paraId="42F8ED67" w14:textId="77777777" w:rsidR="00EC5B88" w:rsidRDefault="00EC5B88" w:rsidP="00EC5B88">
      <w:pPr>
        <w:widowControl w:val="0"/>
        <w:spacing w:line="0" w:lineRule="atLeast"/>
        <w:jc w:val="both"/>
      </w:pPr>
      <w:r>
        <w:t>Reviewed: Aug. 11, 2008, Aug. 10, 2009, Sep</w:t>
      </w:r>
      <w:r w:rsidR="001A00BF">
        <w:t>t</w:t>
      </w:r>
      <w:r>
        <w:t>. 3, 2010, Sep</w:t>
      </w:r>
      <w:r w:rsidR="001A00BF">
        <w:t>t</w:t>
      </w:r>
      <w:r>
        <w:t>. 12, 2011</w:t>
      </w:r>
      <w:r w:rsidR="009C7E1F">
        <w:t>, June 10, 2013</w:t>
      </w:r>
      <w:r w:rsidR="00FC79EB">
        <w:t>,</w:t>
      </w:r>
    </w:p>
    <w:p w14:paraId="62B854D8" w14:textId="77777777" w:rsidR="00FC79EB" w:rsidRDefault="00FC79EB" w:rsidP="00EC5B88">
      <w:pPr>
        <w:widowControl w:val="0"/>
        <w:spacing w:line="0" w:lineRule="atLeast"/>
        <w:jc w:val="both"/>
      </w:pPr>
      <w:r>
        <w:t>June 10, 2014</w:t>
      </w:r>
      <w:r w:rsidR="001A00BF">
        <w:t>, June 8, 2015</w:t>
      </w:r>
      <w:r w:rsidR="00580600">
        <w:t>, June 6, 2016</w:t>
      </w:r>
      <w:r w:rsidR="00C048E4">
        <w:t>, June 12, 2017</w:t>
      </w:r>
      <w:r w:rsidR="002905D7">
        <w:t>, June 25, 2018</w:t>
      </w:r>
      <w:r w:rsidR="00ED1370">
        <w:t>, July 8, 2019</w:t>
      </w:r>
    </w:p>
    <w:p w14:paraId="4062DC81" w14:textId="77777777" w:rsidR="0010026F" w:rsidRPr="00942D9B" w:rsidRDefault="007260F8" w:rsidP="0010026F">
      <w:pPr>
        <w:widowControl w:val="0"/>
        <w:spacing w:line="0" w:lineRule="atLeast"/>
        <w:rPr>
          <w:u w:val="single"/>
        </w:rPr>
      </w:pPr>
      <w:r>
        <w:t>July 13, 2020</w:t>
      </w:r>
      <w:r w:rsidR="009D292E">
        <w:t>, July 12, 2021</w:t>
      </w:r>
      <w:r w:rsidR="00F661EB">
        <w:t>, July 11, 2022</w:t>
      </w:r>
      <w:r w:rsidR="00011A48">
        <w:t>, June 12, 2023</w:t>
      </w:r>
      <w:r w:rsidR="0010026F">
        <w:t>, July 15, 2024</w:t>
      </w:r>
    </w:p>
    <w:p w14:paraId="549BC6CC" w14:textId="2BB221E6" w:rsidR="007260F8" w:rsidRPr="00F22011" w:rsidRDefault="007260F8" w:rsidP="00EC5B88">
      <w:pPr>
        <w:widowControl w:val="0"/>
        <w:spacing w:line="0" w:lineRule="atLeast"/>
        <w:jc w:val="both"/>
      </w:pPr>
    </w:p>
    <w:sectPr w:rsidR="007260F8" w:rsidRPr="00F22011">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DB9DB" w14:textId="77777777" w:rsidR="00973978" w:rsidRDefault="00973978">
      <w:r>
        <w:separator/>
      </w:r>
    </w:p>
  </w:endnote>
  <w:endnote w:type="continuationSeparator" w:id="0">
    <w:p w14:paraId="73F9E97C" w14:textId="77777777" w:rsidR="00973978" w:rsidRDefault="0097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D334" w14:textId="77777777" w:rsidR="001A00BF" w:rsidRDefault="001A00BF">
    <w:pPr>
      <w:framePr w:w="9360" w:h="280" w:hRule="exact" w:wrap="notBeside" w:vAnchor="page" w:hAnchor="text" w:y="14832"/>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Pr>
          <w:noProof/>
        </w:rPr>
        <w:t>1</w:t>
      </w:r>
    </w:fldSimple>
  </w:p>
  <w:p w14:paraId="2C7F1662" w14:textId="77777777" w:rsidR="001A00BF" w:rsidRDefault="001A00BF">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8F8C" w14:textId="77777777" w:rsidR="001A00BF" w:rsidRDefault="001A00BF">
    <w:pPr>
      <w:framePr w:w="9360" w:h="280" w:hRule="exact" w:wrap="notBeside" w:vAnchor="page" w:hAnchor="text" w:y="14832"/>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F661EB">
        <w:rPr>
          <w:noProof/>
        </w:rPr>
        <w:t>1</w:t>
      </w:r>
    </w:fldSimple>
  </w:p>
  <w:p w14:paraId="2AB5BDE2" w14:textId="77777777" w:rsidR="001A00BF" w:rsidRDefault="001A00BF">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C7A7C" w14:textId="77777777" w:rsidR="00973978" w:rsidRDefault="00973978">
      <w:r>
        <w:separator/>
      </w:r>
    </w:p>
  </w:footnote>
  <w:footnote w:type="continuationSeparator" w:id="0">
    <w:p w14:paraId="7FCEC6F3" w14:textId="77777777" w:rsidR="00973978" w:rsidRDefault="0097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C1F5" w14:textId="77777777" w:rsidR="001A00BF" w:rsidRDefault="001A00BF">
    <w:pPr>
      <w:widowControl w:val="0"/>
      <w:tabs>
        <w:tab w:val="center" w:pos="4680"/>
        <w:tab w:val="right" w:pos="9360"/>
      </w:tabs>
    </w:pPr>
    <w:r>
      <w:t>Article 9</w:t>
    </w:r>
    <w:r>
      <w:tab/>
    </w:r>
    <w:r>
      <w:rPr>
        <w:b/>
      </w:rPr>
      <w:t>BYLAWS OF THE BOARD</w:t>
    </w:r>
    <w:r>
      <w:tab/>
      <w:t>Policy No. 9220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55FC" w14:textId="77777777" w:rsidR="001A00BF" w:rsidRDefault="001A00BF">
    <w:pPr>
      <w:widowControl w:val="0"/>
      <w:tabs>
        <w:tab w:val="center" w:pos="4680"/>
        <w:tab w:val="right" w:pos="9360"/>
      </w:tabs>
    </w:pPr>
    <w:r>
      <w:t>Article 9</w:t>
    </w:r>
    <w:r>
      <w:tab/>
    </w:r>
    <w:r>
      <w:rPr>
        <w:b/>
      </w:rPr>
      <w:t>BYLAWS OF THE BOARD</w:t>
    </w:r>
    <w:r>
      <w:tab/>
      <w:t>Policy No. 9220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CF"/>
    <w:rsid w:val="00011A48"/>
    <w:rsid w:val="0010026F"/>
    <w:rsid w:val="001A00BF"/>
    <w:rsid w:val="002905D7"/>
    <w:rsid w:val="00297F0D"/>
    <w:rsid w:val="004A4B06"/>
    <w:rsid w:val="00560D56"/>
    <w:rsid w:val="00580600"/>
    <w:rsid w:val="005C1B46"/>
    <w:rsid w:val="007260F8"/>
    <w:rsid w:val="00973978"/>
    <w:rsid w:val="009845CF"/>
    <w:rsid w:val="009C7E1F"/>
    <w:rsid w:val="009D292E"/>
    <w:rsid w:val="00A12350"/>
    <w:rsid w:val="00C048E4"/>
    <w:rsid w:val="00EC5B88"/>
    <w:rsid w:val="00ED1370"/>
    <w:rsid w:val="00F661EB"/>
    <w:rsid w:val="00FC79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5A7277F"/>
  <w14:defaultImageDpi w14:val="300"/>
  <w15:docId w15:val="{2F816B8A-0029-804C-90DA-25CF56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E1F"/>
    <w:rPr>
      <w:rFonts w:ascii="Lucida Grande" w:hAnsi="Lucida Grande" w:cs="Lucida Grande"/>
      <w:sz w:val="18"/>
      <w:szCs w:val="18"/>
    </w:rPr>
  </w:style>
  <w:style w:type="character" w:customStyle="1" w:styleId="BalloonTextChar">
    <w:name w:val="Balloon Text Char"/>
    <w:link w:val="BalloonText"/>
    <w:uiPriority w:val="99"/>
    <w:semiHidden/>
    <w:rsid w:val="009C7E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2013-07-19T20:25:00Z</cp:lastPrinted>
  <dcterms:created xsi:type="dcterms:W3CDTF">2023-07-05T18:53:00Z</dcterms:created>
  <dcterms:modified xsi:type="dcterms:W3CDTF">2025-03-03T21:46:00Z</dcterms:modified>
</cp:coreProperties>
</file>