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49CE" w14:textId="77777777" w:rsidR="00A453FF" w:rsidRDefault="00A453FF">
      <w:pPr>
        <w:jc w:val="both"/>
      </w:pPr>
    </w:p>
    <w:p w14:paraId="1BEA0FBF" w14:textId="77777777" w:rsidR="00A453FF" w:rsidRDefault="00A453FF" w:rsidP="00967A18">
      <w:pPr>
        <w:jc w:val="both"/>
      </w:pPr>
    </w:p>
    <w:p w14:paraId="7D6AD6CB" w14:textId="77777777" w:rsidR="00967A18" w:rsidRDefault="00967A18" w:rsidP="00967A18">
      <w:pPr>
        <w:jc w:val="both"/>
      </w:pPr>
      <w:r>
        <w:rPr>
          <w:u w:val="single"/>
        </w:rPr>
        <w:t>Bylaws of the Board - Board Members</w:t>
      </w:r>
    </w:p>
    <w:p w14:paraId="06BF23BC" w14:textId="77777777" w:rsidR="00967A18" w:rsidRDefault="00967A18" w:rsidP="00967A18">
      <w:pPr>
        <w:jc w:val="both"/>
      </w:pPr>
    </w:p>
    <w:p w14:paraId="6DCA8BAE" w14:textId="77777777" w:rsidR="00967A18" w:rsidRDefault="00967A18" w:rsidP="00967A18">
      <w:pPr>
        <w:jc w:val="both"/>
      </w:pPr>
      <w:r>
        <w:rPr>
          <w:u w:val="single"/>
        </w:rPr>
        <w:t>President</w:t>
      </w:r>
    </w:p>
    <w:p w14:paraId="0E5D8EBF" w14:textId="77777777" w:rsidR="00967A18" w:rsidRDefault="00967A18" w:rsidP="00967A18">
      <w:pPr>
        <w:jc w:val="both"/>
      </w:pPr>
    </w:p>
    <w:p w14:paraId="3639E484" w14:textId="77777777" w:rsidR="00967A18" w:rsidRDefault="00967A18" w:rsidP="00967A18">
      <w:pPr>
        <w:tabs>
          <w:tab w:val="left" w:pos="-1440"/>
        </w:tabs>
        <w:ind w:left="720" w:hanging="720"/>
        <w:jc w:val="both"/>
      </w:pPr>
      <w:r>
        <w:t>1.</w:t>
      </w:r>
      <w:r>
        <w:tab/>
        <w:t>The duties of the Board president shall be to:</w:t>
      </w:r>
    </w:p>
    <w:p w14:paraId="66007F75" w14:textId="77777777" w:rsidR="00967A18" w:rsidRDefault="00967A18" w:rsidP="00967A18">
      <w:pPr>
        <w:jc w:val="both"/>
      </w:pPr>
    </w:p>
    <w:p w14:paraId="3C268DBC" w14:textId="77777777" w:rsidR="00967A18" w:rsidRDefault="00967A18" w:rsidP="00967A18">
      <w:pPr>
        <w:tabs>
          <w:tab w:val="left" w:pos="-1440"/>
        </w:tabs>
        <w:ind w:left="1440" w:hanging="720"/>
        <w:jc w:val="both"/>
      </w:pPr>
      <w:r>
        <w:t>a.</w:t>
      </w:r>
      <w:r>
        <w:tab/>
        <w:t>Preside at all meetings of the school Board in accordance with Robert's Rules of Order.</w:t>
      </w:r>
    </w:p>
    <w:p w14:paraId="2E184428" w14:textId="77777777" w:rsidR="00967A18" w:rsidRDefault="00967A18" w:rsidP="00967A18">
      <w:pPr>
        <w:jc w:val="both"/>
      </w:pPr>
    </w:p>
    <w:p w14:paraId="73FB8AB8" w14:textId="77777777" w:rsidR="00967A18" w:rsidRDefault="00967A18" w:rsidP="00967A18">
      <w:pPr>
        <w:tabs>
          <w:tab w:val="left" w:pos="-1440"/>
        </w:tabs>
        <w:ind w:left="1440" w:hanging="720"/>
        <w:jc w:val="both"/>
      </w:pPr>
      <w:r>
        <w:t>b.</w:t>
      </w:r>
      <w:r>
        <w:tab/>
        <w:t>Countersign all orders upon the school treasury for funds to be disbursed by the district.</w:t>
      </w:r>
    </w:p>
    <w:p w14:paraId="1405AD08" w14:textId="77777777" w:rsidR="00967A18" w:rsidRDefault="00967A18" w:rsidP="00967A18">
      <w:pPr>
        <w:jc w:val="both"/>
      </w:pPr>
    </w:p>
    <w:p w14:paraId="38CBCCDF" w14:textId="77777777" w:rsidR="00967A18" w:rsidRDefault="00967A18" w:rsidP="00967A18">
      <w:pPr>
        <w:tabs>
          <w:tab w:val="left" w:pos="-1440"/>
        </w:tabs>
        <w:ind w:left="1440" w:hanging="720"/>
        <w:jc w:val="both"/>
      </w:pPr>
      <w:r>
        <w:t>c.</w:t>
      </w:r>
      <w:r>
        <w:tab/>
        <w:t>Countersign all warrants of the secretary of the county treasurer.</w:t>
      </w:r>
    </w:p>
    <w:p w14:paraId="7D7F4CFE" w14:textId="77777777" w:rsidR="00967A18" w:rsidRDefault="00967A18" w:rsidP="00967A18">
      <w:pPr>
        <w:jc w:val="both"/>
      </w:pPr>
    </w:p>
    <w:p w14:paraId="17B99F24" w14:textId="77777777" w:rsidR="00967A18" w:rsidRDefault="00967A18" w:rsidP="00967A18">
      <w:pPr>
        <w:tabs>
          <w:tab w:val="left" w:pos="-1440"/>
        </w:tabs>
        <w:ind w:left="1440" w:hanging="720"/>
        <w:jc w:val="both"/>
      </w:pPr>
      <w:r>
        <w:t>d.</w:t>
      </w:r>
      <w:r>
        <w:tab/>
        <w:t>Administer the oath to the secretary and treasurer when so required by law.</w:t>
      </w:r>
    </w:p>
    <w:p w14:paraId="471AED16" w14:textId="77777777" w:rsidR="00967A18" w:rsidRDefault="00967A18" w:rsidP="00967A18">
      <w:pPr>
        <w:jc w:val="both"/>
      </w:pPr>
    </w:p>
    <w:p w14:paraId="6F0649FE" w14:textId="77777777" w:rsidR="00967A18" w:rsidRDefault="00967A18" w:rsidP="00967A18">
      <w:pPr>
        <w:tabs>
          <w:tab w:val="left" w:pos="-1440"/>
        </w:tabs>
        <w:ind w:left="1440" w:hanging="720"/>
        <w:jc w:val="both"/>
      </w:pPr>
      <w:r>
        <w:t>e.</w:t>
      </w:r>
      <w:r>
        <w:tab/>
        <w:t>Other duties as the law may require.</w:t>
      </w:r>
    </w:p>
    <w:p w14:paraId="5F518FC8" w14:textId="77777777" w:rsidR="00967A18" w:rsidRDefault="00967A18" w:rsidP="00967A18">
      <w:pPr>
        <w:jc w:val="both"/>
      </w:pPr>
    </w:p>
    <w:p w14:paraId="5705C4E5" w14:textId="77777777" w:rsidR="00967A18" w:rsidRDefault="00967A18" w:rsidP="00967A18">
      <w:pPr>
        <w:tabs>
          <w:tab w:val="left" w:pos="-1440"/>
        </w:tabs>
        <w:ind w:left="720" w:hanging="720"/>
        <w:jc w:val="both"/>
      </w:pPr>
      <w:r>
        <w:t>2.</w:t>
      </w:r>
      <w:r>
        <w:tab/>
        <w:t>The president has the right to vote on any issue that may come before the school Board.</w:t>
      </w:r>
    </w:p>
    <w:p w14:paraId="135F6BD9" w14:textId="77777777" w:rsidR="00967A18" w:rsidRDefault="00967A18" w:rsidP="00967A18">
      <w:pPr>
        <w:jc w:val="both"/>
      </w:pPr>
    </w:p>
    <w:p w14:paraId="4EB91176" w14:textId="77777777" w:rsidR="00967A18" w:rsidRDefault="00967A18" w:rsidP="00967A18">
      <w:pPr>
        <w:tabs>
          <w:tab w:val="left" w:pos="-1440"/>
        </w:tabs>
        <w:ind w:left="720" w:hanging="720"/>
        <w:jc w:val="both"/>
      </w:pPr>
      <w:r>
        <w:t>3.</w:t>
      </w:r>
      <w:r>
        <w:tab/>
        <w:t>The president has the additional duty to maintain order at public meetings of the school Board.</w:t>
      </w:r>
    </w:p>
    <w:p w14:paraId="2CDFCD76" w14:textId="77777777" w:rsidR="00967A18" w:rsidRDefault="00967A18" w:rsidP="00967A18">
      <w:pPr>
        <w:jc w:val="both"/>
      </w:pPr>
    </w:p>
    <w:p w14:paraId="20D9E96F" w14:textId="77777777" w:rsidR="00967A18" w:rsidRDefault="00967A18" w:rsidP="00967A18">
      <w:pPr>
        <w:tabs>
          <w:tab w:val="left" w:pos="-1440"/>
        </w:tabs>
        <w:ind w:left="720" w:hanging="720"/>
        <w:jc w:val="both"/>
      </w:pPr>
      <w:r>
        <w:t>4.</w:t>
      </w:r>
      <w:r>
        <w:tab/>
        <w:t>The president must appear for and on behalf of the district in all suits brought by or against the district.</w:t>
      </w:r>
    </w:p>
    <w:p w14:paraId="62DCF853" w14:textId="77777777" w:rsidR="00967A18" w:rsidRDefault="00967A18" w:rsidP="00967A18">
      <w:pPr>
        <w:jc w:val="both"/>
      </w:pPr>
    </w:p>
    <w:p w14:paraId="522F8069" w14:textId="77777777" w:rsidR="00967A18" w:rsidRDefault="00967A18" w:rsidP="00967A18">
      <w:pPr>
        <w:tabs>
          <w:tab w:val="left" w:pos="-1440"/>
        </w:tabs>
        <w:ind w:left="720" w:hanging="720"/>
        <w:jc w:val="both"/>
      </w:pPr>
      <w:r>
        <w:t>5.</w:t>
      </w:r>
      <w:r>
        <w:tab/>
        <w:t>The president shall appoint or provide for the election of all committees of the Board, unless otherwise directed by the Board.  The president shall be kept apprised of the workings of all such committees.</w:t>
      </w:r>
    </w:p>
    <w:p w14:paraId="035E2A71" w14:textId="77777777" w:rsidR="00967A18" w:rsidRDefault="00967A18" w:rsidP="00967A18">
      <w:pPr>
        <w:jc w:val="both"/>
      </w:pPr>
    </w:p>
    <w:p w14:paraId="4E8EF2EA" w14:textId="77777777" w:rsidR="00967A18" w:rsidRDefault="00967A18" w:rsidP="00967A18">
      <w:pPr>
        <w:tabs>
          <w:tab w:val="left" w:pos="-1440"/>
        </w:tabs>
        <w:ind w:left="720" w:hanging="720"/>
        <w:jc w:val="both"/>
      </w:pPr>
      <w:r>
        <w:t>6.</w:t>
      </w:r>
      <w:r>
        <w:tab/>
        <w:t>The president may call special meetings of the Board.</w:t>
      </w:r>
    </w:p>
    <w:p w14:paraId="5D09C7E2" w14:textId="77777777" w:rsidR="00967A18" w:rsidRDefault="00967A18" w:rsidP="00967A18">
      <w:pPr>
        <w:jc w:val="both"/>
      </w:pPr>
    </w:p>
    <w:p w14:paraId="5B4610E0" w14:textId="77777777" w:rsidR="00967A18" w:rsidRDefault="00967A18" w:rsidP="00967A18">
      <w:pPr>
        <w:tabs>
          <w:tab w:val="left" w:pos="-1440"/>
        </w:tabs>
        <w:ind w:left="720" w:hanging="720"/>
        <w:jc w:val="both"/>
      </w:pPr>
      <w:r>
        <w:t>7.</w:t>
      </w:r>
      <w:r>
        <w:tab/>
        <w:t>The president shall call special meetings of the Board when requested by two (2) or more Board members.</w:t>
      </w:r>
    </w:p>
    <w:p w14:paraId="2A02512B" w14:textId="77777777" w:rsidR="00967A18" w:rsidRDefault="00967A18" w:rsidP="00967A18">
      <w:pPr>
        <w:jc w:val="both"/>
      </w:pPr>
    </w:p>
    <w:p w14:paraId="35F0B8C3" w14:textId="77777777" w:rsidR="00967A18" w:rsidRDefault="00967A18" w:rsidP="00967A18">
      <w:pPr>
        <w:jc w:val="both"/>
      </w:pPr>
    </w:p>
    <w:p w14:paraId="6EECD805" w14:textId="77777777" w:rsidR="00967A18" w:rsidRDefault="00967A18" w:rsidP="00967A18">
      <w:pPr>
        <w:jc w:val="both"/>
      </w:pPr>
    </w:p>
    <w:p w14:paraId="0F282717" w14:textId="77777777" w:rsidR="00967A18" w:rsidRDefault="00967A18" w:rsidP="00967A18">
      <w:pPr>
        <w:jc w:val="both"/>
      </w:pPr>
      <w:r>
        <w:t>Legal Reference:</w:t>
      </w:r>
      <w:r>
        <w:tab/>
      </w:r>
      <w:r>
        <w:sym w:font="WP TypographicSymbols" w:char="0027"/>
      </w:r>
      <w:r>
        <w:t>79-569</w:t>
      </w:r>
    </w:p>
    <w:p w14:paraId="127046CB" w14:textId="77777777" w:rsidR="00967A18" w:rsidRDefault="00967A18" w:rsidP="00967A18">
      <w:pPr>
        <w:ind w:firstLine="2160"/>
        <w:jc w:val="both"/>
      </w:pPr>
      <w:r>
        <w:sym w:font="WP TypographicSymbols" w:char="0027"/>
      </w:r>
      <w:r>
        <w:t>79-570</w:t>
      </w:r>
    </w:p>
    <w:p w14:paraId="78589E61" w14:textId="77777777" w:rsidR="00967A18" w:rsidRDefault="00967A18" w:rsidP="00967A18">
      <w:pPr>
        <w:ind w:firstLine="2160"/>
        <w:jc w:val="both"/>
      </w:pPr>
      <w:r>
        <w:sym w:font="WP TypographicSymbols" w:char="0027"/>
      </w:r>
      <w:r>
        <w:t>79-572</w:t>
      </w:r>
    </w:p>
    <w:p w14:paraId="7AC0D7C3" w14:textId="77777777" w:rsidR="00967A18" w:rsidRDefault="00967A18" w:rsidP="00967A18">
      <w:pPr>
        <w:jc w:val="both"/>
      </w:pPr>
    </w:p>
    <w:p w14:paraId="53223CAA" w14:textId="77777777" w:rsidR="00967A18" w:rsidRDefault="00967A18" w:rsidP="00967A18">
      <w:pPr>
        <w:jc w:val="both"/>
      </w:pPr>
    </w:p>
    <w:p w14:paraId="637E2417" w14:textId="77777777" w:rsidR="00967A18" w:rsidRPr="00F22011" w:rsidRDefault="00967A18" w:rsidP="00967A18">
      <w:pPr>
        <w:spacing w:line="0" w:lineRule="atLeast"/>
        <w:jc w:val="both"/>
      </w:pPr>
      <w:r>
        <w:t>Date of Adoption: June 13, 2005</w:t>
      </w:r>
    </w:p>
    <w:p w14:paraId="793B7A7E" w14:textId="77777777" w:rsidR="00967A18" w:rsidRDefault="00967A18" w:rsidP="00967A18">
      <w:pPr>
        <w:jc w:val="both"/>
      </w:pPr>
      <w:r>
        <w:t>Reviewed: Aug. 11, 2008, Aug. 10, 2009, Sep</w:t>
      </w:r>
      <w:r w:rsidR="001D4631">
        <w:t>t</w:t>
      </w:r>
      <w:r>
        <w:t>. 3, 2010, Sep</w:t>
      </w:r>
      <w:r w:rsidR="001D4631">
        <w:t>t</w:t>
      </w:r>
      <w:r>
        <w:t>. 12, 2011</w:t>
      </w:r>
      <w:r w:rsidR="00A453FF">
        <w:t>, June 10, 2013</w:t>
      </w:r>
      <w:r w:rsidR="00632385">
        <w:t>,</w:t>
      </w:r>
    </w:p>
    <w:p w14:paraId="79D72270" w14:textId="77777777" w:rsidR="00FB17C0" w:rsidRDefault="00632385" w:rsidP="00967A18">
      <w:pPr>
        <w:jc w:val="both"/>
      </w:pPr>
      <w:r>
        <w:t>June 10, 2014</w:t>
      </w:r>
      <w:r w:rsidR="001D4631">
        <w:t>, June 8, 2015</w:t>
      </w:r>
      <w:r w:rsidR="000C42D6">
        <w:t>, June 6, 2016</w:t>
      </w:r>
      <w:r w:rsidR="000A61DE">
        <w:t>, June 12, 2017</w:t>
      </w:r>
      <w:r w:rsidR="00CC6178">
        <w:t>, June 25, 2018</w:t>
      </w:r>
      <w:r w:rsidR="00277D82">
        <w:t>, July 8, 2019</w:t>
      </w:r>
    </w:p>
    <w:p w14:paraId="29FB5079" w14:textId="77777777" w:rsidR="00F800A8" w:rsidRPr="00942D9B" w:rsidRDefault="00FB17C0" w:rsidP="00F800A8">
      <w:pPr>
        <w:spacing w:line="0" w:lineRule="atLeast"/>
        <w:rPr>
          <w:u w:val="single"/>
        </w:rPr>
      </w:pPr>
      <w:r>
        <w:lastRenderedPageBreak/>
        <w:t>July 13, 2020</w:t>
      </w:r>
      <w:r w:rsidR="00E30692">
        <w:t>, July 12, 2021</w:t>
      </w:r>
      <w:r w:rsidR="00D1522D">
        <w:t>, July 11, 2022</w:t>
      </w:r>
      <w:r w:rsidR="00BA5EE2">
        <w:t>, June 12, 2023</w:t>
      </w:r>
      <w:r w:rsidR="00F800A8">
        <w:t>, July 15, 2024</w:t>
      </w:r>
    </w:p>
    <w:p w14:paraId="4D512DD4" w14:textId="294AF58B" w:rsidR="00632385" w:rsidRPr="005E562F" w:rsidRDefault="00632385" w:rsidP="00967A18">
      <w:pPr>
        <w:jc w:val="both"/>
      </w:pPr>
    </w:p>
    <w:sectPr w:rsidR="00632385" w:rsidRPr="005E562F" w:rsidSect="00967A18">
      <w:headerReference w:type="default" r:id="rId6"/>
      <w:footerReference w:type="default" r:id="rId7"/>
      <w:pgSz w:w="12240" w:h="15840"/>
      <w:pgMar w:top="720" w:right="1440" w:bottom="720" w:left="1440" w:header="720" w:footer="720" w:gutter="0"/>
      <w:paperSrc w:firs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EA88C" w14:textId="77777777" w:rsidR="006A35CD" w:rsidRDefault="006A35CD">
      <w:r>
        <w:separator/>
      </w:r>
    </w:p>
  </w:endnote>
  <w:endnote w:type="continuationSeparator" w:id="0">
    <w:p w14:paraId="4AF4E07A" w14:textId="77777777" w:rsidR="006A35CD" w:rsidRDefault="006A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P TypographicSymbols">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27897" w14:textId="77777777" w:rsidR="00F20702" w:rsidRDefault="00F20702">
    <w:pPr>
      <w:spacing w:line="240" w:lineRule="exact"/>
    </w:pPr>
  </w:p>
  <w:p w14:paraId="55E93A08" w14:textId="77777777" w:rsidR="00F20702" w:rsidRDefault="00F20702">
    <w:pPr>
      <w:framePr w:w="9361" w:wrap="notBeside" w:vAnchor="text" w:hAnchor="text" w:x="1" w:y="1"/>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D1522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1522D">
      <w:rPr>
        <w:rStyle w:val="PageNumber"/>
        <w:noProof/>
      </w:rPr>
      <w:t>1</w:t>
    </w:r>
    <w:r>
      <w:rPr>
        <w:rStyle w:val="PageNumber"/>
      </w:rPr>
      <w:fldChar w:fldCharType="end"/>
    </w:r>
  </w:p>
  <w:p w14:paraId="6F642470" w14:textId="77777777" w:rsidR="00F20702" w:rsidRDefault="00F207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3C407" w14:textId="77777777" w:rsidR="006A35CD" w:rsidRDefault="006A35CD">
      <w:r>
        <w:separator/>
      </w:r>
    </w:p>
  </w:footnote>
  <w:footnote w:type="continuationSeparator" w:id="0">
    <w:p w14:paraId="3426E08A" w14:textId="77777777" w:rsidR="006A35CD" w:rsidRDefault="006A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2129" w14:textId="77777777" w:rsidR="00F20702" w:rsidRDefault="00F20702">
    <w:pPr>
      <w:tabs>
        <w:tab w:val="center" w:pos="4680"/>
        <w:tab w:val="right" w:pos="9360"/>
      </w:tabs>
    </w:pPr>
    <w:r>
      <w:t>Article 9</w:t>
    </w:r>
    <w:r>
      <w:tab/>
    </w:r>
    <w:r>
      <w:rPr>
        <w:b/>
        <w:bCs/>
      </w:rPr>
      <w:t>BYLAWS OF THE BOARD</w:t>
    </w:r>
    <w:r>
      <w:tab/>
      <w:t>Policy No. 9121</w:t>
    </w:r>
  </w:p>
  <w:p w14:paraId="37D6DF90" w14:textId="77777777" w:rsidR="00F20702" w:rsidRDefault="00F20702">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D6"/>
    <w:rsid w:val="000A61DE"/>
    <w:rsid w:val="000C42D6"/>
    <w:rsid w:val="001D4631"/>
    <w:rsid w:val="002502EB"/>
    <w:rsid w:val="00277D82"/>
    <w:rsid w:val="002D38C0"/>
    <w:rsid w:val="005C1B46"/>
    <w:rsid w:val="00632385"/>
    <w:rsid w:val="006A35CD"/>
    <w:rsid w:val="00967A18"/>
    <w:rsid w:val="009F4F74"/>
    <w:rsid w:val="00A453FF"/>
    <w:rsid w:val="00B926D6"/>
    <w:rsid w:val="00BA5EE2"/>
    <w:rsid w:val="00BE066F"/>
    <w:rsid w:val="00CC6178"/>
    <w:rsid w:val="00D1522D"/>
    <w:rsid w:val="00D83AE8"/>
    <w:rsid w:val="00E30692"/>
    <w:rsid w:val="00EE097D"/>
    <w:rsid w:val="00F20702"/>
    <w:rsid w:val="00F800A8"/>
    <w:rsid w:val="00FB17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93118B"/>
  <w14:defaultImageDpi w14:val="300"/>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5B7340"/>
    <w:pPr>
      <w:tabs>
        <w:tab w:val="center" w:pos="4320"/>
        <w:tab w:val="right" w:pos="8640"/>
      </w:tabs>
    </w:pPr>
  </w:style>
  <w:style w:type="paragraph" w:styleId="Footer">
    <w:name w:val="footer"/>
    <w:basedOn w:val="Normal"/>
    <w:rsid w:val="005B7340"/>
    <w:pPr>
      <w:tabs>
        <w:tab w:val="center" w:pos="4320"/>
        <w:tab w:val="right" w:pos="8640"/>
      </w:tabs>
    </w:pPr>
  </w:style>
  <w:style w:type="character" w:styleId="PageNumber">
    <w:name w:val="page number"/>
    <w:basedOn w:val="DefaultParagraphFont"/>
    <w:rsid w:val="005B7340"/>
  </w:style>
  <w:style w:type="paragraph" w:styleId="BalloonText">
    <w:name w:val="Balloon Text"/>
    <w:basedOn w:val="Normal"/>
    <w:link w:val="BalloonTextChar"/>
    <w:uiPriority w:val="99"/>
    <w:semiHidden/>
    <w:unhideWhenUsed/>
    <w:rsid w:val="002502EB"/>
    <w:rPr>
      <w:rFonts w:ascii="Lucida Grande" w:hAnsi="Lucida Grande" w:cs="Lucida Grande"/>
      <w:sz w:val="18"/>
      <w:szCs w:val="18"/>
    </w:rPr>
  </w:style>
  <w:style w:type="character" w:customStyle="1" w:styleId="BalloonTextChar">
    <w:name w:val="Balloon Text Char"/>
    <w:link w:val="BalloonText"/>
    <w:uiPriority w:val="99"/>
    <w:semiHidden/>
    <w:rsid w:val="002502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Bylaws of the Board - Board Members</vt:lpstr>
    </vt:vector>
  </TitlesOfParts>
  <Company>Perry Law Firm</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Board - Board Members</dc:title>
  <dc:subject/>
  <dc:creator>Morgan Wright</dc:creator>
  <cp:keywords/>
  <dc:description/>
  <cp:lastModifiedBy>Morlan, Emily (eemorlan)</cp:lastModifiedBy>
  <cp:revision>3</cp:revision>
  <cp:lastPrinted>2023-06-29T20:20:00Z</cp:lastPrinted>
  <dcterms:created xsi:type="dcterms:W3CDTF">2023-06-29T20:21:00Z</dcterms:created>
  <dcterms:modified xsi:type="dcterms:W3CDTF">2025-03-03T21:45:00Z</dcterms:modified>
</cp:coreProperties>
</file>