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AA6C" w14:textId="77777777" w:rsidR="00DE1765" w:rsidRPr="00D33A73" w:rsidRDefault="00DE1765">
      <w:pPr>
        <w:jc w:val="both"/>
        <w:rPr>
          <w:rFonts w:ascii="Times New Roman" w:hAnsi="Times New Roman"/>
        </w:rPr>
      </w:pPr>
    </w:p>
    <w:p w14:paraId="27F1F675" w14:textId="77777777" w:rsidR="00DE1765" w:rsidRPr="00D33A73" w:rsidRDefault="00DE1765">
      <w:pPr>
        <w:jc w:val="both"/>
        <w:rPr>
          <w:rFonts w:ascii="Times New Roman" w:hAnsi="Times New Roman"/>
        </w:rPr>
      </w:pPr>
    </w:p>
    <w:p w14:paraId="0888BED9" w14:textId="77777777" w:rsidR="00DE1765" w:rsidRPr="00D33A73" w:rsidRDefault="00DE1765">
      <w:pPr>
        <w:jc w:val="both"/>
        <w:rPr>
          <w:rFonts w:ascii="Times New Roman" w:hAnsi="Times New Roman"/>
          <w:u w:val="single"/>
        </w:rPr>
      </w:pPr>
      <w:r w:rsidRPr="00D33A73">
        <w:rPr>
          <w:rFonts w:ascii="Times New Roman" w:hAnsi="Times New Roman"/>
          <w:u w:val="single"/>
        </w:rPr>
        <w:t>Instruction</w:t>
      </w:r>
    </w:p>
    <w:p w14:paraId="010E443B" w14:textId="77777777" w:rsidR="00DE1765" w:rsidRPr="00D33A73" w:rsidRDefault="00DE1765">
      <w:pPr>
        <w:jc w:val="both"/>
        <w:rPr>
          <w:rFonts w:ascii="Times New Roman" w:hAnsi="Times New Roman"/>
          <w:u w:val="single"/>
        </w:rPr>
      </w:pPr>
    </w:p>
    <w:p w14:paraId="1B5C4428" w14:textId="77777777" w:rsidR="00DE1765" w:rsidRPr="00D33A73" w:rsidRDefault="00DE1765">
      <w:pPr>
        <w:jc w:val="both"/>
        <w:rPr>
          <w:rFonts w:ascii="Times New Roman" w:hAnsi="Times New Roman"/>
          <w:u w:val="single"/>
        </w:rPr>
      </w:pPr>
      <w:r>
        <w:rPr>
          <w:rFonts w:ascii="Times New Roman" w:hAnsi="Times New Roman"/>
          <w:u w:val="single"/>
        </w:rPr>
        <w:t>Parent Requests for Exclusion</w:t>
      </w:r>
    </w:p>
    <w:p w14:paraId="3DAF7944" w14:textId="77777777" w:rsidR="00DE1765" w:rsidRPr="00D33A73" w:rsidRDefault="00DE1765">
      <w:pPr>
        <w:jc w:val="both"/>
        <w:rPr>
          <w:rFonts w:ascii="Times New Roman" w:hAnsi="Times New Roman"/>
          <w:u w:val="single"/>
        </w:rPr>
      </w:pPr>
    </w:p>
    <w:p w14:paraId="0FCBF6AB" w14:textId="77777777" w:rsidR="00DE1765" w:rsidRPr="00D33A73" w:rsidRDefault="00DE1765">
      <w:pPr>
        <w:jc w:val="both"/>
        <w:rPr>
          <w:rFonts w:ascii="Times New Roman" w:hAnsi="Times New Roman"/>
        </w:rPr>
      </w:pPr>
      <w:r w:rsidRPr="00D33A73">
        <w:rPr>
          <w:rFonts w:ascii="Times New Roman" w:hAnsi="Times New Roman"/>
        </w:rPr>
        <w:t xml:space="preserve">Parents </w:t>
      </w:r>
      <w:r>
        <w:rPr>
          <w:rFonts w:ascii="Times New Roman" w:hAnsi="Times New Roman"/>
        </w:rPr>
        <w:t xml:space="preserve">may </w:t>
      </w:r>
      <w:r w:rsidRPr="00D33A73">
        <w:rPr>
          <w:rFonts w:ascii="Times New Roman" w:hAnsi="Times New Roman"/>
        </w:rPr>
        <w:t xml:space="preserve">request that their child be excused from the study of a given book, instructional unit or particular literary work.  </w:t>
      </w:r>
      <w:r>
        <w:rPr>
          <w:rFonts w:ascii="Times New Roman" w:hAnsi="Times New Roman"/>
        </w:rPr>
        <w:t>The Principal shall determine whether to grant such requests based on legal requirements relating to the request, the reason given for the request, the effect of the request on the student’s educational development and the educational program, and the availability of alternative materials or instruction for the student</w:t>
      </w:r>
      <w:r w:rsidRPr="00D33A73">
        <w:rPr>
          <w:rFonts w:ascii="Times New Roman" w:hAnsi="Times New Roman"/>
        </w:rPr>
        <w:t>.</w:t>
      </w:r>
      <w:r>
        <w:rPr>
          <w:rFonts w:ascii="Times New Roman" w:hAnsi="Times New Roman"/>
        </w:rPr>
        <w:t xml:space="preserve">  In the event the Principal does not grant the request, the parent may request a review be conducted by the Superintendent, based on the same criteria.</w:t>
      </w:r>
    </w:p>
    <w:p w14:paraId="1EC2A888" w14:textId="77777777" w:rsidR="00DE1765" w:rsidRPr="007973E3" w:rsidRDefault="00DE1765">
      <w:pPr>
        <w:jc w:val="both"/>
        <w:rPr>
          <w:rFonts w:ascii="Times New Roman" w:hAnsi="Times New Roman"/>
        </w:rPr>
      </w:pPr>
    </w:p>
    <w:p w14:paraId="2CC83BE7" w14:textId="77777777" w:rsidR="00DE1765" w:rsidRPr="00572BBC" w:rsidRDefault="00DE1765" w:rsidP="00B209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rPr>
      </w:pPr>
      <w:r w:rsidRPr="00572BBC">
        <w:rPr>
          <w:rFonts w:ascii="Times" w:hAnsi="Times"/>
        </w:rPr>
        <w:t>Date of Adoption:  March 13, 2006</w:t>
      </w:r>
    </w:p>
    <w:p w14:paraId="18AEE63C" w14:textId="77777777" w:rsidR="00B20946" w:rsidRDefault="00B20946" w:rsidP="00B209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rPr>
      </w:pPr>
      <w:r w:rsidRPr="00CD5740">
        <w:rPr>
          <w:rFonts w:ascii="Times" w:hAnsi="Times"/>
        </w:rPr>
        <w:t>Reviewed: Nov. 12, 2007, Nov. 10, 2008, Nov. 9, 2009, Nov. 8, 2010, Nov. 14, 2011</w:t>
      </w:r>
      <w:r w:rsidR="00077861">
        <w:rPr>
          <w:rFonts w:ascii="Times" w:hAnsi="Times"/>
        </w:rPr>
        <w:t>,</w:t>
      </w:r>
    </w:p>
    <w:p w14:paraId="15D293B1" w14:textId="77777777" w:rsidR="00E5655E" w:rsidRDefault="00077861" w:rsidP="00B209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rPr>
      </w:pPr>
      <w:r>
        <w:rPr>
          <w:rFonts w:ascii="Times" w:hAnsi="Times"/>
        </w:rPr>
        <w:t>Nov. 12, 2012, Nov. 11, 2013</w:t>
      </w:r>
      <w:r w:rsidR="00416A75">
        <w:rPr>
          <w:rFonts w:ascii="Times" w:hAnsi="Times"/>
        </w:rPr>
        <w:t>, Nov. 10, 2014</w:t>
      </w:r>
      <w:r w:rsidR="00D43255">
        <w:rPr>
          <w:rFonts w:ascii="Times" w:hAnsi="Times"/>
        </w:rPr>
        <w:t>, Nov. 9, 2015</w:t>
      </w:r>
      <w:r w:rsidR="009C6186">
        <w:rPr>
          <w:rFonts w:ascii="Times" w:hAnsi="Times"/>
        </w:rPr>
        <w:t>, Nov. 14, 2016</w:t>
      </w:r>
      <w:r w:rsidR="0046418A">
        <w:rPr>
          <w:rFonts w:ascii="Times" w:hAnsi="Times"/>
        </w:rPr>
        <w:t>, Nov. 13, 2017</w:t>
      </w:r>
      <w:r w:rsidR="00E5655E">
        <w:rPr>
          <w:rFonts w:ascii="Times" w:hAnsi="Times"/>
        </w:rPr>
        <w:t xml:space="preserve">, </w:t>
      </w:r>
    </w:p>
    <w:p w14:paraId="08C3530F" w14:textId="0CB26CA5" w:rsidR="00077861" w:rsidRPr="00CD5740" w:rsidRDefault="00E5655E" w:rsidP="00B209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rPr>
      </w:pPr>
      <w:r>
        <w:rPr>
          <w:rFonts w:ascii="Times" w:hAnsi="Times"/>
        </w:rPr>
        <w:t>Nov. 12, 2018</w:t>
      </w:r>
      <w:r w:rsidR="001049CF">
        <w:rPr>
          <w:rFonts w:ascii="Times" w:hAnsi="Times"/>
        </w:rPr>
        <w:t>, Jan. 13, 2020</w:t>
      </w:r>
      <w:r w:rsidR="00BE748A">
        <w:rPr>
          <w:rFonts w:ascii="Times" w:hAnsi="Times"/>
        </w:rPr>
        <w:t>, Dec. 14, 2020</w:t>
      </w:r>
      <w:r w:rsidR="002175DC">
        <w:rPr>
          <w:rFonts w:ascii="Times" w:hAnsi="Times"/>
        </w:rPr>
        <w:t>, Jan. 10, 2022</w:t>
      </w:r>
      <w:r w:rsidR="00153EEC">
        <w:rPr>
          <w:rFonts w:ascii="Times" w:hAnsi="Times"/>
        </w:rPr>
        <w:t>, Dec. 12, 2022</w:t>
      </w:r>
      <w:r w:rsidR="00E24A27">
        <w:rPr>
          <w:rFonts w:ascii="Times" w:hAnsi="Times"/>
        </w:rPr>
        <w:t>, Jan. 15, 2024</w:t>
      </w:r>
      <w:r w:rsidR="006B1620">
        <w:t>, Dec. 9, 2024</w:t>
      </w:r>
    </w:p>
    <w:p w14:paraId="48560FF6" w14:textId="77777777" w:rsidR="00B20946" w:rsidRPr="00572BBC" w:rsidRDefault="00B20946" w:rsidP="00B20946">
      <w:pPr>
        <w:jc w:val="both"/>
        <w:rPr>
          <w:rFonts w:ascii="Times" w:hAnsi="Times"/>
        </w:rPr>
      </w:pPr>
    </w:p>
    <w:sectPr w:rsidR="00B20946" w:rsidRPr="00572BBC" w:rsidSect="00423B5E">
      <w:headerReference w:type="default" r:id="rId6"/>
      <w:footerReference w:type="default" r:id="rId7"/>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20F8" w14:textId="77777777" w:rsidR="00616D94" w:rsidRDefault="00616D94">
      <w:r>
        <w:separator/>
      </w:r>
    </w:p>
  </w:endnote>
  <w:endnote w:type="continuationSeparator" w:id="0">
    <w:p w14:paraId="07124D7D" w14:textId="77777777" w:rsidR="00616D94" w:rsidRDefault="0061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B1BA" w14:textId="77777777" w:rsidR="00B20946" w:rsidRDefault="00B20946">
    <w:pPr>
      <w:spacing w:line="240" w:lineRule="exact"/>
    </w:pPr>
  </w:p>
  <w:p w14:paraId="7A5926A0" w14:textId="77777777" w:rsidR="00B20946" w:rsidRPr="00D33A73" w:rsidRDefault="00B20946">
    <w:pPr>
      <w:framePr w:w="9361" w:wrap="notBeside" w:vAnchor="text" w:hAnchor="text" w:x="1" w:y="1"/>
      <w:jc w:val="center"/>
      <w:rPr>
        <w:rFonts w:ascii="Times New Roman" w:hAnsi="Times New Roman"/>
      </w:rPr>
    </w:pPr>
    <w:r w:rsidRPr="00D33A73">
      <w:rPr>
        <w:rFonts w:ascii="Times New Roman" w:hAnsi="Times New Roman"/>
      </w:rPr>
      <w:t xml:space="preserve">Page </w:t>
    </w:r>
    <w:r w:rsidRPr="00D33A73">
      <w:rPr>
        <w:rStyle w:val="PageNumber"/>
        <w:rFonts w:ascii="Times New Roman" w:hAnsi="Times New Roman"/>
      </w:rPr>
      <w:fldChar w:fldCharType="begin"/>
    </w:r>
    <w:r w:rsidRPr="00D33A73">
      <w:rPr>
        <w:rStyle w:val="PageNumber"/>
        <w:rFonts w:ascii="Times New Roman" w:hAnsi="Times New Roman"/>
      </w:rPr>
      <w:instrText xml:space="preserve"> PAGE </w:instrText>
    </w:r>
    <w:r w:rsidRPr="00D33A73">
      <w:rPr>
        <w:rStyle w:val="PageNumber"/>
        <w:rFonts w:ascii="Times New Roman" w:hAnsi="Times New Roman"/>
      </w:rPr>
      <w:fldChar w:fldCharType="separate"/>
    </w:r>
    <w:r w:rsidR="002175DC">
      <w:rPr>
        <w:rStyle w:val="PageNumber"/>
        <w:rFonts w:ascii="Times New Roman" w:hAnsi="Times New Roman"/>
        <w:noProof/>
      </w:rPr>
      <w:t>1</w:t>
    </w:r>
    <w:r w:rsidRPr="00D33A73">
      <w:rPr>
        <w:rStyle w:val="PageNumber"/>
        <w:rFonts w:ascii="Times New Roman" w:hAnsi="Times New Roman"/>
      </w:rPr>
      <w:fldChar w:fldCharType="end"/>
    </w:r>
    <w:r w:rsidRPr="00D33A73">
      <w:rPr>
        <w:rStyle w:val="PageNumber"/>
        <w:rFonts w:ascii="Times New Roman" w:hAnsi="Times New Roman"/>
      </w:rPr>
      <w:t xml:space="preserve"> of </w:t>
    </w:r>
    <w:r w:rsidRPr="00D33A73">
      <w:rPr>
        <w:rStyle w:val="PageNumber"/>
        <w:rFonts w:ascii="Times New Roman" w:hAnsi="Times New Roman"/>
      </w:rPr>
      <w:fldChar w:fldCharType="begin"/>
    </w:r>
    <w:r w:rsidRPr="00D33A73">
      <w:rPr>
        <w:rStyle w:val="PageNumber"/>
        <w:rFonts w:ascii="Times New Roman" w:hAnsi="Times New Roman"/>
      </w:rPr>
      <w:instrText xml:space="preserve"> NUMPAGES </w:instrText>
    </w:r>
    <w:r w:rsidRPr="00D33A73">
      <w:rPr>
        <w:rStyle w:val="PageNumber"/>
        <w:rFonts w:ascii="Times New Roman" w:hAnsi="Times New Roman"/>
      </w:rPr>
      <w:fldChar w:fldCharType="separate"/>
    </w:r>
    <w:r w:rsidR="002175DC">
      <w:rPr>
        <w:rStyle w:val="PageNumber"/>
        <w:rFonts w:ascii="Times New Roman" w:hAnsi="Times New Roman"/>
        <w:noProof/>
      </w:rPr>
      <w:t>1</w:t>
    </w:r>
    <w:r w:rsidRPr="00D33A73">
      <w:rPr>
        <w:rStyle w:val="PageNumber"/>
        <w:rFonts w:ascii="Times New Roman" w:hAnsi="Times New Roman"/>
      </w:rPr>
      <w:fldChar w:fldCharType="end"/>
    </w:r>
  </w:p>
  <w:p w14:paraId="492BC448" w14:textId="77777777" w:rsidR="00B20946" w:rsidRDefault="00B209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32C4C" w14:textId="77777777" w:rsidR="00616D94" w:rsidRDefault="00616D94">
      <w:r>
        <w:separator/>
      </w:r>
    </w:p>
  </w:footnote>
  <w:footnote w:type="continuationSeparator" w:id="0">
    <w:p w14:paraId="4260A243" w14:textId="77777777" w:rsidR="00616D94" w:rsidRDefault="0061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7A2B" w14:textId="77777777" w:rsidR="00B20946" w:rsidRDefault="00B20946">
    <w:pPr>
      <w:tabs>
        <w:tab w:val="center" w:pos="4680"/>
        <w:tab w:val="right" w:pos="9360"/>
      </w:tabs>
      <w:rPr>
        <w:rFonts w:ascii="Times New Roman" w:hAnsi="Times New Roman"/>
      </w:rPr>
    </w:pPr>
    <w:r>
      <w:rPr>
        <w:rFonts w:ascii="Times New Roman" w:hAnsi="Times New Roman"/>
      </w:rPr>
      <w:t>Article 6</w:t>
    </w:r>
    <w:r>
      <w:rPr>
        <w:rFonts w:ascii="Times New Roman" w:hAnsi="Times New Roman"/>
      </w:rPr>
      <w:tab/>
    </w:r>
    <w:r>
      <w:rPr>
        <w:rFonts w:ascii="Times New Roman" w:hAnsi="Times New Roman"/>
        <w:b/>
        <w:bCs/>
      </w:rPr>
      <w:t>INSTRUCTION</w:t>
    </w:r>
    <w:r>
      <w:rPr>
        <w:rFonts w:ascii="Times New Roman" w:hAnsi="Times New Roman"/>
      </w:rPr>
      <w:tab/>
      <w:t>Policy No. 6320</w:t>
    </w:r>
  </w:p>
  <w:p w14:paraId="349AA63A" w14:textId="77777777" w:rsidR="00B20946" w:rsidRDefault="00B20946">
    <w:pPr>
      <w:spacing w:line="240" w:lineRule="exac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0D"/>
    <w:rsid w:val="00077861"/>
    <w:rsid w:val="0009390D"/>
    <w:rsid w:val="001049CF"/>
    <w:rsid w:val="00153EEC"/>
    <w:rsid w:val="00172659"/>
    <w:rsid w:val="002175DC"/>
    <w:rsid w:val="00416A75"/>
    <w:rsid w:val="00423B5E"/>
    <w:rsid w:val="0046418A"/>
    <w:rsid w:val="00616D94"/>
    <w:rsid w:val="006B1620"/>
    <w:rsid w:val="006F7F0C"/>
    <w:rsid w:val="00805FFD"/>
    <w:rsid w:val="009C6186"/>
    <w:rsid w:val="00B20946"/>
    <w:rsid w:val="00BE748A"/>
    <w:rsid w:val="00D37829"/>
    <w:rsid w:val="00D43255"/>
    <w:rsid w:val="00DE1765"/>
    <w:rsid w:val="00E24A27"/>
    <w:rsid w:val="00E565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8B89A1"/>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D33A73"/>
    <w:pPr>
      <w:tabs>
        <w:tab w:val="center" w:pos="4320"/>
        <w:tab w:val="right" w:pos="8640"/>
      </w:tabs>
    </w:pPr>
  </w:style>
  <w:style w:type="paragraph" w:styleId="Footer">
    <w:name w:val="footer"/>
    <w:basedOn w:val="Normal"/>
    <w:rsid w:val="00D33A73"/>
    <w:pPr>
      <w:tabs>
        <w:tab w:val="center" w:pos="4320"/>
        <w:tab w:val="right" w:pos="8640"/>
      </w:tabs>
    </w:pPr>
  </w:style>
  <w:style w:type="character" w:styleId="PageNumber">
    <w:name w:val="page number"/>
    <w:basedOn w:val="DefaultParagraphFont"/>
    <w:rsid w:val="00D3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Instruction</vt:lpstr>
    </vt:vector>
  </TitlesOfParts>
  <Company>Perry Law Firm</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dc:title>
  <dc:subject/>
  <dc:creator>Morgan Wright</dc:creator>
  <cp:keywords/>
  <dc:description/>
  <cp:lastModifiedBy>Morlan, Emily (eemorlan)</cp:lastModifiedBy>
  <cp:revision>3</cp:revision>
  <cp:lastPrinted>2011-11-22T18:43:00Z</cp:lastPrinted>
  <dcterms:created xsi:type="dcterms:W3CDTF">2024-01-31T15:54:00Z</dcterms:created>
  <dcterms:modified xsi:type="dcterms:W3CDTF">2025-03-03T18:47:00Z</dcterms:modified>
</cp:coreProperties>
</file>