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E765" w14:textId="77777777" w:rsidR="005F4A3D" w:rsidRDefault="005F4A3D">
      <w:pPr>
        <w:widowControl w:val="0"/>
        <w:jc w:val="both"/>
      </w:pPr>
      <w:r>
        <w:fldChar w:fldCharType="begin"/>
      </w:r>
      <w:r>
        <w:instrText xml:space="preserve"> SEQ CHAPTER \h \r 1</w:instrText>
      </w:r>
      <w:r>
        <w:fldChar w:fldCharType="end"/>
      </w:r>
    </w:p>
    <w:p w14:paraId="4550C969" w14:textId="77777777" w:rsidR="005F4A3D" w:rsidRDefault="005F4A3D" w:rsidP="00A7250F">
      <w:pPr>
        <w:widowControl w:val="0"/>
        <w:jc w:val="both"/>
      </w:pPr>
    </w:p>
    <w:p w14:paraId="474B9211" w14:textId="77777777" w:rsidR="00A7250F" w:rsidRDefault="00A7250F" w:rsidP="00A7250F">
      <w:pPr>
        <w:widowControl w:val="0"/>
        <w:jc w:val="both"/>
        <w:rPr>
          <w:u w:val="single"/>
        </w:rPr>
      </w:pPr>
      <w:r>
        <w:rPr>
          <w:u w:val="single"/>
        </w:rPr>
        <w:t>Instruction</w:t>
      </w:r>
    </w:p>
    <w:p w14:paraId="392F769C" w14:textId="77777777" w:rsidR="00A7250F" w:rsidRDefault="00A7250F" w:rsidP="00A7250F">
      <w:pPr>
        <w:widowControl w:val="0"/>
        <w:jc w:val="both"/>
        <w:rPr>
          <w:u w:val="single"/>
        </w:rPr>
      </w:pPr>
    </w:p>
    <w:p w14:paraId="6CE60FBE" w14:textId="77777777" w:rsidR="00A7250F" w:rsidRDefault="00A7250F" w:rsidP="00A7250F">
      <w:pPr>
        <w:widowControl w:val="0"/>
        <w:jc w:val="both"/>
        <w:rPr>
          <w:u w:val="single"/>
        </w:rPr>
      </w:pPr>
      <w:r>
        <w:rPr>
          <w:u w:val="single"/>
        </w:rPr>
        <w:t>Textbook Loans</w:t>
      </w:r>
    </w:p>
    <w:p w14:paraId="50F6DA64" w14:textId="77777777" w:rsidR="00A7250F" w:rsidRDefault="00A7250F" w:rsidP="00A7250F">
      <w:pPr>
        <w:widowControl w:val="0"/>
        <w:jc w:val="both"/>
        <w:rPr>
          <w:u w:val="single"/>
        </w:rPr>
      </w:pPr>
    </w:p>
    <w:p w14:paraId="29251D99" w14:textId="77777777" w:rsidR="00A7250F" w:rsidRDefault="00A7250F" w:rsidP="00A7250F">
      <w:pPr>
        <w:widowControl w:val="0"/>
      </w:pPr>
      <w:r>
        <w:t>The District will comply with State law and Rule 4 of the Nebraska Department of Education pertaining to the distribution of textbooks to students of the District who are attending private schools.  The financial liability of the District shall be limited to the amount of dollars appropriated by the state for the specific law.</w:t>
      </w:r>
    </w:p>
    <w:p w14:paraId="0FED464F" w14:textId="77777777" w:rsidR="00A7250F" w:rsidRDefault="00A7250F" w:rsidP="00A7250F">
      <w:pPr>
        <w:widowControl w:val="0"/>
      </w:pPr>
    </w:p>
    <w:p w14:paraId="1CAF025E" w14:textId="77777777" w:rsidR="00A7250F" w:rsidRDefault="00A7250F" w:rsidP="00A7250F">
      <w:pPr>
        <w:widowControl w:val="0"/>
      </w:pPr>
      <w:r>
        <w:t>If funds appropriated to this District are not sufficient to meet the request for textbooks under this policy, priority will be given to the textbooks requested that have the most recent copyright date.  If the funding requires additional restrictions, priority will be given to the requests that were filed at the earliest date in the Superintendent's office.  If still further restrictions are necessary, a drawing shall be conducted from the names of all students filing on the same date and requesting the same texts.  The drawing shall continue until all state funds provided to the District for this purpose have been spent.</w:t>
      </w:r>
    </w:p>
    <w:p w14:paraId="00FA966F" w14:textId="77777777" w:rsidR="00A7250F" w:rsidRDefault="00A7250F" w:rsidP="00A7250F">
      <w:pPr>
        <w:widowControl w:val="0"/>
        <w:jc w:val="both"/>
      </w:pPr>
    </w:p>
    <w:p w14:paraId="2869E256" w14:textId="77777777" w:rsidR="00A7250F" w:rsidRDefault="00A7250F" w:rsidP="00A7250F">
      <w:pPr>
        <w:widowControl w:val="0"/>
        <w:ind w:left="2160" w:hanging="2160"/>
        <w:jc w:val="both"/>
      </w:pPr>
      <w:r>
        <w:t>Legal Reference:</w:t>
      </w:r>
      <w:r>
        <w:tab/>
        <w:t>§79-734, NDE Rule 4</w:t>
      </w:r>
    </w:p>
    <w:p w14:paraId="011CD810" w14:textId="77777777" w:rsidR="00A7250F" w:rsidRPr="007973E3" w:rsidRDefault="00A7250F" w:rsidP="00A7250F">
      <w:pPr>
        <w:jc w:val="both"/>
      </w:pPr>
    </w:p>
    <w:p w14:paraId="4A997C1F" w14:textId="77777777" w:rsidR="00A7250F" w:rsidRPr="007973E3" w:rsidRDefault="00A7250F" w:rsidP="00A72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73E3">
        <w:t>Date of Adoption:  March 13, 2006</w:t>
      </w:r>
    </w:p>
    <w:p w14:paraId="7D3B8A16" w14:textId="77777777" w:rsidR="00123615" w:rsidRDefault="00A7250F" w:rsidP="00A72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123615">
        <w:t xml:space="preserve">, </w:t>
      </w:r>
    </w:p>
    <w:p w14:paraId="702D735D" w14:textId="77777777" w:rsidR="00FA6CE9" w:rsidRDefault="00123615" w:rsidP="00A72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D91423">
        <w:t>, Nov. 10, 2014</w:t>
      </w:r>
      <w:r w:rsidR="009B7777">
        <w:t>, Nov. 9, 2015</w:t>
      </w:r>
      <w:r w:rsidR="00B76812">
        <w:t>, Nov. 14, 2016</w:t>
      </w:r>
      <w:r w:rsidR="003D24AC">
        <w:t>, Nov. 13, 2017</w:t>
      </w:r>
      <w:r w:rsidR="00FA6CE9">
        <w:t xml:space="preserve">, </w:t>
      </w:r>
    </w:p>
    <w:p w14:paraId="1AAF9CEA" w14:textId="4E51A897" w:rsidR="00A7250F" w:rsidRPr="00B32ABB" w:rsidRDefault="00FA6CE9" w:rsidP="00A72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E7773B">
        <w:t>, Jan. 13, 2020</w:t>
      </w:r>
      <w:r w:rsidR="000D3216">
        <w:t>, Dec. 14, 2020</w:t>
      </w:r>
      <w:r w:rsidR="00964497">
        <w:t>, Jan. 10, 2022</w:t>
      </w:r>
      <w:r w:rsidR="00C84C70">
        <w:t>, Dec. 12, 2022</w:t>
      </w:r>
      <w:r w:rsidR="00443A98">
        <w:t>, Jan. 15, 2024</w:t>
      </w:r>
      <w:r w:rsidR="004D1C0A">
        <w:t>, Dec. 9, 2024</w:t>
      </w:r>
    </w:p>
    <w:p w14:paraId="5E2386A9" w14:textId="77777777" w:rsidR="00A7250F" w:rsidRPr="00EF7B49" w:rsidRDefault="00A7250F" w:rsidP="00A7250F">
      <w:pPr>
        <w:widowControl w:val="0"/>
        <w:spacing w:line="0" w:lineRule="atLeast"/>
        <w:jc w:val="both"/>
      </w:pPr>
    </w:p>
    <w:sectPr w:rsidR="00A7250F" w:rsidRPr="00EF7B49">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2059" w14:textId="77777777" w:rsidR="006C6F2E" w:rsidRDefault="006C6F2E">
      <w:r>
        <w:separator/>
      </w:r>
    </w:p>
  </w:endnote>
  <w:endnote w:type="continuationSeparator" w:id="0">
    <w:p w14:paraId="327A89A3" w14:textId="77777777" w:rsidR="006C6F2E" w:rsidRDefault="006C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E0D9" w14:textId="77777777" w:rsidR="00D91423" w:rsidRDefault="00D91423">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Pr>
          <w:noProof/>
        </w:rPr>
        <w:t>1</w:t>
      </w:r>
    </w:fldSimple>
  </w:p>
  <w:p w14:paraId="43FDBF1F" w14:textId="77777777" w:rsidR="00D91423" w:rsidRDefault="00D91423">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B944" w14:textId="77777777" w:rsidR="00D91423" w:rsidRDefault="00D91423">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964497">
        <w:rPr>
          <w:noProof/>
        </w:rPr>
        <w:t>1</w:t>
      </w:r>
    </w:fldSimple>
  </w:p>
  <w:p w14:paraId="32A63641" w14:textId="77777777" w:rsidR="00D91423" w:rsidRDefault="00D91423">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F8157" w14:textId="77777777" w:rsidR="006C6F2E" w:rsidRDefault="006C6F2E">
      <w:r>
        <w:separator/>
      </w:r>
    </w:p>
  </w:footnote>
  <w:footnote w:type="continuationSeparator" w:id="0">
    <w:p w14:paraId="46FBE46E" w14:textId="77777777" w:rsidR="006C6F2E" w:rsidRDefault="006C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4DF1" w14:textId="77777777" w:rsidR="00D91423" w:rsidRDefault="00D91423">
    <w:pPr>
      <w:widowControl w:val="0"/>
      <w:tabs>
        <w:tab w:val="center" w:pos="4680"/>
        <w:tab w:val="right" w:pos="9360"/>
      </w:tabs>
    </w:pPr>
    <w:r>
      <w:t>Article 6</w:t>
    </w:r>
    <w:r>
      <w:tab/>
    </w:r>
    <w:r>
      <w:rPr>
        <w:b/>
      </w:rPr>
      <w:t>INSTRUCTION</w:t>
    </w:r>
    <w:r>
      <w:tab/>
      <w:t>Policy No. 6310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8F43" w14:textId="77777777" w:rsidR="00D91423" w:rsidRDefault="00D91423">
    <w:pPr>
      <w:widowControl w:val="0"/>
      <w:tabs>
        <w:tab w:val="center" w:pos="4680"/>
        <w:tab w:val="right" w:pos="9360"/>
      </w:tabs>
    </w:pPr>
    <w:r>
      <w:t>Article 6</w:t>
    </w:r>
    <w:r>
      <w:tab/>
    </w:r>
    <w:r>
      <w:rPr>
        <w:b/>
      </w:rPr>
      <w:t>INSTRUCTION</w:t>
    </w:r>
    <w:r>
      <w:tab/>
      <w:t>Policy No. 6310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3E"/>
    <w:rsid w:val="000D3216"/>
    <w:rsid w:val="00123615"/>
    <w:rsid w:val="00247077"/>
    <w:rsid w:val="003D24AC"/>
    <w:rsid w:val="00443A98"/>
    <w:rsid w:val="004D1C0A"/>
    <w:rsid w:val="0058723E"/>
    <w:rsid w:val="005F4A3D"/>
    <w:rsid w:val="006C6F2E"/>
    <w:rsid w:val="00964497"/>
    <w:rsid w:val="009B7777"/>
    <w:rsid w:val="00A7250F"/>
    <w:rsid w:val="00B76812"/>
    <w:rsid w:val="00C84C70"/>
    <w:rsid w:val="00D37829"/>
    <w:rsid w:val="00D91423"/>
    <w:rsid w:val="00E7773B"/>
    <w:rsid w:val="00F64E78"/>
    <w:rsid w:val="00FA6CE9"/>
    <w:rsid w:val="00FD5F65"/>
    <w:rsid w:val="00FF36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6CA6C"/>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56E"/>
    <w:pPr>
      <w:tabs>
        <w:tab w:val="center" w:pos="4320"/>
        <w:tab w:val="right" w:pos="8640"/>
      </w:tabs>
    </w:pPr>
  </w:style>
  <w:style w:type="character" w:customStyle="1" w:styleId="HeaderChar">
    <w:name w:val="Header Char"/>
    <w:link w:val="Header"/>
    <w:uiPriority w:val="99"/>
    <w:semiHidden/>
    <w:rsid w:val="0049656E"/>
    <w:rPr>
      <w:sz w:val="24"/>
    </w:rPr>
  </w:style>
  <w:style w:type="paragraph" w:styleId="Footer">
    <w:name w:val="footer"/>
    <w:basedOn w:val="Normal"/>
    <w:link w:val="FooterChar"/>
    <w:uiPriority w:val="99"/>
    <w:semiHidden/>
    <w:unhideWhenUsed/>
    <w:rsid w:val="0049656E"/>
    <w:pPr>
      <w:tabs>
        <w:tab w:val="center" w:pos="4320"/>
        <w:tab w:val="right" w:pos="8640"/>
      </w:tabs>
    </w:pPr>
  </w:style>
  <w:style w:type="character" w:customStyle="1" w:styleId="FooterChar">
    <w:name w:val="Footer Char"/>
    <w:link w:val="Footer"/>
    <w:uiPriority w:val="99"/>
    <w:semiHidden/>
    <w:rsid w:val="004965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2011-11-22T18:43:00Z</cp:lastPrinted>
  <dcterms:created xsi:type="dcterms:W3CDTF">2024-01-31T15:51:00Z</dcterms:created>
  <dcterms:modified xsi:type="dcterms:W3CDTF">2025-03-03T18:47:00Z</dcterms:modified>
</cp:coreProperties>
</file>