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28AD" w14:textId="2ED327AD" w:rsidR="00BB096B" w:rsidRDefault="00BB096B" w:rsidP="005115A0">
      <w:pPr>
        <w:jc w:val="both"/>
      </w:pPr>
      <w:r>
        <w:fldChar w:fldCharType="begin"/>
      </w:r>
      <w:r>
        <w:instrText xml:space="preserve"> SEQ CHAPTER \h \r 1</w:instrText>
      </w:r>
      <w:r>
        <w:fldChar w:fldCharType="end"/>
      </w:r>
    </w:p>
    <w:p w14:paraId="196C55A8" w14:textId="77777777" w:rsidR="005115A0" w:rsidRDefault="005115A0" w:rsidP="005115A0">
      <w:pPr>
        <w:jc w:val="both"/>
      </w:pPr>
      <w:r>
        <w:rPr>
          <w:u w:val="single"/>
        </w:rPr>
        <w:t>Instruction</w:t>
      </w:r>
    </w:p>
    <w:p w14:paraId="6C1EDB94" w14:textId="77777777" w:rsidR="005115A0" w:rsidRDefault="005115A0" w:rsidP="005115A0">
      <w:pPr>
        <w:jc w:val="both"/>
      </w:pPr>
    </w:p>
    <w:p w14:paraId="76DABCE4" w14:textId="77777777" w:rsidR="005115A0" w:rsidRDefault="005115A0" w:rsidP="005115A0">
      <w:pPr>
        <w:jc w:val="both"/>
      </w:pPr>
      <w:r>
        <w:rPr>
          <w:u w:val="single"/>
        </w:rPr>
        <w:t>School Calendar</w:t>
      </w:r>
    </w:p>
    <w:p w14:paraId="408D680C" w14:textId="77777777" w:rsidR="005115A0" w:rsidRDefault="005115A0" w:rsidP="005115A0">
      <w:pPr>
        <w:jc w:val="both"/>
      </w:pPr>
    </w:p>
    <w:p w14:paraId="0BDD5986" w14:textId="77777777" w:rsidR="005115A0" w:rsidRDefault="005115A0" w:rsidP="005115A0">
      <w:pPr>
        <w:jc w:val="both"/>
      </w:pPr>
      <w:r>
        <w:t>Plattsmouth Community Schools will have a school year consisting of at least (a) the time equivalent to 1,032 hours for grades kindergarten through grade eight, and (b) for grades nine through twelve, the time equivalent to 1,080 hours.</w:t>
      </w:r>
    </w:p>
    <w:p w14:paraId="45C00FE5" w14:textId="77777777" w:rsidR="005115A0" w:rsidRDefault="005115A0" w:rsidP="005115A0">
      <w:pPr>
        <w:jc w:val="both"/>
      </w:pPr>
    </w:p>
    <w:p w14:paraId="742E9017" w14:textId="77777777" w:rsidR="005115A0" w:rsidRDefault="005115A0" w:rsidP="005115A0">
      <w:pPr>
        <w:jc w:val="both"/>
      </w:pPr>
      <w:r>
        <w:t>An instructional hour shall mean a period of time at least sixty (60) minutes, which is actually used for the instruction of students.</w:t>
      </w:r>
    </w:p>
    <w:p w14:paraId="395AC2A2" w14:textId="77777777" w:rsidR="005115A0" w:rsidRDefault="005115A0" w:rsidP="005115A0">
      <w:pPr>
        <w:jc w:val="both"/>
      </w:pPr>
    </w:p>
    <w:p w14:paraId="69E9997D" w14:textId="77777777" w:rsidR="005115A0" w:rsidRDefault="005115A0" w:rsidP="005115A0">
      <w:pPr>
        <w:jc w:val="both"/>
      </w:pPr>
      <w:r>
        <w:t>Interruptions in the school year of the 1,032 and 1,080 hour minimums due to extracurricular activities (interscholastic sports, clubs, and contest) will be held to a minimum.  All students participating in such events will be required to comply with the District's policies on student attendance for such absences to be excused, including the completion of assignments for missed classes.  Extracurricular activities shall be defined as school events which involve student participation and faculty sponsorship. Interscholastic sports, clubs, and events shall be defined as school activities which involve student participation (one or more students) and faculty sponsorship.  Activities so defined include Golf, Volleyball, Football, Basketball, Wrestling, Softball, Soccer, Track, Journalism, Music, and Speech.</w:t>
      </w:r>
    </w:p>
    <w:p w14:paraId="41B24C0B" w14:textId="77777777" w:rsidR="005115A0" w:rsidRDefault="005115A0" w:rsidP="005115A0">
      <w:pPr>
        <w:jc w:val="both"/>
      </w:pPr>
    </w:p>
    <w:p w14:paraId="701C1098" w14:textId="77777777" w:rsidR="005115A0" w:rsidRDefault="005115A0" w:rsidP="005115A0">
      <w:pPr>
        <w:jc w:val="both"/>
      </w:pPr>
      <w:r>
        <w:t>The required 1,032 and 1,080 instructional hour minimums shall not include the following:</w:t>
      </w:r>
    </w:p>
    <w:p w14:paraId="7FB585CF" w14:textId="77777777" w:rsidR="005115A0" w:rsidRDefault="005115A0" w:rsidP="005115A0">
      <w:pPr>
        <w:jc w:val="both"/>
      </w:pPr>
    </w:p>
    <w:p w14:paraId="71DB5A4C" w14:textId="77777777" w:rsidR="005115A0" w:rsidRDefault="005115A0" w:rsidP="005115A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1.</w:t>
      </w:r>
      <w:r>
        <w:tab/>
        <w:t>Time scheduled for the school lunch period</w:t>
      </w:r>
    </w:p>
    <w:p w14:paraId="0723F872" w14:textId="77777777" w:rsidR="005115A0" w:rsidRDefault="005115A0" w:rsidP="005115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2.</w:t>
      </w:r>
      <w:r>
        <w:tab/>
        <w:t>When school is dismissed for any reason such as tournaments or contests, parent/teacher conferences, funerals, parades, and school picnics</w:t>
      </w:r>
    </w:p>
    <w:p w14:paraId="09FED102" w14:textId="77777777" w:rsidR="005115A0" w:rsidRDefault="005115A0" w:rsidP="005115A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14:paraId="0FA4F7EC" w14:textId="77777777" w:rsidR="005115A0" w:rsidRDefault="005115A0" w:rsidP="005115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Interruptions for the following events may be included in the required instructional hours, but shall be limited to the extent practicable:</w:t>
      </w:r>
    </w:p>
    <w:p w14:paraId="46C7C312" w14:textId="77777777" w:rsidR="005115A0" w:rsidRDefault="005115A0" w:rsidP="005115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8935510" w14:textId="77777777" w:rsidR="005115A0" w:rsidRDefault="005115A0" w:rsidP="005115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1.</w:t>
      </w:r>
      <w:r>
        <w:tab/>
        <w:t>Nebraska School Activities Association Sponsored Play-offs and State Contests</w:t>
      </w:r>
    </w:p>
    <w:p w14:paraId="47334A9C" w14:textId="77777777" w:rsidR="005115A0" w:rsidRDefault="005115A0" w:rsidP="005115A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2.</w:t>
      </w:r>
      <w:r>
        <w:tab/>
        <w:t>Assemblies</w:t>
      </w:r>
    </w:p>
    <w:p w14:paraId="15C22FFF" w14:textId="77777777" w:rsidR="005115A0" w:rsidRDefault="005115A0" w:rsidP="005115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3.</w:t>
      </w:r>
      <w:r>
        <w:tab/>
        <w:t>Pep Rallies</w:t>
      </w:r>
    </w:p>
    <w:p w14:paraId="55B7FDA3" w14:textId="77777777" w:rsidR="005115A0" w:rsidRDefault="005115A0" w:rsidP="005115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4.</w:t>
      </w:r>
      <w:r>
        <w:tab/>
        <w:t>Class Meetings</w:t>
      </w:r>
    </w:p>
    <w:p w14:paraId="0E8A324E" w14:textId="77777777" w:rsidR="005115A0" w:rsidRDefault="005115A0" w:rsidP="005115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5.</w:t>
      </w:r>
      <w:r>
        <w:tab/>
        <w:t>Health Screening</w:t>
      </w:r>
    </w:p>
    <w:p w14:paraId="66B896E0" w14:textId="77777777" w:rsidR="005115A0" w:rsidRDefault="005115A0" w:rsidP="005115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6.</w:t>
      </w:r>
      <w:r>
        <w:tab/>
        <w:t>Yearbook Pictures</w:t>
      </w:r>
    </w:p>
    <w:p w14:paraId="52810696" w14:textId="77777777" w:rsidR="005115A0" w:rsidRDefault="005115A0" w:rsidP="005115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7.</w:t>
      </w:r>
      <w:r>
        <w:tab/>
        <w:t>Program Practices</w:t>
      </w:r>
    </w:p>
    <w:p w14:paraId="3AE681F5" w14:textId="77777777" w:rsidR="005115A0" w:rsidRDefault="005115A0" w:rsidP="005115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8.</w:t>
      </w:r>
      <w:r>
        <w:tab/>
        <w:t>Early Dismissal for Graduating Seniors</w:t>
      </w:r>
    </w:p>
    <w:p w14:paraId="38146933" w14:textId="77777777" w:rsidR="005115A0" w:rsidRDefault="005115A0" w:rsidP="005115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214912A" w14:textId="77777777" w:rsidR="005115A0" w:rsidRDefault="005115A0" w:rsidP="005115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Reference: Rule 10 003.06</w:t>
      </w:r>
    </w:p>
    <w:p w14:paraId="6A119E3F" w14:textId="77777777" w:rsidR="005115A0" w:rsidRDefault="005115A0" w:rsidP="005115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0F0B440" w14:textId="1EDAB50E" w:rsidR="005115A0" w:rsidRDefault="005115A0" w:rsidP="005115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r>
        <w:t>Date of Adoption: March 13</w:t>
      </w:r>
      <w:r>
        <w:rPr>
          <w:szCs w:val="24"/>
        </w:rPr>
        <w:t>, 2006</w:t>
      </w:r>
    </w:p>
    <w:p w14:paraId="4760A8FC" w14:textId="77777777" w:rsidR="005B60A5" w:rsidRDefault="005B60A5" w:rsidP="005115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p>
    <w:p w14:paraId="6D3FD22A" w14:textId="71BF49FC" w:rsidR="00BB096B" w:rsidRDefault="005115A0" w:rsidP="005115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Reviewed: Nov. 12, 2007, Nov. 10, 2008, Nov. 9, 2009, Nov. 8, 2010, Nov. 14, 2011</w:t>
      </w:r>
      <w:r w:rsidR="00BB096B">
        <w:t xml:space="preserve">, </w:t>
      </w:r>
      <w:r w:rsidR="005B60A5">
        <w:t>2022</w:t>
      </w:r>
    </w:p>
    <w:p w14:paraId="54D076AB" w14:textId="77777777" w:rsidR="0061230F" w:rsidRDefault="007552C6" w:rsidP="006123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lastRenderedPageBreak/>
        <w:t xml:space="preserve">Reviewed: </w:t>
      </w:r>
      <w:r w:rsidR="00BB096B">
        <w:t>Nov. 12, 2012, Nov. 11, 2013</w:t>
      </w:r>
      <w:r w:rsidR="00B95BC7">
        <w:t>, Nov. 10, 2014</w:t>
      </w:r>
      <w:r w:rsidR="00474981">
        <w:t>, Nov. 9, 2015</w:t>
      </w:r>
      <w:r w:rsidR="002D497B">
        <w:t>, Nov. 14, 2016</w:t>
      </w:r>
      <w:r w:rsidR="009278D9">
        <w:t>, Nov. 13, 2017</w:t>
      </w:r>
      <w:r>
        <w:t>, Nov. 12, 2018</w:t>
      </w:r>
      <w:r w:rsidR="00EF3C94">
        <w:t>, Jan. 13, 2020</w:t>
      </w:r>
      <w:r w:rsidR="00046D52">
        <w:t>, Dec. 14, 2020</w:t>
      </w:r>
      <w:r w:rsidR="005C202F">
        <w:t>, Jan. 10, 2022</w:t>
      </w:r>
      <w:r w:rsidR="005B60A5">
        <w:t>, Dec. 12, 202</w:t>
      </w:r>
      <w:r w:rsidR="000871C6">
        <w:t>2</w:t>
      </w:r>
      <w:r w:rsidR="00F954EC">
        <w:t>, Jan. 15, 2024</w:t>
      </w:r>
      <w:r w:rsidR="0061230F">
        <w:t>, Dec. 9, 2024</w:t>
      </w:r>
    </w:p>
    <w:p w14:paraId="446E8A12" w14:textId="5C65527D" w:rsidR="005115A0" w:rsidRPr="00E0472E" w:rsidRDefault="005115A0" w:rsidP="005115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sectPr w:rsidR="005115A0" w:rsidRPr="00E0472E">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9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0AE32" w14:textId="77777777" w:rsidR="00EF664F" w:rsidRDefault="00EF664F">
      <w:r>
        <w:separator/>
      </w:r>
    </w:p>
  </w:endnote>
  <w:endnote w:type="continuationSeparator" w:id="0">
    <w:p w14:paraId="320553EE" w14:textId="77777777" w:rsidR="00EF664F" w:rsidRDefault="00EF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841CA" w14:textId="77777777" w:rsidR="00BB096B" w:rsidRDefault="00BB096B">
    <w:pPr>
      <w:tabs>
        <w:tab w:val="left" w:pos="0"/>
        <w:tab w:val="center" w:pos="4680"/>
        <w:tab w:val="right" w:pos="9360"/>
      </w:tabs>
      <w:spacing w:line="240" w:lineRule="exact"/>
      <w:rPr>
        <w:rFonts w:ascii="Courier" w:hAnsi="Courier"/>
        <w:sz w:val="20"/>
      </w:rPr>
    </w:pPr>
  </w:p>
  <w:p w14:paraId="491097E2" w14:textId="77777777" w:rsidR="00BB096B" w:rsidRDefault="00BB096B">
    <w:pPr>
      <w:framePr w:w="9360" w:h="322" w:hRule="exact" w:wrap="notBeside" w:vAnchor="page" w:hAnchor="text" w:y="14784"/>
      <w:tabs>
        <w:tab w:val="left" w:pos="0"/>
        <w:tab w:val="center" w:pos="4680"/>
        <w:tab w:val="right" w:pos="9360"/>
      </w:tabs>
      <w:spacing w:line="0" w:lineRule="atLeast"/>
      <w:jc w:val="center"/>
      <w:rPr>
        <w:rFonts w:ascii="Courier" w:hAnsi="Courier"/>
        <w:vanish/>
        <w:sz w:val="20"/>
      </w:rPr>
    </w:pPr>
  </w:p>
  <w:p w14:paraId="1C9F871B" w14:textId="77777777" w:rsidR="00BB096B" w:rsidRDefault="00BB096B">
    <w:pPr>
      <w:tabs>
        <w:tab w:val="left" w:pos="0"/>
        <w:tab w:val="center" w:pos="4680"/>
        <w:tab w:val="right" w:pos="9360"/>
      </w:tabs>
      <w:spacing w:line="240" w:lineRule="exact"/>
      <w:rPr>
        <w:rFonts w:ascii="Courier" w:hAnsi="Courie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47E5F" w14:textId="77777777" w:rsidR="00BB096B" w:rsidRDefault="00BB096B">
    <w:pPr>
      <w:tabs>
        <w:tab w:val="left" w:pos="0"/>
        <w:tab w:val="center" w:pos="4680"/>
        <w:tab w:val="right" w:pos="9360"/>
      </w:tabs>
      <w:spacing w:line="240" w:lineRule="exact"/>
      <w:rPr>
        <w:rFonts w:ascii="Courier" w:hAnsi="Courier"/>
        <w:sz w:val="20"/>
      </w:rPr>
    </w:pPr>
  </w:p>
  <w:p w14:paraId="6FA0E244" w14:textId="77777777" w:rsidR="00BB096B" w:rsidRDefault="00BB096B">
    <w:pPr>
      <w:framePr w:w="9360" w:h="322" w:hRule="exact" w:wrap="notBeside" w:vAnchor="page" w:hAnchor="text" w:y="14784"/>
      <w:tabs>
        <w:tab w:val="left" w:pos="0"/>
        <w:tab w:val="center" w:pos="4680"/>
        <w:tab w:val="right" w:pos="9360"/>
      </w:tabs>
      <w:spacing w:line="240" w:lineRule="exact"/>
      <w:jc w:val="center"/>
      <w:rPr>
        <w:rFonts w:ascii="Courier" w:hAnsi="Courier"/>
        <w:vanish/>
        <w:sz w:val="20"/>
      </w:rPr>
    </w:pPr>
  </w:p>
  <w:p w14:paraId="0A155027" w14:textId="77777777" w:rsidR="00BB096B" w:rsidRDefault="00BB096B">
    <w:pPr>
      <w:tabs>
        <w:tab w:val="left" w:pos="0"/>
        <w:tab w:val="center" w:pos="4680"/>
        <w:tab w:val="right" w:pos="9360"/>
      </w:tabs>
      <w:spacing w:line="0" w:lineRule="atLeast"/>
      <w:rPr>
        <w:rFonts w:ascii="Courier" w:hAnsi="Courie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BC32F" w14:textId="77777777" w:rsidR="00EF664F" w:rsidRDefault="00EF664F">
      <w:r>
        <w:separator/>
      </w:r>
    </w:p>
  </w:footnote>
  <w:footnote w:type="continuationSeparator" w:id="0">
    <w:p w14:paraId="0B0D1606" w14:textId="77777777" w:rsidR="00EF664F" w:rsidRDefault="00EF6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8DCD4" w14:textId="77777777" w:rsidR="00BB096B" w:rsidRDefault="00BB096B">
    <w:pPr>
      <w:tabs>
        <w:tab w:val="left" w:pos="0"/>
        <w:tab w:val="center" w:pos="4680"/>
        <w:tab w:val="right" w:pos="9360"/>
      </w:tabs>
      <w:rPr>
        <w:rFonts w:ascii="Courier" w:hAnsi="Courier"/>
        <w:sz w:val="20"/>
      </w:rPr>
    </w:pPr>
    <w:r>
      <w:t>Article 6</w:t>
    </w:r>
    <w:r>
      <w:tab/>
    </w:r>
    <w:r>
      <w:rPr>
        <w:b/>
      </w:rPr>
      <w:t>INSTRUCTION</w:t>
    </w:r>
    <w:r>
      <w:tab/>
      <w:t>Policy No. 6110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7E030" w14:textId="77777777" w:rsidR="00BB096B" w:rsidRDefault="00BB096B">
    <w:pPr>
      <w:tabs>
        <w:tab w:val="left" w:pos="0"/>
        <w:tab w:val="center" w:pos="4680"/>
        <w:tab w:val="right" w:pos="9360"/>
      </w:tabs>
      <w:rPr>
        <w:rFonts w:ascii="Courier" w:hAnsi="Courier"/>
        <w:sz w:val="20"/>
      </w:rPr>
    </w:pPr>
    <w:r>
      <w:t>Article 6</w:t>
    </w:r>
    <w:r>
      <w:tab/>
    </w:r>
    <w:r>
      <w:rPr>
        <w:b/>
      </w:rPr>
      <w:t>INSTRUCTION</w:t>
    </w:r>
    <w:r>
      <w:tab/>
      <w:t>Policy No. 6110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AE7"/>
    <w:rsid w:val="00046D52"/>
    <w:rsid w:val="000871C6"/>
    <w:rsid w:val="001F15FC"/>
    <w:rsid w:val="002D497B"/>
    <w:rsid w:val="003F42B6"/>
    <w:rsid w:val="00474981"/>
    <w:rsid w:val="005115A0"/>
    <w:rsid w:val="005B60A5"/>
    <w:rsid w:val="005C202F"/>
    <w:rsid w:val="0061230F"/>
    <w:rsid w:val="007552C6"/>
    <w:rsid w:val="009278D9"/>
    <w:rsid w:val="009C73C6"/>
    <w:rsid w:val="009F3AE7"/>
    <w:rsid w:val="00AB2899"/>
    <w:rsid w:val="00B95BC7"/>
    <w:rsid w:val="00BB096B"/>
    <w:rsid w:val="00C1433D"/>
    <w:rsid w:val="00D37829"/>
    <w:rsid w:val="00EF3C94"/>
    <w:rsid w:val="00EF664F"/>
    <w:rsid w:val="00F954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210223"/>
  <w14:defaultImageDpi w14:val="300"/>
  <w15:docId w15:val="{77539027-5ECD-8B42-86C9-DFD2D9A3F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353F"/>
    <w:rPr>
      <w:rFonts w:ascii="Lucida Grande" w:hAnsi="Lucida Grande"/>
      <w:sz w:val="18"/>
      <w:szCs w:val="18"/>
    </w:rPr>
  </w:style>
  <w:style w:type="character" w:customStyle="1" w:styleId="DefaultPara">
    <w:name w:val="Default Para"/>
  </w:style>
  <w:style w:type="character" w:customStyle="1" w:styleId="FootnoteRef">
    <w:name w:val="Footnote Ref"/>
  </w:style>
  <w:style w:type="character" w:customStyle="1" w:styleId="BalloonTextChar">
    <w:name w:val="Balloon Text Char"/>
    <w:link w:val="BalloonText"/>
    <w:uiPriority w:val="99"/>
    <w:semiHidden/>
    <w:rsid w:val="007E353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Nabower</dc:creator>
  <cp:keywords/>
  <cp:lastModifiedBy>Morlan, Emily (eemorlan)</cp:lastModifiedBy>
  <cp:revision>3</cp:revision>
  <cp:lastPrinted>2022-12-19T16:35:00Z</cp:lastPrinted>
  <dcterms:created xsi:type="dcterms:W3CDTF">2024-01-25T21:29:00Z</dcterms:created>
  <dcterms:modified xsi:type="dcterms:W3CDTF">2025-03-03T18:42:00Z</dcterms:modified>
</cp:coreProperties>
</file>