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</w:t>
        <w:tab/>
        <w:tab/>
        <w:tab/>
        <w:tab/>
      </w:r>
    </w:p>
    <w:tbl>
      <w:tblPr>
        <w:tblStyle w:val="Table1"/>
        <w:tblW w:w="12225.0" w:type="dxa"/>
        <w:jc w:val="left"/>
        <w:tblInd w:w="-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5"/>
        <w:gridCol w:w="6540"/>
        <w:tblGridChange w:id="0">
          <w:tblGrid>
            <w:gridCol w:w="5685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Kindergarten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(1) Plastic Pencil Box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(2) Cow Notebooks (Composition)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(1) Pack of Pencils (at least 12 count)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(2) Boxes of 24 Count Crayola Crayons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(1) Pack of Pink of Rectangle Erasers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(1) Pair of Scissors (Rounded Tip)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(1) One-inch 3 ring binder w/ clear window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(2) Plastic 3-Prong Folders with Pockets (1 Red, 1 Blue)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(8) Glue Sticks (UNSCENTED)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(3) Packs of Black Expo Dry Erase Markers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(1) Bookbag (regular size, not rolling)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(1) Pair of Headphones (No Earbuds)</w:t>
            </w:r>
          </w:p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Ziploc bags - Gallon and Sandwich sizes*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Pack of 4 Standard Sized Play-Doh*</w:t>
            </w:r>
          </w:p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(1) Can of Lysol or Microban Spray*</w:t>
            </w:r>
          </w:p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Wipes*</w:t>
            </w:r>
          </w:p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(1) Pack of Baby Wipes*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1st Grade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Pencils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Box of Crayons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Dry Erase Board - 8 ½ x 11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Composition Notebooks (Cow)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(2) Primary Composition Notebook 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545"/>
              <w:rPr/>
            </w:pPr>
            <w:r w:rsidDel="00000000" w:rsidR="00000000" w:rsidRPr="00000000">
              <w:rPr>
                <w:rtl w:val="0"/>
              </w:rPr>
              <w:t xml:space="preserve">(2) Plastic 3-Prong folders with Pockets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Pink Rectangle Erasers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 of Expo Dry Erase Markers (Skinny)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/>
            </w:pPr>
            <w:r w:rsidDel="00000000" w:rsidR="00000000" w:rsidRPr="00000000">
              <w:rPr>
                <w:rtl w:val="0"/>
              </w:rPr>
              <w:t xml:space="preserve">Bookbag (No rolling)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/>
            </w:pPr>
            <w:r w:rsidDel="00000000" w:rsidR="00000000" w:rsidRPr="00000000">
              <w:rPr>
                <w:rtl w:val="0"/>
              </w:rPr>
              <w:t xml:space="preserve">Scissors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/>
            </w:pPr>
            <w:r w:rsidDel="00000000" w:rsidR="00000000" w:rsidRPr="00000000">
              <w:rPr>
                <w:rtl w:val="0"/>
              </w:rPr>
              <w:t xml:space="preserve">Headphones (No earbuds)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/>
            </w:pPr>
            <w:r w:rsidDel="00000000" w:rsidR="00000000" w:rsidRPr="00000000">
              <w:rPr>
                <w:rtl w:val="0"/>
              </w:rPr>
              <w:t xml:space="preserve">(6) Glue Sticks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/>
            </w:pPr>
            <w:r w:rsidDel="00000000" w:rsidR="00000000" w:rsidRPr="00000000">
              <w:rPr>
                <w:rtl w:val="0"/>
              </w:rPr>
              <w:t xml:space="preserve">Pencil Box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Microban Spray*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4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Clorox Wipes*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1545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Gallon &amp;/or Quart Ziploc Baggies*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2nd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Spiral Notebook (1 Subject)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Composition Notebook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One-inch 3-ring binder w/ clear window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Dry Erase Markers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(3) Plastic 3 Prong Folders with Pockets (Any Color)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(3) Packs of Pencils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Pouch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Headphones (No Earbuds)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Bookbag (no rolling)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Crayons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Glue sticks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Markers or Colored Pencils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Ziploc Bags: Gallon &amp; Quart Size*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Wipes*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Extra Dry Erase Markers*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Microban Spray*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3rd Grade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(6) Composition/Cow Notebooks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One-inch 3-ring binder w/ clear window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Post It Notes (3x3)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(6) Plastic Pocket Folders (Any Colors)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Bookbag (no rolling)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colored pencils &amp;/or Crayons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Highlighters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Packs of White 3x5 Index Cards - 100 Count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Metal binder ring for index cards 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Scissors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Pouch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Pencils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Dry Erase Markers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Top Erasers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Glue Sticks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Headphones (will need to be replaced during school year)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(2) Packs of White Copy Paper*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Wipes and/or Spray*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(1) Pack of Colored Cardstock and/or colored copy paper*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Ziploc Bags (G &amp; QT)*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0" w:right="-1350" w:hanging="144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54">
      <w:pPr>
        <w:ind w:left="0" w:right="-1350" w:hanging="144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-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gridCol w:w="6105"/>
        <w:tblGridChange w:id="0">
          <w:tblGrid>
            <w:gridCol w:w="6120"/>
            <w:gridCol w:w="6105"/>
          </w:tblGrid>
        </w:tblGridChange>
      </w:tblGrid>
      <w:tr>
        <w:trPr>
          <w:cantSplit w:val="0"/>
          <w:trHeight w:val="3092.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4th Grade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Colored Pencils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Pencils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top erasers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One-inch 3-ring binder w/ clear window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Headphones or Earbuds (will need to be replaced during the school year)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Pack of Dry Erase Markers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Post-Its (3x3)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Box or Pouch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(6) Cow Notebooks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(6) Plastic Pocket Folders (Any colors)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Bookbag (no rolling)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Wipes*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Spray*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 pack of white copy paper*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Computer mouse for school laptop* (student preference)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Graph paper/grid ruled notebook or graph paper/grid ruled composition notebook* </w:t>
            </w: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5th Grade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Colored Pencils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Top Erasers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Plain Pocket Folders (With Brads)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One-inch 3-ring binder w/ clear window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(3) Packs of Post-It Notes (3x3)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(5) Cow Notebooks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Packet of 8 Tab Dividers w/ Pockets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Headphones or Earbuds (will need to be replaced during the school year)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2-inch, 3-ring binder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(2) Packs of Pencils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Bookbag (no rolling)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(1) Pack of Glue Sticks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Graph paper/grid ruled notebook or graph paper/grid ruled composition notebook (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Pencil Box or Pouch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or Clorox Wipes*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Ziplock bags (gallon, quart)*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White copy paper*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Lysol Spray*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Kleenex*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Computer mouse for school laptop* (student preference)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left="0" w:right="-1350" w:hanging="144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0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Items may need to be replaced during the school year. If you need assistance with school supplies, contact Mrs. Fowler, the school counselor at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Kenya.Fowler@ucps.k12.nc.us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jc w:val="center"/>
      <w:rPr>
        <w:sz w:val="28"/>
        <w:szCs w:val="28"/>
      </w:rPr>
    </w:pPr>
    <w:r w:rsidDel="00000000" w:rsidR="00000000" w:rsidRPr="00000000">
      <w:rPr>
        <w:sz w:val="26"/>
        <w:szCs w:val="26"/>
        <w:rtl w:val="0"/>
      </w:rPr>
      <w:t xml:space="preserve">*</w:t>
    </w:r>
    <w:r w:rsidDel="00000000" w:rsidR="00000000" w:rsidRPr="00000000">
      <w:rPr>
        <w:sz w:val="18"/>
        <w:szCs w:val="18"/>
        <w:rtl w:val="0"/>
      </w:rPr>
      <w:t xml:space="preserve">Wish List Item</w:t>
    </w:r>
    <w:r w:rsidDel="00000000" w:rsidR="00000000" w:rsidRPr="00000000">
      <w:rPr>
        <w:sz w:val="28"/>
        <w:szCs w:val="28"/>
        <w:rtl w:val="0"/>
      </w:rPr>
      <w:t xml:space="preserve">*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2">
    <w:pPr>
      <w:jc w:val="center"/>
      <w:rPr>
        <w:rFonts w:ascii="Merriweather" w:cs="Merriweather" w:eastAsia="Merriweather" w:hAnsi="Merriweather"/>
        <w:b w:val="1"/>
        <w:sz w:val="30"/>
        <w:szCs w:val="30"/>
        <w:u w:val="single"/>
      </w:rPr>
    </w:pPr>
    <w:r w:rsidDel="00000000" w:rsidR="00000000" w:rsidRPr="00000000">
      <w:rPr>
        <w:rFonts w:ascii="Merriweather" w:cs="Merriweather" w:eastAsia="Merriweather" w:hAnsi="Merriweather"/>
        <w:b w:val="1"/>
        <w:sz w:val="30"/>
        <w:szCs w:val="30"/>
        <w:u w:val="single"/>
        <w:rtl w:val="0"/>
      </w:rPr>
      <w:t xml:space="preserve">Prospect Elementary</w:t>
    </w:r>
  </w:p>
  <w:p w:rsidR="00000000" w:rsidDel="00000000" w:rsidP="00000000" w:rsidRDefault="00000000" w:rsidRPr="00000000" w14:paraId="00000083">
    <w:pPr>
      <w:jc w:val="center"/>
      <w:rPr>
        <w:rFonts w:ascii="Merriweather" w:cs="Merriweather" w:eastAsia="Merriweather" w:hAnsi="Merriweather"/>
        <w:b w:val="1"/>
        <w:sz w:val="30"/>
        <w:szCs w:val="30"/>
        <w:u w:val="single"/>
      </w:rPr>
    </w:pPr>
    <w:r w:rsidDel="00000000" w:rsidR="00000000" w:rsidRPr="00000000">
      <w:rPr>
        <w:rFonts w:ascii="Merriweather" w:cs="Merriweather" w:eastAsia="Merriweather" w:hAnsi="Merriweather"/>
        <w:b w:val="1"/>
        <w:sz w:val="30"/>
        <w:szCs w:val="30"/>
        <w:u w:val="single"/>
        <w:rtl w:val="0"/>
      </w:rPr>
      <w:t xml:space="preserve">2024-2025 School Supply 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walmart.com/ip/Pen-Gear-Grid-Ruled-Poly-Composition-Notebook-7-5-x-9-75-White-80-Sheets/930457217?athbdg=L1300&amp;from=/search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almart.com/ip/Spark-Create-Imagine-100-Sheets-Primary-Composition-Book-9-75-x-7-5/2597245459?from=/search" TargetMode="External"/><Relationship Id="rId7" Type="http://schemas.openxmlformats.org/officeDocument/2006/relationships/hyperlink" Target="https://www.walmart.com/ip/YUEHAO-Book-Rings-1-inch-Metal-Leaf-Snap-5-Pack-Loose-Binder-Ring-Rings-Flash-Cards-Index-Card-Cards-Album-Scrapb/1723180168?from=/search" TargetMode="External"/><Relationship Id="rId8" Type="http://schemas.openxmlformats.org/officeDocument/2006/relationships/hyperlink" Target="https://www.walmart.com/ip/Pen-Gear-Grid-Ruled-Poly-Composition-Notebook-7-5-x-9-75-White-80-Sheets/930457217?athbdg=L1300&amp;from=/sear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enya.Fowler@ucps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