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5E2A2" w14:textId="77777777" w:rsidR="00831EF1" w:rsidRPr="0009070E" w:rsidRDefault="00831EF1">
      <w:pPr>
        <w:spacing w:before="1"/>
        <w:rPr>
          <w:rFonts w:ascii="Arial" w:hAnsi="Arial" w:cs="Arial"/>
          <w:b/>
          <w:sz w:val="26"/>
        </w:rPr>
      </w:pPr>
    </w:p>
    <w:p w14:paraId="6CB45E0E" w14:textId="59E1870C" w:rsidR="00831EF1" w:rsidRPr="0009070E" w:rsidRDefault="0009070E">
      <w:pPr>
        <w:spacing w:line="20" w:lineRule="exact"/>
        <w:ind w:left="1935"/>
        <w:rPr>
          <w:rFonts w:ascii="Arial" w:hAnsi="Arial" w:cs="Arial"/>
          <w:b/>
          <w:sz w:val="2"/>
        </w:rPr>
      </w:pPr>
      <w:r w:rsidRPr="0009070E">
        <w:rPr>
          <w:rFonts w:ascii="Arial" w:hAnsi="Arial" w:cs="Arial"/>
          <w:b/>
          <w:noProof/>
          <w:sz w:val="2"/>
        </w:rPr>
        <mc:AlternateContent>
          <mc:Choice Requires="wpg">
            <w:drawing>
              <wp:inline distT="0" distB="0" distL="0" distR="0" wp14:anchorId="129090DB" wp14:editId="3BCA45B8">
                <wp:extent cx="4883150" cy="6350"/>
                <wp:effectExtent l="0" t="635" r="0" b="254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3150" cy="6350"/>
                          <a:chOff x="0" y="0"/>
                          <a:chExt cx="7690" cy="10"/>
                        </a:xfrm>
                      </wpg:grpSpPr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90" cy="10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CC2E07" id="Group 4" o:spid="_x0000_s1026" style="width:384.5pt;height:.5pt;mso-position-horizontal-relative:char;mso-position-vertical-relative:line" coordsize="76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">
                <v:rect id="Rectangle 5" o:spid="_x0000_s1027" style="position:absolute;width:769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" fillcolor="#5b9bd4" stroked="f"/>
                <w10:anchorlock/>
              </v:group>
            </w:pict>
          </mc:Fallback>
        </mc:AlternateContent>
      </w:r>
    </w:p>
    <w:p w14:paraId="5E892D01" w14:textId="77777777" w:rsidR="00831EF1" w:rsidRPr="0009070E" w:rsidRDefault="00831EF1">
      <w:pPr>
        <w:spacing w:before="4"/>
        <w:rPr>
          <w:rFonts w:ascii="Arial" w:hAnsi="Arial" w:cs="Arial"/>
          <w:b/>
          <w:sz w:val="9"/>
        </w:rPr>
      </w:pPr>
    </w:p>
    <w:p w14:paraId="4F906B2F" w14:textId="77777777" w:rsidR="00831EF1" w:rsidRPr="0009070E" w:rsidRDefault="0009070E">
      <w:pPr>
        <w:pStyle w:val="BodyText"/>
        <w:spacing w:before="84"/>
        <w:ind w:left="2732" w:right="2730"/>
        <w:jc w:val="center"/>
        <w:rPr>
          <w:rFonts w:ascii="Arial" w:hAnsi="Arial" w:cs="Arial"/>
        </w:rPr>
      </w:pPr>
      <w:r w:rsidRPr="0009070E">
        <w:rPr>
          <w:rFonts w:ascii="Arial" w:hAnsi="Arial" w:cs="Arial"/>
          <w:color w:val="161616"/>
        </w:rPr>
        <w:t>Instructional Resources for Students</w:t>
      </w:r>
    </w:p>
    <w:p w14:paraId="726CD286" w14:textId="647ABE3B" w:rsidR="00831EF1" w:rsidRDefault="0009070E">
      <w:pPr>
        <w:spacing w:before="1"/>
        <w:rPr>
          <w:b/>
          <w:i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CE6CC41" wp14:editId="7A81E6A8">
                <wp:simplePos x="0" y="0"/>
                <wp:positionH relativeFrom="page">
                  <wp:posOffset>1444625</wp:posOffset>
                </wp:positionH>
                <wp:positionV relativeFrom="paragraph">
                  <wp:posOffset>149860</wp:posOffset>
                </wp:positionV>
                <wp:extent cx="4883150" cy="6350"/>
                <wp:effectExtent l="0" t="0" r="0" b="0"/>
                <wp:wrapTopAndBottom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3150" cy="635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D35EF4" id="Rectangle 3" o:spid="_x0000_s1026" style="position:absolute;margin-left:113.75pt;margin-top:11.8pt;width:384.5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" fillcolor="#5b9bd4" stroked="f">
                <w10:wrap type="topAndBottom" anchorx="page"/>
              </v:rect>
            </w:pict>
          </mc:Fallback>
        </mc:AlternateContent>
      </w:r>
    </w:p>
    <w:p w14:paraId="53D54076" w14:textId="77777777" w:rsidR="00831EF1" w:rsidRDefault="00831EF1">
      <w:pPr>
        <w:spacing w:before="9"/>
        <w:rPr>
          <w:b/>
          <w:i/>
          <w:sz w:val="28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5"/>
        <w:gridCol w:w="3483"/>
        <w:gridCol w:w="4357"/>
      </w:tblGrid>
      <w:tr w:rsidR="00831EF1" w14:paraId="682A7398" w14:textId="77777777" w:rsidTr="0009070E">
        <w:trPr>
          <w:trHeight w:val="551"/>
        </w:trPr>
        <w:tc>
          <w:tcPr>
            <w:tcW w:w="3485" w:type="dxa"/>
            <w:shd w:val="clear" w:color="auto" w:fill="76923C" w:themeFill="accent3" w:themeFillShade="BF"/>
          </w:tcPr>
          <w:p w14:paraId="3716CA5B" w14:textId="77777777" w:rsidR="00831EF1" w:rsidRDefault="0009070E">
            <w:pPr>
              <w:pStyle w:val="TableParagraph"/>
              <w:spacing w:line="367" w:lineRule="exact"/>
              <w:ind w:left="940"/>
              <w:rPr>
                <w:b/>
                <w:sz w:val="32"/>
                <w:u w:val="none"/>
              </w:rPr>
            </w:pPr>
            <w:r>
              <w:rPr>
                <w:b/>
                <w:color w:val="FFFFFF"/>
                <w:sz w:val="32"/>
                <w:u w:val="none"/>
              </w:rPr>
              <w:t>Elementary</w:t>
            </w:r>
          </w:p>
        </w:tc>
        <w:tc>
          <w:tcPr>
            <w:tcW w:w="3483" w:type="dxa"/>
            <w:shd w:val="clear" w:color="auto" w:fill="76923C" w:themeFill="accent3" w:themeFillShade="BF"/>
          </w:tcPr>
          <w:p w14:paraId="005DD696" w14:textId="77777777" w:rsidR="00831EF1" w:rsidRDefault="0009070E">
            <w:pPr>
              <w:pStyle w:val="TableParagraph"/>
              <w:spacing w:line="367" w:lineRule="exact"/>
              <w:ind w:left="1231" w:right="1223"/>
              <w:jc w:val="center"/>
              <w:rPr>
                <w:b/>
                <w:sz w:val="32"/>
                <w:u w:val="none"/>
              </w:rPr>
            </w:pPr>
            <w:r>
              <w:rPr>
                <w:b/>
                <w:color w:val="FFFFFF"/>
                <w:sz w:val="32"/>
                <w:u w:val="none"/>
              </w:rPr>
              <w:t>Middle</w:t>
            </w:r>
          </w:p>
        </w:tc>
        <w:tc>
          <w:tcPr>
            <w:tcW w:w="4357" w:type="dxa"/>
            <w:shd w:val="clear" w:color="auto" w:fill="76923C" w:themeFill="accent3" w:themeFillShade="BF"/>
          </w:tcPr>
          <w:p w14:paraId="2AFDDD95" w14:textId="77777777" w:rsidR="00831EF1" w:rsidRDefault="0009070E">
            <w:pPr>
              <w:pStyle w:val="TableParagraph"/>
              <w:spacing w:line="367" w:lineRule="exact"/>
              <w:ind w:left="1816" w:right="1814"/>
              <w:jc w:val="center"/>
              <w:rPr>
                <w:b/>
                <w:sz w:val="32"/>
                <w:u w:val="none"/>
              </w:rPr>
            </w:pPr>
            <w:r>
              <w:rPr>
                <w:b/>
                <w:color w:val="FFFFFF"/>
                <w:sz w:val="32"/>
                <w:u w:val="none"/>
              </w:rPr>
              <w:t>High</w:t>
            </w:r>
          </w:p>
        </w:tc>
      </w:tr>
      <w:tr w:rsidR="00831EF1" w14:paraId="2AD3827F" w14:textId="77777777">
        <w:trPr>
          <w:trHeight w:val="966"/>
        </w:trPr>
        <w:tc>
          <w:tcPr>
            <w:tcW w:w="3485" w:type="dxa"/>
            <w:tcBorders>
              <w:bottom w:val="nil"/>
            </w:tcBorders>
          </w:tcPr>
          <w:p w14:paraId="3FA18DF9" w14:textId="77777777" w:rsidR="00831EF1" w:rsidRDefault="0009070E">
            <w:pPr>
              <w:pStyle w:val="TableParagraph"/>
              <w:spacing w:line="360" w:lineRule="auto"/>
              <w:ind w:right="255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Centervention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hyperlink r:id="rId10">
              <w:r>
                <w:rPr>
                  <w:color w:val="0000FF"/>
                  <w:sz w:val="24"/>
                  <w:u w:color="0000FF"/>
                </w:rPr>
                <w:t>https://www.centervention.com/</w:t>
              </w:r>
            </w:hyperlink>
          </w:p>
        </w:tc>
        <w:tc>
          <w:tcPr>
            <w:tcW w:w="3483" w:type="dxa"/>
            <w:tcBorders>
              <w:bottom w:val="nil"/>
            </w:tcBorders>
          </w:tcPr>
          <w:p w14:paraId="33D057AF" w14:textId="77777777" w:rsidR="00831EF1" w:rsidRDefault="0009070E">
            <w:pPr>
              <w:pStyle w:val="TableParagraph"/>
              <w:spacing w:line="360" w:lineRule="auto"/>
              <w:ind w:right="253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Centervention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hyperlink r:id="rId11">
              <w:r>
                <w:rPr>
                  <w:color w:val="0000FF"/>
                  <w:sz w:val="24"/>
                  <w:u w:color="0000FF"/>
                </w:rPr>
                <w:t>https://www.centervention.com/</w:t>
              </w:r>
            </w:hyperlink>
          </w:p>
        </w:tc>
        <w:tc>
          <w:tcPr>
            <w:tcW w:w="4357" w:type="dxa"/>
            <w:tcBorders>
              <w:bottom w:val="nil"/>
            </w:tcBorders>
          </w:tcPr>
          <w:p w14:paraId="5AC0A053" w14:textId="77777777" w:rsidR="00831EF1" w:rsidRDefault="0009070E">
            <w:pPr>
              <w:pStyle w:val="TableParagraph"/>
              <w:spacing w:line="360" w:lineRule="auto"/>
              <w:ind w:left="106" w:right="8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Chatter High </w:t>
            </w:r>
            <w:hyperlink r:id="rId12">
              <w:r>
                <w:rPr>
                  <w:color w:val="0000FF"/>
                  <w:sz w:val="24"/>
                  <w:u w:color="0000FF"/>
                </w:rPr>
                <w:t>https://chatterhigh.com/en/support_landing</w:t>
              </w:r>
            </w:hyperlink>
          </w:p>
        </w:tc>
      </w:tr>
      <w:tr w:rsidR="00831EF1" w14:paraId="5DB5CA02" w14:textId="77777777">
        <w:trPr>
          <w:trHeight w:val="1524"/>
        </w:trPr>
        <w:tc>
          <w:tcPr>
            <w:tcW w:w="3485" w:type="dxa"/>
            <w:tcBorders>
              <w:top w:val="nil"/>
            </w:tcBorders>
          </w:tcPr>
          <w:p w14:paraId="6DD8D30F" w14:textId="77777777" w:rsidR="00E340D7" w:rsidRDefault="00E340D7" w:rsidP="00E340D7">
            <w:pPr>
              <w:pStyle w:val="TableParagraph"/>
              <w:spacing w:line="360" w:lineRule="auto"/>
              <w:ind w:right="81"/>
              <w:rPr>
                <w:sz w:val="24"/>
              </w:rPr>
            </w:pPr>
            <w:proofErr w:type="spellStart"/>
            <w:r>
              <w:rPr>
                <w:sz w:val="24"/>
              </w:rPr>
              <w:t>Everfi</w:t>
            </w:r>
            <w:proofErr w:type="spellEnd"/>
            <w:r>
              <w:rPr>
                <w:sz w:val="24"/>
              </w:rPr>
              <w:t xml:space="preserve"> Virtual SEL </w:t>
            </w:r>
          </w:p>
          <w:p w14:paraId="54E1F648" w14:textId="134F8CCA" w:rsidR="00E340D7" w:rsidRPr="00E340D7" w:rsidRDefault="006B04CD" w:rsidP="00E340D7">
            <w:pPr>
              <w:pStyle w:val="TableParagraph"/>
              <w:spacing w:line="360" w:lineRule="auto"/>
              <w:ind w:right="81"/>
              <w:rPr>
                <w:sz w:val="24"/>
                <w:u w:val="none"/>
              </w:rPr>
            </w:pPr>
            <w:hyperlink r:id="rId13" w:history="1">
              <w:r w:rsidR="00E340D7">
                <w:rPr>
                  <w:rStyle w:val="Hyperlink"/>
                  <w:color w:val="0000FF"/>
                  <w:sz w:val="24"/>
                  <w:u w:val="none" w:color="0000FF"/>
                </w:rPr>
                <w:t>Teacher Remote Learning</w:t>
              </w:r>
            </w:hyperlink>
          </w:p>
          <w:p w14:paraId="28DED7C4" w14:textId="77777777" w:rsidR="00E340D7" w:rsidRDefault="00E340D7" w:rsidP="00E340D7">
            <w:pPr>
              <w:pStyle w:val="TableParagraph"/>
              <w:spacing w:line="360" w:lineRule="auto"/>
              <w:ind w:right="81"/>
              <w:rPr>
                <w:sz w:val="24"/>
                <w:u w:val="none"/>
              </w:rPr>
            </w:pPr>
          </w:p>
          <w:p w14:paraId="4EDA5810" w14:textId="43A1B595" w:rsidR="00831EF1" w:rsidRDefault="0009070E" w:rsidP="007F28DA">
            <w:pPr>
              <w:pStyle w:val="TableParagraph"/>
              <w:spacing w:line="360" w:lineRule="auto"/>
              <w:ind w:left="0" w:right="8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Sanford Harmony </w:t>
            </w:r>
            <w:hyperlink r:id="rId14">
              <w:r>
                <w:rPr>
                  <w:color w:val="0000FF"/>
                  <w:sz w:val="24"/>
                  <w:u w:color="0000FF"/>
                </w:rPr>
                <w:t>https://www.sanfordharmony.org/</w:t>
              </w:r>
            </w:hyperlink>
          </w:p>
        </w:tc>
        <w:tc>
          <w:tcPr>
            <w:tcW w:w="3483" w:type="dxa"/>
            <w:tcBorders>
              <w:top w:val="nil"/>
            </w:tcBorders>
          </w:tcPr>
          <w:p w14:paraId="591B10B1" w14:textId="77777777" w:rsidR="00E340D7" w:rsidRDefault="00E340D7" w:rsidP="00E340D7">
            <w:pPr>
              <w:pStyle w:val="TableParagraph"/>
              <w:spacing w:line="360" w:lineRule="auto"/>
              <w:ind w:right="81"/>
              <w:rPr>
                <w:sz w:val="24"/>
              </w:rPr>
            </w:pPr>
            <w:proofErr w:type="spellStart"/>
            <w:r>
              <w:rPr>
                <w:sz w:val="24"/>
              </w:rPr>
              <w:t>Everfi</w:t>
            </w:r>
            <w:proofErr w:type="spellEnd"/>
            <w:r>
              <w:rPr>
                <w:sz w:val="24"/>
              </w:rPr>
              <w:t xml:space="preserve"> Virtual SEL </w:t>
            </w:r>
          </w:p>
          <w:p w14:paraId="7E5C3741" w14:textId="77777777" w:rsidR="00E340D7" w:rsidRPr="00E340D7" w:rsidRDefault="006B04CD" w:rsidP="00E340D7">
            <w:pPr>
              <w:pStyle w:val="TableParagraph"/>
              <w:spacing w:line="360" w:lineRule="auto"/>
              <w:ind w:right="81"/>
              <w:rPr>
                <w:sz w:val="24"/>
                <w:u w:val="none"/>
              </w:rPr>
            </w:pPr>
            <w:hyperlink r:id="rId15" w:history="1">
              <w:r w:rsidR="00E340D7">
                <w:rPr>
                  <w:rStyle w:val="Hyperlink"/>
                  <w:color w:val="0000FF"/>
                  <w:sz w:val="24"/>
                  <w:u w:val="none" w:color="0000FF"/>
                </w:rPr>
                <w:t>Teacher Remote Learning</w:t>
              </w:r>
            </w:hyperlink>
          </w:p>
          <w:p w14:paraId="26BE38D4" w14:textId="77777777" w:rsidR="00E340D7" w:rsidRDefault="00E340D7" w:rsidP="007F28DA">
            <w:pPr>
              <w:pStyle w:val="TableParagraph"/>
              <w:spacing w:line="360" w:lineRule="auto"/>
              <w:ind w:left="0" w:right="79"/>
              <w:rPr>
                <w:sz w:val="24"/>
                <w:u w:val="none"/>
              </w:rPr>
            </w:pPr>
          </w:p>
          <w:p w14:paraId="7AFD2A78" w14:textId="4B14E606" w:rsidR="00831EF1" w:rsidRDefault="0009070E" w:rsidP="007F28DA">
            <w:pPr>
              <w:pStyle w:val="TableParagraph"/>
              <w:spacing w:line="360" w:lineRule="auto"/>
              <w:ind w:left="0" w:right="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Sanford Harmony (6</w:t>
            </w:r>
            <w:r>
              <w:rPr>
                <w:sz w:val="24"/>
                <w:u w:val="none"/>
                <w:vertAlign w:val="superscript"/>
              </w:rPr>
              <w:t>th</w:t>
            </w:r>
            <w:r>
              <w:rPr>
                <w:sz w:val="24"/>
                <w:u w:val="none"/>
              </w:rPr>
              <w:t xml:space="preserve"> grade) </w:t>
            </w:r>
            <w:hyperlink r:id="rId16">
              <w:r>
                <w:rPr>
                  <w:color w:val="0000FF"/>
                  <w:sz w:val="24"/>
                  <w:u w:color="0000FF"/>
                </w:rPr>
                <w:t>https://www.sanfordharmony.org/</w:t>
              </w:r>
            </w:hyperlink>
          </w:p>
        </w:tc>
        <w:tc>
          <w:tcPr>
            <w:tcW w:w="4357" w:type="dxa"/>
            <w:tcBorders>
              <w:top w:val="nil"/>
            </w:tcBorders>
          </w:tcPr>
          <w:p w14:paraId="570D000D" w14:textId="77777777" w:rsidR="00E340D7" w:rsidRDefault="00E340D7" w:rsidP="00E340D7">
            <w:pPr>
              <w:pStyle w:val="TableParagraph"/>
              <w:spacing w:line="360" w:lineRule="auto"/>
              <w:ind w:right="81"/>
              <w:rPr>
                <w:sz w:val="24"/>
              </w:rPr>
            </w:pPr>
            <w:proofErr w:type="spellStart"/>
            <w:r>
              <w:rPr>
                <w:sz w:val="24"/>
              </w:rPr>
              <w:t>Everfi</w:t>
            </w:r>
            <w:proofErr w:type="spellEnd"/>
            <w:r>
              <w:rPr>
                <w:sz w:val="24"/>
              </w:rPr>
              <w:t xml:space="preserve"> Virtual SEL </w:t>
            </w:r>
          </w:p>
          <w:p w14:paraId="28C7DF99" w14:textId="77777777" w:rsidR="00E340D7" w:rsidRPr="00E340D7" w:rsidRDefault="006B04CD" w:rsidP="00E340D7">
            <w:pPr>
              <w:pStyle w:val="TableParagraph"/>
              <w:spacing w:line="360" w:lineRule="auto"/>
              <w:ind w:right="81"/>
              <w:rPr>
                <w:sz w:val="24"/>
                <w:u w:val="none"/>
              </w:rPr>
            </w:pPr>
            <w:hyperlink r:id="rId17" w:history="1">
              <w:r w:rsidR="00E340D7">
                <w:rPr>
                  <w:rStyle w:val="Hyperlink"/>
                  <w:color w:val="0000FF"/>
                  <w:sz w:val="24"/>
                  <w:u w:val="none" w:color="0000FF"/>
                </w:rPr>
                <w:t>Teacher Remote Learning</w:t>
              </w:r>
            </w:hyperlink>
          </w:p>
          <w:p w14:paraId="5D533F71" w14:textId="77777777" w:rsidR="00831EF1" w:rsidRDefault="00831EF1">
            <w:pPr>
              <w:rPr>
                <w:sz w:val="2"/>
                <w:szCs w:val="2"/>
              </w:rPr>
            </w:pPr>
          </w:p>
        </w:tc>
      </w:tr>
    </w:tbl>
    <w:p w14:paraId="2213A783" w14:textId="77777777" w:rsidR="00831EF1" w:rsidRDefault="00831EF1">
      <w:pPr>
        <w:rPr>
          <w:sz w:val="2"/>
          <w:szCs w:val="2"/>
        </w:rPr>
        <w:sectPr w:rsidR="00831EF1">
          <w:type w:val="continuous"/>
          <w:pgSz w:w="12240" w:h="15840"/>
          <w:pgMar w:top="1500" w:right="340" w:bottom="280" w:left="340" w:header="720" w:footer="720" w:gutter="0"/>
          <w:cols w:space="720"/>
        </w:sectPr>
      </w:pPr>
    </w:p>
    <w:p w14:paraId="670E1EEF" w14:textId="77777777" w:rsidR="00831EF1" w:rsidRPr="0009070E" w:rsidRDefault="0009070E">
      <w:pPr>
        <w:pStyle w:val="BodyText"/>
        <w:spacing w:before="152"/>
        <w:ind w:left="2730" w:right="2730"/>
        <w:jc w:val="center"/>
        <w:rPr>
          <w:rFonts w:ascii="Arial" w:hAnsi="Arial" w:cs="Arial"/>
        </w:rPr>
      </w:pPr>
      <w:r w:rsidRPr="0009070E">
        <w:rPr>
          <w:rFonts w:ascii="Arial" w:hAnsi="Arial" w:cs="Arial"/>
          <w:color w:val="161616"/>
        </w:rPr>
        <w:lastRenderedPageBreak/>
        <w:t>Staff Resources</w:t>
      </w:r>
    </w:p>
    <w:p w14:paraId="23C5A891" w14:textId="77777777" w:rsidR="00831EF1" w:rsidRDefault="00831EF1">
      <w:pPr>
        <w:spacing w:before="5"/>
        <w:rPr>
          <w:b/>
          <w:i/>
          <w:sz w:val="20"/>
        </w:rPr>
      </w:pPr>
    </w:p>
    <w:tbl>
      <w:tblPr>
        <w:tblW w:w="0" w:type="auto"/>
        <w:tblInd w:w="6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4"/>
      </w:tblGrid>
      <w:tr w:rsidR="00831EF1" w14:paraId="72549778" w14:textId="77777777" w:rsidTr="00A35985">
        <w:trPr>
          <w:trHeight w:val="405"/>
        </w:trPr>
        <w:tc>
          <w:tcPr>
            <w:tcW w:w="9344" w:type="dxa"/>
            <w:tcBorders>
              <w:top w:val="single" w:sz="4" w:space="0" w:color="5B9BD4"/>
            </w:tcBorders>
          </w:tcPr>
          <w:p w14:paraId="70E0922C" w14:textId="77777777" w:rsidR="00831EF1" w:rsidRDefault="00831EF1">
            <w:pPr>
              <w:pStyle w:val="TableParagraph"/>
              <w:ind w:left="0"/>
              <w:rPr>
                <w:sz w:val="24"/>
                <w:u w:val="none"/>
              </w:rPr>
            </w:pPr>
          </w:p>
        </w:tc>
      </w:tr>
      <w:tr w:rsidR="00831EF1" w14:paraId="6E802E45" w14:textId="77777777" w:rsidTr="006F02CE">
        <w:trPr>
          <w:trHeight w:val="453"/>
        </w:trPr>
        <w:tc>
          <w:tcPr>
            <w:tcW w:w="9344" w:type="dxa"/>
            <w:shd w:val="clear" w:color="auto" w:fill="76923C" w:themeFill="accent3" w:themeFillShade="BF"/>
          </w:tcPr>
          <w:p w14:paraId="3243CF9B" w14:textId="77777777" w:rsidR="00831EF1" w:rsidRDefault="0009070E">
            <w:pPr>
              <w:pStyle w:val="TableParagraph"/>
              <w:spacing w:line="367" w:lineRule="exact"/>
              <w:ind w:left="3036" w:right="3037"/>
              <w:jc w:val="center"/>
              <w:rPr>
                <w:b/>
                <w:sz w:val="32"/>
                <w:u w:val="none"/>
              </w:rPr>
            </w:pPr>
            <w:r>
              <w:rPr>
                <w:b/>
                <w:color w:val="FFFFFF"/>
                <w:sz w:val="32"/>
                <w:u w:val="none"/>
              </w:rPr>
              <w:t>Professional Learning</w:t>
            </w:r>
          </w:p>
        </w:tc>
      </w:tr>
      <w:tr w:rsidR="00831EF1" w14:paraId="1D1C2429" w14:textId="77777777" w:rsidTr="00A35985">
        <w:trPr>
          <w:trHeight w:val="413"/>
        </w:trPr>
        <w:tc>
          <w:tcPr>
            <w:tcW w:w="9344" w:type="dxa"/>
          </w:tcPr>
          <w:p w14:paraId="467BF96A" w14:textId="77777777" w:rsidR="00831EF1" w:rsidRDefault="0009070E">
            <w:pPr>
              <w:pStyle w:val="TableParagraph"/>
              <w:tabs>
                <w:tab w:val="left" w:pos="4101"/>
              </w:tabs>
              <w:spacing w:line="270" w:lineRule="exact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Canvas Course-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SEL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78760</w:t>
            </w:r>
            <w:r>
              <w:rPr>
                <w:sz w:val="24"/>
                <w:u w:val="none"/>
              </w:rPr>
              <w:tab/>
            </w:r>
            <w:hyperlink r:id="rId18">
              <w:r>
                <w:rPr>
                  <w:color w:val="0000FF"/>
                  <w:sz w:val="24"/>
                  <w:u w:color="0000FF"/>
                </w:rPr>
                <w:t>SEL Canvas</w:t>
              </w:r>
              <w:r>
                <w:rPr>
                  <w:color w:val="0000FF"/>
                  <w:spacing w:val="-5"/>
                  <w:sz w:val="24"/>
                  <w:u w:color="0000FF"/>
                </w:rPr>
                <w:t xml:space="preserve"> </w:t>
              </w:r>
              <w:r>
                <w:rPr>
                  <w:color w:val="0000FF"/>
                  <w:sz w:val="24"/>
                  <w:u w:color="0000FF"/>
                </w:rPr>
                <w:t>Course</w:t>
              </w:r>
            </w:hyperlink>
          </w:p>
        </w:tc>
      </w:tr>
      <w:tr w:rsidR="00831EF1" w14:paraId="5D3F566A" w14:textId="77777777" w:rsidTr="00A35985">
        <w:trPr>
          <w:trHeight w:val="552"/>
        </w:trPr>
        <w:tc>
          <w:tcPr>
            <w:tcW w:w="9344" w:type="dxa"/>
          </w:tcPr>
          <w:p w14:paraId="022B96A8" w14:textId="77777777" w:rsidR="00831EF1" w:rsidRDefault="0009070E" w:rsidP="0009070E">
            <w:pPr>
              <w:pStyle w:val="TableParagraph"/>
              <w:tabs>
                <w:tab w:val="left" w:pos="4154"/>
              </w:tabs>
              <w:spacing w:before="13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Friday Institute: SEL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for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Educators</w:t>
            </w:r>
            <w:r>
              <w:rPr>
                <w:sz w:val="24"/>
                <w:u w:val="none"/>
              </w:rPr>
              <w:tab/>
            </w:r>
            <w:hyperlink r:id="rId19">
              <w:r>
                <w:rPr>
                  <w:color w:val="0000FF"/>
                  <w:sz w:val="24"/>
                  <w:u w:color="0000FF"/>
                </w:rPr>
                <w:t>Friday Institute-SEL</w:t>
              </w:r>
              <w:r>
                <w:rPr>
                  <w:color w:val="0000FF"/>
                  <w:spacing w:val="-8"/>
                  <w:sz w:val="24"/>
                  <w:u w:color="0000FF"/>
                </w:rPr>
                <w:t xml:space="preserve"> </w:t>
              </w:r>
              <w:r>
                <w:rPr>
                  <w:color w:val="0000FF"/>
                  <w:sz w:val="24"/>
                  <w:u w:color="0000FF"/>
                </w:rPr>
                <w:t>Course</w:t>
              </w:r>
            </w:hyperlink>
          </w:p>
        </w:tc>
      </w:tr>
      <w:tr w:rsidR="00831EF1" w14:paraId="5CA525C1" w14:textId="77777777" w:rsidTr="00A35985">
        <w:trPr>
          <w:trHeight w:val="690"/>
        </w:trPr>
        <w:tc>
          <w:tcPr>
            <w:tcW w:w="9344" w:type="dxa"/>
          </w:tcPr>
          <w:p w14:paraId="61E300DE" w14:textId="77777777" w:rsidR="00831EF1" w:rsidRDefault="0009070E">
            <w:pPr>
              <w:pStyle w:val="TableParagraph"/>
              <w:tabs>
                <w:tab w:val="left" w:pos="4135"/>
              </w:tabs>
              <w:spacing w:before="133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Self-Assessment-SEL</w:t>
            </w:r>
            <w:r>
              <w:rPr>
                <w:sz w:val="24"/>
                <w:u w:val="none"/>
              </w:rPr>
              <w:tab/>
            </w:r>
            <w:hyperlink r:id="rId20">
              <w:r>
                <w:rPr>
                  <w:color w:val="0000FF"/>
                  <w:sz w:val="24"/>
                  <w:u w:color="0000FF"/>
                </w:rPr>
                <w:t xml:space="preserve">Teacher </w:t>
              </w:r>
              <w:proofErr w:type="spellStart"/>
              <w:r>
                <w:rPr>
                  <w:color w:val="0000FF"/>
                  <w:sz w:val="24"/>
                  <w:u w:color="0000FF"/>
                </w:rPr>
                <w:t>Self Assessment</w:t>
              </w:r>
              <w:proofErr w:type="spellEnd"/>
              <w:r>
                <w:rPr>
                  <w:color w:val="0000FF"/>
                  <w:spacing w:val="-1"/>
                  <w:sz w:val="24"/>
                  <w:u w:color="0000FF"/>
                </w:rPr>
                <w:t xml:space="preserve"> </w:t>
              </w:r>
              <w:r>
                <w:rPr>
                  <w:color w:val="0000FF"/>
                  <w:sz w:val="24"/>
                  <w:u w:color="0000FF"/>
                </w:rPr>
                <w:t>Guide</w:t>
              </w:r>
            </w:hyperlink>
          </w:p>
        </w:tc>
      </w:tr>
      <w:tr w:rsidR="00831EF1" w14:paraId="73ECE569" w14:textId="77777777" w:rsidTr="006F02CE">
        <w:trPr>
          <w:trHeight w:val="363"/>
        </w:trPr>
        <w:tc>
          <w:tcPr>
            <w:tcW w:w="9344" w:type="dxa"/>
            <w:shd w:val="clear" w:color="auto" w:fill="76923C" w:themeFill="accent3" w:themeFillShade="BF"/>
          </w:tcPr>
          <w:p w14:paraId="46A6468A" w14:textId="77777777" w:rsidR="00831EF1" w:rsidRDefault="0009070E">
            <w:pPr>
              <w:pStyle w:val="TableParagraph"/>
              <w:spacing w:before="1"/>
              <w:ind w:left="3037" w:right="3037"/>
              <w:jc w:val="center"/>
              <w:rPr>
                <w:b/>
                <w:sz w:val="32"/>
                <w:u w:val="none"/>
              </w:rPr>
            </w:pPr>
            <w:r>
              <w:rPr>
                <w:b/>
                <w:color w:val="FFFFFF"/>
                <w:sz w:val="32"/>
                <w:u w:val="none"/>
              </w:rPr>
              <w:t>Instructional Resources</w:t>
            </w:r>
          </w:p>
        </w:tc>
      </w:tr>
      <w:tr w:rsidR="00831EF1" w14:paraId="7B78189D" w14:textId="77777777" w:rsidTr="00A35985">
        <w:trPr>
          <w:trHeight w:val="413"/>
        </w:trPr>
        <w:tc>
          <w:tcPr>
            <w:tcW w:w="9344" w:type="dxa"/>
          </w:tcPr>
          <w:p w14:paraId="6229DFB5" w14:textId="77777777" w:rsidR="00831EF1" w:rsidRDefault="0009070E">
            <w:pPr>
              <w:pStyle w:val="TableParagraph"/>
              <w:tabs>
                <w:tab w:val="left" w:pos="4175"/>
              </w:tabs>
              <w:spacing w:line="270" w:lineRule="exact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Practicing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Inclusiveness</w:t>
            </w:r>
            <w:r>
              <w:rPr>
                <w:sz w:val="24"/>
                <w:u w:val="none"/>
              </w:rPr>
              <w:tab/>
            </w:r>
            <w:hyperlink r:id="rId21">
              <w:proofErr w:type="spellStart"/>
              <w:r>
                <w:rPr>
                  <w:color w:val="0000FF"/>
                  <w:sz w:val="24"/>
                  <w:u w:color="0000FF"/>
                </w:rPr>
                <w:t>Inclusiveness</w:t>
              </w:r>
              <w:proofErr w:type="spellEnd"/>
              <w:r>
                <w:rPr>
                  <w:color w:val="0000FF"/>
                  <w:sz w:val="24"/>
                  <w:u w:color="0000FF"/>
                </w:rPr>
                <w:t xml:space="preserve"> and Cultural</w:t>
              </w:r>
              <w:r>
                <w:rPr>
                  <w:color w:val="0000FF"/>
                  <w:spacing w:val="-1"/>
                  <w:sz w:val="24"/>
                  <w:u w:color="0000FF"/>
                </w:rPr>
                <w:t xml:space="preserve"> </w:t>
              </w:r>
              <w:r>
                <w:rPr>
                  <w:color w:val="0000FF"/>
                  <w:sz w:val="24"/>
                  <w:u w:color="0000FF"/>
                </w:rPr>
                <w:t>Responsiveness</w:t>
              </w:r>
            </w:hyperlink>
          </w:p>
        </w:tc>
      </w:tr>
      <w:tr w:rsidR="00831EF1" w14:paraId="64CCCB53" w14:textId="77777777" w:rsidTr="00A35985">
        <w:trPr>
          <w:trHeight w:val="551"/>
        </w:trPr>
        <w:tc>
          <w:tcPr>
            <w:tcW w:w="9344" w:type="dxa"/>
          </w:tcPr>
          <w:p w14:paraId="49553486" w14:textId="77777777" w:rsidR="00831EF1" w:rsidRDefault="0009070E">
            <w:pPr>
              <w:pStyle w:val="TableParagraph"/>
              <w:tabs>
                <w:tab w:val="left" w:pos="4147"/>
              </w:tabs>
              <w:spacing w:before="133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Gratitude Lessons (Middle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&amp;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High)</w:t>
            </w:r>
            <w:r>
              <w:rPr>
                <w:sz w:val="24"/>
                <w:u w:val="none"/>
              </w:rPr>
              <w:tab/>
            </w:r>
            <w:hyperlink r:id="rId22">
              <w:proofErr w:type="spellStart"/>
              <w:r>
                <w:rPr>
                  <w:color w:val="0000FF"/>
                  <w:sz w:val="24"/>
                  <w:u w:color="0000FF"/>
                </w:rPr>
                <w:t>Gratitude_Curriculum</w:t>
              </w:r>
              <w:proofErr w:type="spellEnd"/>
            </w:hyperlink>
          </w:p>
        </w:tc>
      </w:tr>
      <w:tr w:rsidR="00831EF1" w14:paraId="01E552CD" w14:textId="77777777" w:rsidTr="00A35985">
        <w:trPr>
          <w:trHeight w:val="552"/>
        </w:trPr>
        <w:tc>
          <w:tcPr>
            <w:tcW w:w="9344" w:type="dxa"/>
          </w:tcPr>
          <w:p w14:paraId="1FA11668" w14:textId="77777777" w:rsidR="00831EF1" w:rsidRDefault="0009070E">
            <w:pPr>
              <w:pStyle w:val="TableParagraph"/>
              <w:tabs>
                <w:tab w:val="left" w:pos="4142"/>
              </w:tabs>
              <w:spacing w:before="133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SEL in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the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Classroom</w:t>
            </w:r>
            <w:r>
              <w:rPr>
                <w:sz w:val="24"/>
                <w:u w:val="none"/>
              </w:rPr>
              <w:tab/>
            </w:r>
            <w:hyperlink r:id="rId23">
              <w:r>
                <w:rPr>
                  <w:color w:val="0000FF"/>
                  <w:sz w:val="24"/>
                  <w:u w:color="0000FF"/>
                </w:rPr>
                <w:t>SEL Instruction- It's</w:t>
              </w:r>
              <w:r>
                <w:rPr>
                  <w:color w:val="0000FF"/>
                  <w:spacing w:val="-1"/>
                  <w:sz w:val="24"/>
                  <w:u w:color="0000FF"/>
                </w:rPr>
                <w:t xml:space="preserve"> </w:t>
              </w:r>
              <w:r>
                <w:rPr>
                  <w:color w:val="0000FF"/>
                  <w:sz w:val="24"/>
                  <w:u w:color="0000FF"/>
                </w:rPr>
                <w:t>everywhere</w:t>
              </w:r>
            </w:hyperlink>
          </w:p>
        </w:tc>
      </w:tr>
      <w:tr w:rsidR="00831EF1" w14:paraId="25A310B4" w14:textId="77777777" w:rsidTr="00A35985">
        <w:trPr>
          <w:trHeight w:val="300"/>
        </w:trPr>
        <w:tc>
          <w:tcPr>
            <w:tcW w:w="9344" w:type="dxa"/>
            <w:shd w:val="clear" w:color="auto" w:fill="76923C" w:themeFill="accent3" w:themeFillShade="BF"/>
          </w:tcPr>
          <w:p w14:paraId="4EA1861E" w14:textId="77777777" w:rsidR="00831EF1" w:rsidRDefault="0009070E">
            <w:pPr>
              <w:pStyle w:val="TableParagraph"/>
              <w:spacing w:before="1"/>
              <w:ind w:left="3035" w:right="3037"/>
              <w:jc w:val="center"/>
              <w:rPr>
                <w:b/>
                <w:sz w:val="32"/>
                <w:u w:val="none"/>
              </w:rPr>
            </w:pPr>
            <w:r>
              <w:rPr>
                <w:b/>
                <w:color w:val="FFFFFF"/>
                <w:sz w:val="32"/>
                <w:u w:val="none"/>
              </w:rPr>
              <w:t>Self-Care</w:t>
            </w:r>
          </w:p>
        </w:tc>
      </w:tr>
      <w:tr w:rsidR="00831EF1" w14:paraId="416663BA" w14:textId="77777777" w:rsidTr="009E0939">
        <w:trPr>
          <w:trHeight w:val="282"/>
        </w:trPr>
        <w:tc>
          <w:tcPr>
            <w:tcW w:w="9344" w:type="dxa"/>
          </w:tcPr>
          <w:p w14:paraId="7BC4A121" w14:textId="093E984E" w:rsidR="00831EF1" w:rsidRDefault="00DE00EE">
            <w:pPr>
              <w:pStyle w:val="TableParagraph"/>
              <w:tabs>
                <w:tab w:val="left" w:pos="4211"/>
              </w:tabs>
              <w:spacing w:line="270" w:lineRule="exact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Tips for Taking Care of Yourself </w:t>
            </w:r>
            <w:r w:rsidR="0009070E">
              <w:rPr>
                <w:sz w:val="24"/>
                <w:u w:val="none"/>
              </w:rPr>
              <w:tab/>
            </w:r>
            <w:hyperlink r:id="rId24" w:history="1">
              <w:r w:rsidRPr="00DE00EE">
                <w:rPr>
                  <w:rStyle w:val="Hyperlink"/>
                </w:rPr>
                <w:t>Self Care</w:t>
              </w:r>
              <w:r w:rsidR="00210607">
                <w:rPr>
                  <w:rStyle w:val="Hyperlink"/>
                </w:rPr>
                <w:t xml:space="preserve"> </w:t>
              </w:r>
            </w:hyperlink>
          </w:p>
        </w:tc>
      </w:tr>
      <w:tr w:rsidR="00831EF1" w14:paraId="62C9B5A6" w14:textId="77777777" w:rsidTr="00A35985">
        <w:trPr>
          <w:trHeight w:val="552"/>
        </w:trPr>
        <w:tc>
          <w:tcPr>
            <w:tcW w:w="9344" w:type="dxa"/>
          </w:tcPr>
          <w:p w14:paraId="553ABE8C" w14:textId="250726DA" w:rsidR="009E0939" w:rsidRDefault="0009070E" w:rsidP="009E0939">
            <w:pPr>
              <w:pStyle w:val="TableParagraph"/>
              <w:tabs>
                <w:tab w:val="left" w:pos="4259"/>
              </w:tabs>
              <w:spacing w:before="133"/>
              <w:ind w:left="108"/>
              <w:rPr>
                <w:color w:val="0000FF"/>
                <w:sz w:val="24"/>
                <w:u w:color="0000FF"/>
              </w:rPr>
            </w:pPr>
            <w:r>
              <w:rPr>
                <w:sz w:val="24"/>
                <w:u w:val="none"/>
              </w:rPr>
              <w:t>Teacher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Self-Care</w:t>
            </w:r>
            <w:r>
              <w:rPr>
                <w:sz w:val="24"/>
                <w:u w:val="none"/>
              </w:rPr>
              <w:tab/>
            </w:r>
            <w:r>
              <w:rPr>
                <w:color w:val="0000FF"/>
                <w:sz w:val="24"/>
                <w:u w:color="0000FF"/>
              </w:rPr>
              <w:t>Teacher</w:t>
            </w:r>
            <w:r>
              <w:rPr>
                <w:color w:val="0000FF"/>
                <w:spacing w:val="-1"/>
                <w:sz w:val="24"/>
                <w:u w:color="0000FF"/>
              </w:rPr>
              <w:t xml:space="preserve"> </w:t>
            </w:r>
            <w:r>
              <w:rPr>
                <w:color w:val="0000FF"/>
                <w:sz w:val="24"/>
                <w:u w:color="0000FF"/>
              </w:rPr>
              <w:t>Self-Care</w:t>
            </w:r>
          </w:p>
          <w:p w14:paraId="07A512D3" w14:textId="687093A6" w:rsidR="009E0939" w:rsidRDefault="009E0939" w:rsidP="009E0939">
            <w:pPr>
              <w:pStyle w:val="TableParagraph"/>
              <w:tabs>
                <w:tab w:val="left" w:pos="4259"/>
              </w:tabs>
              <w:spacing w:before="13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Healthy Minds Innovations                         </w:t>
            </w:r>
            <w:hyperlink r:id="rId25" w:history="1">
              <w:r w:rsidRPr="009E0939">
                <w:rPr>
                  <w:rStyle w:val="Hyperlink"/>
                  <w:sz w:val="24"/>
                </w:rPr>
                <w:t>Well Being Resources</w:t>
              </w:r>
            </w:hyperlink>
            <w:r>
              <w:rPr>
                <w:sz w:val="24"/>
                <w:u w:val="none"/>
              </w:rPr>
              <w:t xml:space="preserve"> </w:t>
            </w:r>
          </w:p>
          <w:p w14:paraId="41DD2C62" w14:textId="5A6D7CE8" w:rsidR="009E0939" w:rsidRPr="009E0939" w:rsidRDefault="009E0939" w:rsidP="009E0939">
            <w:pPr>
              <w:pStyle w:val="TableParagraph"/>
              <w:tabs>
                <w:tab w:val="left" w:pos="4259"/>
              </w:tabs>
              <w:spacing w:before="13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Calm                                                            </w:t>
            </w:r>
            <w:hyperlink r:id="rId26" w:history="1">
              <w:proofErr w:type="spellStart"/>
              <w:r w:rsidRPr="006F02CE">
                <w:rPr>
                  <w:rStyle w:val="Hyperlink"/>
                  <w:sz w:val="24"/>
                </w:rPr>
                <w:t>Calm</w:t>
              </w:r>
              <w:proofErr w:type="spellEnd"/>
              <w:r w:rsidRPr="006F02CE">
                <w:rPr>
                  <w:rStyle w:val="Hyperlink"/>
                  <w:sz w:val="24"/>
                </w:rPr>
                <w:t xml:space="preserve"> App </w:t>
              </w:r>
            </w:hyperlink>
            <w:r>
              <w:rPr>
                <w:sz w:val="24"/>
                <w:u w:val="none"/>
              </w:rPr>
              <w:t xml:space="preserve"> </w:t>
            </w:r>
          </w:p>
          <w:p w14:paraId="795F9450" w14:textId="4CA50E19" w:rsidR="009E0939" w:rsidRDefault="009E0939" w:rsidP="009E0939">
            <w:pPr>
              <w:pStyle w:val="TableParagraph"/>
              <w:tabs>
                <w:tab w:val="left" w:pos="4259"/>
              </w:tabs>
              <w:spacing w:before="133"/>
              <w:ind w:left="0"/>
              <w:rPr>
                <w:sz w:val="24"/>
                <w:u w:val="none"/>
              </w:rPr>
            </w:pPr>
          </w:p>
        </w:tc>
      </w:tr>
      <w:tr w:rsidR="009E0939" w14:paraId="465C7EBA" w14:textId="77777777" w:rsidTr="00A35985">
        <w:trPr>
          <w:trHeight w:val="552"/>
        </w:trPr>
        <w:tc>
          <w:tcPr>
            <w:tcW w:w="9344" w:type="dxa"/>
          </w:tcPr>
          <w:p w14:paraId="2403F1B5" w14:textId="77777777" w:rsidR="009E0939" w:rsidRDefault="009E0939" w:rsidP="009E0939">
            <w:pPr>
              <w:pStyle w:val="TableParagraph"/>
              <w:tabs>
                <w:tab w:val="left" w:pos="4259"/>
              </w:tabs>
              <w:spacing w:before="133"/>
              <w:ind w:left="0"/>
              <w:rPr>
                <w:sz w:val="24"/>
                <w:u w:val="none"/>
              </w:rPr>
            </w:pPr>
          </w:p>
        </w:tc>
      </w:tr>
      <w:tr w:rsidR="009E0939" w14:paraId="66A73B43" w14:textId="77777777" w:rsidTr="00A35985">
        <w:trPr>
          <w:trHeight w:val="552"/>
        </w:trPr>
        <w:tc>
          <w:tcPr>
            <w:tcW w:w="9344" w:type="dxa"/>
          </w:tcPr>
          <w:p w14:paraId="7B00BEDE" w14:textId="77777777" w:rsidR="009E0939" w:rsidRDefault="009E0939" w:rsidP="009E0939">
            <w:pPr>
              <w:pStyle w:val="TableParagraph"/>
              <w:tabs>
                <w:tab w:val="left" w:pos="4259"/>
              </w:tabs>
              <w:spacing w:before="133"/>
              <w:ind w:left="0"/>
              <w:rPr>
                <w:sz w:val="24"/>
                <w:u w:val="none"/>
              </w:rPr>
            </w:pPr>
          </w:p>
        </w:tc>
      </w:tr>
    </w:tbl>
    <w:p w14:paraId="5EF292A6" w14:textId="77777777" w:rsidR="00831EF1" w:rsidRDefault="00831EF1">
      <w:pPr>
        <w:spacing w:line="256" w:lineRule="exact"/>
        <w:rPr>
          <w:sz w:val="24"/>
        </w:rPr>
        <w:sectPr w:rsidR="00831EF1">
          <w:headerReference w:type="default" r:id="rId27"/>
          <w:pgSz w:w="12240" w:h="15840"/>
          <w:pgMar w:top="1500" w:right="340" w:bottom="280" w:left="340" w:header="1250" w:footer="0" w:gutter="0"/>
          <w:cols w:space="720"/>
        </w:sectPr>
      </w:pPr>
    </w:p>
    <w:p w14:paraId="1AF0CCC3" w14:textId="77777777" w:rsidR="00831EF1" w:rsidRPr="0009070E" w:rsidRDefault="0009070E">
      <w:pPr>
        <w:pStyle w:val="BodyText"/>
        <w:spacing w:before="152"/>
        <w:ind w:left="2730" w:right="2730"/>
        <w:jc w:val="center"/>
        <w:rPr>
          <w:rFonts w:ascii="Arial" w:hAnsi="Arial" w:cs="Arial"/>
        </w:rPr>
      </w:pPr>
      <w:r w:rsidRPr="0009070E">
        <w:rPr>
          <w:rFonts w:ascii="Arial" w:hAnsi="Arial" w:cs="Arial"/>
        </w:rPr>
        <w:lastRenderedPageBreak/>
        <w:t>Parent Resources</w:t>
      </w:r>
    </w:p>
    <w:p w14:paraId="22EC223E" w14:textId="4AA2E144" w:rsidR="00831EF1" w:rsidRDefault="0009070E">
      <w:pPr>
        <w:rPr>
          <w:b/>
          <w:i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D36CD27" wp14:editId="42943430">
                <wp:simplePos x="0" y="0"/>
                <wp:positionH relativeFrom="page">
                  <wp:posOffset>1444625</wp:posOffset>
                </wp:positionH>
                <wp:positionV relativeFrom="paragraph">
                  <wp:posOffset>149225</wp:posOffset>
                </wp:positionV>
                <wp:extent cx="4883150" cy="635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3150" cy="635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65BA07" id="Rectangle 2" o:spid="_x0000_s1026" style="position:absolute;margin-left:113.75pt;margin-top:11.75pt;width:384.5pt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" fillcolor="#5b9bd4" stroked="f">
                <w10:wrap type="topAndBottom" anchorx="page"/>
              </v:rect>
            </w:pict>
          </mc:Fallback>
        </mc:AlternateContent>
      </w:r>
    </w:p>
    <w:p w14:paraId="57EA705A" w14:textId="77777777" w:rsidR="00831EF1" w:rsidRDefault="00831EF1">
      <w:pPr>
        <w:spacing w:before="9"/>
        <w:rPr>
          <w:b/>
          <w:i/>
          <w:sz w:val="28"/>
        </w:rPr>
      </w:pPr>
    </w:p>
    <w:tbl>
      <w:tblPr>
        <w:tblW w:w="0" w:type="auto"/>
        <w:tblInd w:w="1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831EF1" w14:paraId="07301358" w14:textId="77777777">
        <w:trPr>
          <w:trHeight w:val="481"/>
        </w:trPr>
        <w:tc>
          <w:tcPr>
            <w:tcW w:w="9350" w:type="dxa"/>
            <w:tcBorders>
              <w:bottom w:val="nil"/>
            </w:tcBorders>
          </w:tcPr>
          <w:p w14:paraId="57E4FFA4" w14:textId="77777777" w:rsidR="00831EF1" w:rsidRDefault="00831EF1">
            <w:pPr>
              <w:pStyle w:val="TableParagraph"/>
              <w:tabs>
                <w:tab w:val="left" w:pos="2306"/>
              </w:tabs>
              <w:spacing w:line="270" w:lineRule="exact"/>
              <w:rPr>
                <w:sz w:val="24"/>
                <w:u w:val="none"/>
              </w:rPr>
            </w:pPr>
          </w:p>
        </w:tc>
      </w:tr>
      <w:tr w:rsidR="00831EF1" w14:paraId="1A3F91A0" w14:textId="77777777">
        <w:trPr>
          <w:trHeight w:val="690"/>
        </w:trPr>
        <w:tc>
          <w:tcPr>
            <w:tcW w:w="9350" w:type="dxa"/>
            <w:tcBorders>
              <w:top w:val="nil"/>
              <w:bottom w:val="nil"/>
            </w:tcBorders>
          </w:tcPr>
          <w:p w14:paraId="5A62C57F" w14:textId="77777777" w:rsidR="00831EF1" w:rsidRDefault="0009070E" w:rsidP="0009070E">
            <w:pPr>
              <w:pStyle w:val="TableParagraph"/>
              <w:tabs>
                <w:tab w:val="left" w:pos="1782"/>
              </w:tabs>
              <w:spacing w:before="20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Coping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Skills</w:t>
            </w:r>
            <w:r>
              <w:rPr>
                <w:sz w:val="24"/>
                <w:u w:val="none"/>
              </w:rPr>
              <w:tab/>
            </w:r>
            <w:hyperlink r:id="rId28">
              <w:r>
                <w:rPr>
                  <w:color w:val="0000FF"/>
                  <w:sz w:val="24"/>
                  <w:u w:color="0000FF"/>
                </w:rPr>
                <w:t>Confident</w:t>
              </w:r>
              <w:r>
                <w:rPr>
                  <w:color w:val="0000FF"/>
                  <w:spacing w:val="-1"/>
                  <w:sz w:val="24"/>
                  <w:u w:color="0000FF"/>
                </w:rPr>
                <w:t xml:space="preserve"> </w:t>
              </w:r>
              <w:r>
                <w:rPr>
                  <w:color w:val="0000FF"/>
                  <w:sz w:val="24"/>
                  <w:u w:color="0000FF"/>
                </w:rPr>
                <w:t>Parents-Coping</w:t>
              </w:r>
            </w:hyperlink>
          </w:p>
        </w:tc>
      </w:tr>
      <w:tr w:rsidR="00831EF1" w14:paraId="789BD8B7" w14:textId="77777777">
        <w:trPr>
          <w:trHeight w:val="690"/>
        </w:trPr>
        <w:tc>
          <w:tcPr>
            <w:tcW w:w="9350" w:type="dxa"/>
            <w:tcBorders>
              <w:top w:val="nil"/>
              <w:bottom w:val="nil"/>
            </w:tcBorders>
          </w:tcPr>
          <w:p w14:paraId="2C37ED6A" w14:textId="77777777" w:rsidR="00831EF1" w:rsidRDefault="0009070E">
            <w:pPr>
              <w:pStyle w:val="TableParagraph"/>
              <w:spacing w:before="20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Mindfulness Strategies for Adults </w:t>
            </w:r>
            <w:hyperlink r:id="rId29">
              <w:r>
                <w:rPr>
                  <w:color w:val="0000FF"/>
                  <w:sz w:val="24"/>
                  <w:u w:color="0000FF"/>
                </w:rPr>
                <w:t>Mindfulness for Adults</w:t>
              </w:r>
            </w:hyperlink>
          </w:p>
        </w:tc>
      </w:tr>
      <w:tr w:rsidR="00831EF1" w14:paraId="617961E8" w14:textId="77777777">
        <w:trPr>
          <w:trHeight w:val="282"/>
        </w:trPr>
        <w:tc>
          <w:tcPr>
            <w:tcW w:w="9350" w:type="dxa"/>
            <w:tcBorders>
              <w:left w:val="single" w:sz="2" w:space="0" w:color="7E7E7E"/>
              <w:bottom w:val="nil"/>
              <w:right w:val="nil"/>
            </w:tcBorders>
          </w:tcPr>
          <w:p w14:paraId="0DD5E330" w14:textId="77777777" w:rsidR="00831EF1" w:rsidRDefault="00831EF1">
            <w:pPr>
              <w:pStyle w:val="TableParagraph"/>
              <w:ind w:left="0"/>
              <w:rPr>
                <w:sz w:val="20"/>
                <w:u w:val="none"/>
              </w:rPr>
            </w:pPr>
          </w:p>
        </w:tc>
      </w:tr>
    </w:tbl>
    <w:p w14:paraId="08ADE756" w14:textId="77777777" w:rsidR="00ED742A" w:rsidRDefault="00ED742A"/>
    <w:sectPr w:rsidR="00ED742A">
      <w:pgSz w:w="12240" w:h="15840"/>
      <w:pgMar w:top="1500" w:right="340" w:bottom="280" w:left="340" w:header="125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9D341" w14:textId="77777777" w:rsidR="00E522EC" w:rsidRDefault="00E522EC">
      <w:r>
        <w:separator/>
      </w:r>
    </w:p>
  </w:endnote>
  <w:endnote w:type="continuationSeparator" w:id="0">
    <w:p w14:paraId="6B9B10D5" w14:textId="77777777" w:rsidR="00E522EC" w:rsidRDefault="00E52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26632" w14:textId="77777777" w:rsidR="00E522EC" w:rsidRDefault="00E522EC">
      <w:r>
        <w:separator/>
      </w:r>
    </w:p>
  </w:footnote>
  <w:footnote w:type="continuationSeparator" w:id="0">
    <w:p w14:paraId="40F46CC3" w14:textId="77777777" w:rsidR="00E522EC" w:rsidRDefault="00E52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3A1EC" w14:textId="1A4D769C" w:rsidR="00831EF1" w:rsidRDefault="0009070E">
    <w:pPr>
      <w:pStyle w:val="BodyText"/>
      <w:spacing w:line="14" w:lineRule="auto"/>
      <w:rPr>
        <w:b w:val="0"/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64B8D86" wp14:editId="16F6EF77">
              <wp:simplePos x="0" y="0"/>
              <wp:positionH relativeFrom="page">
                <wp:posOffset>1444625</wp:posOffset>
              </wp:positionH>
              <wp:positionV relativeFrom="page">
                <wp:posOffset>914400</wp:posOffset>
              </wp:positionV>
              <wp:extent cx="4883150" cy="635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83150" cy="6350"/>
                      </a:xfrm>
                      <a:prstGeom prst="rect">
                        <a:avLst/>
                      </a:prstGeom>
                      <a:solidFill>
                        <a:srgbClr val="5B9BD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FAF8C7" id="Rectangle 1" o:spid="_x0000_s1026" style="position:absolute;margin-left:113.75pt;margin-top:1in;width:384.5pt;height: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" fillcolor="#5b9bd4" stroked="f"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EF1"/>
    <w:rsid w:val="0009070E"/>
    <w:rsid w:val="00210607"/>
    <w:rsid w:val="00334BC0"/>
    <w:rsid w:val="005C0302"/>
    <w:rsid w:val="006B04CD"/>
    <w:rsid w:val="006F02CE"/>
    <w:rsid w:val="007F28DA"/>
    <w:rsid w:val="00831EF1"/>
    <w:rsid w:val="009E0939"/>
    <w:rsid w:val="00A35985"/>
    <w:rsid w:val="00BE5186"/>
    <w:rsid w:val="00DE00EE"/>
    <w:rsid w:val="00E340D7"/>
    <w:rsid w:val="00E522EC"/>
    <w:rsid w:val="00ED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05AFE96"/>
  <w15:docId w15:val="{0BE2A389-193F-49D3-B1D9-FE6403DC0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u w:val="single" w:color="000000"/>
    </w:rPr>
  </w:style>
  <w:style w:type="character" w:styleId="Hyperlink">
    <w:name w:val="Hyperlink"/>
    <w:basedOn w:val="DefaultParagraphFont"/>
    <w:uiPriority w:val="99"/>
    <w:unhideWhenUsed/>
    <w:rsid w:val="00DE00E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00E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E00E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verfi.com/k-12/teacher-remote-learning/" TargetMode="External"/><Relationship Id="rId18" Type="http://schemas.openxmlformats.org/officeDocument/2006/relationships/hyperlink" Target="https://ucps.instructure.com/courses/78760" TargetMode="External"/><Relationship Id="rId26" Type="http://schemas.openxmlformats.org/officeDocument/2006/relationships/hyperlink" Target="https://www.calm.com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drive.google.com/file/d/1AOlgDEpZfOIoFoUfUXRjhggVUkgO4iM4/view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chatterhigh.com/en/support_landing" TargetMode="External"/><Relationship Id="rId17" Type="http://schemas.openxmlformats.org/officeDocument/2006/relationships/hyperlink" Target="https://everfi.com/k-12/teacher-remote-learning/" TargetMode="External"/><Relationship Id="rId25" Type="http://schemas.openxmlformats.org/officeDocument/2006/relationships/hyperlink" Target="https://sites.google.com/ucps.k12.nc.us/pwms-peaceful-place/hom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anfordharmony.org/" TargetMode="External"/><Relationship Id="rId20" Type="http://schemas.openxmlformats.org/officeDocument/2006/relationships/hyperlink" Target="https://drive.google.com/file/d/1VLZc0AwQpyjfQFNHljjADWOrv_I5L2Id/view" TargetMode="External"/><Relationship Id="rId29" Type="http://schemas.openxmlformats.org/officeDocument/2006/relationships/hyperlink" Target="https://go.panoramaed.com/webinar/mindfulness-strategies-wellnes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entervention.com/" TargetMode="External"/><Relationship Id="rId24" Type="http://schemas.openxmlformats.org/officeDocument/2006/relationships/hyperlink" Target="https://drive.google.com/file/d/1VbsYNSgf795InPkEY7TVx4wp4Wzn-Zw9/view?usp=sharing" TargetMode="External"/><Relationship Id="rId5" Type="http://schemas.openxmlformats.org/officeDocument/2006/relationships/styles" Target="styles.xml"/><Relationship Id="rId15" Type="http://schemas.openxmlformats.org/officeDocument/2006/relationships/hyperlink" Target="https://everfi.com/k-12/teacher-remote-learning/" TargetMode="External"/><Relationship Id="rId23" Type="http://schemas.openxmlformats.org/officeDocument/2006/relationships/hyperlink" Target="https://www.commonsense.org/education/articles/we-all-teach-sel-inspiring-activities-for-every-classroom" TargetMode="External"/><Relationship Id="rId28" Type="http://schemas.openxmlformats.org/officeDocument/2006/relationships/hyperlink" Target="https://confidentparentsconfidentkids.org/" TargetMode="External"/><Relationship Id="rId10" Type="http://schemas.openxmlformats.org/officeDocument/2006/relationships/hyperlink" Target="https://www.centervention.com/" TargetMode="External"/><Relationship Id="rId19" Type="http://schemas.openxmlformats.org/officeDocument/2006/relationships/hyperlink" Target="https://place.fi.ncsu.edu/local/catalog/course.php?id=20&amp;ref=1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sanfordharmony.org/" TargetMode="External"/><Relationship Id="rId22" Type="http://schemas.openxmlformats.org/officeDocument/2006/relationships/hyperlink" Target="https://ggsc.berkeley.edu/images/uploads/GGSC_Gratitude_Curriculum_MS_HS.pdf" TargetMode="Externa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FD518E4588934898C5EEE29C1D8CB9" ma:contentTypeVersion="13" ma:contentTypeDescription="Create a new document." ma:contentTypeScope="" ma:versionID="b7aa38213004ecfad054ffa366d0933d">
  <xsd:schema xmlns:xsd="http://www.w3.org/2001/XMLSchema" xmlns:xs="http://www.w3.org/2001/XMLSchema" xmlns:p="http://schemas.microsoft.com/office/2006/metadata/properties" xmlns:ns3="9048ffae-e644-4351-a2e8-b5593683bea1" xmlns:ns4="e99b77fe-0484-4501-bebc-a6b92d6e0b72" targetNamespace="http://schemas.microsoft.com/office/2006/metadata/properties" ma:root="true" ma:fieldsID="371e7d1c66061a533398d1eb991375c8" ns3:_="" ns4:_="">
    <xsd:import namespace="9048ffae-e644-4351-a2e8-b5593683bea1"/>
    <xsd:import namespace="e99b77fe-0484-4501-bebc-a6b92d6e0b7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8ffae-e644-4351-a2e8-b5593683b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9b77fe-0484-4501-bebc-a6b92d6e0b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F4DAA-24A5-4231-8204-59C6B1DF01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93370F-9EC6-4D86-A7F7-1265E616FB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48ffae-e644-4351-a2e8-b5593683bea1"/>
    <ds:schemaRef ds:uri="e99b77fe-0484-4501-bebc-a6b92d6e0b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177CDC-98A3-4FF4-A380-48BB4F97F1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4549EB-60FD-40AC-94B3-34D4B1069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Union County Public Schools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 Carney</dc:creator>
  <cp:lastModifiedBy>Lashenna Gaines</cp:lastModifiedBy>
  <cp:revision>2</cp:revision>
  <dcterms:created xsi:type="dcterms:W3CDTF">2024-01-03T18:40:00Z</dcterms:created>
  <dcterms:modified xsi:type="dcterms:W3CDTF">2024-01-03T18:40:00Z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2020-04-08T00:00:00Z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2023-01-26T00:00:00Z</vt:filetime>
  </property>
  <property fmtid="{D5CDD505-2E9C-101B-9397-08002B2CF9AE}" pid="5" name="ContentTypeId">
    <vt:lpwstr>0x010100E4FD518E4588934898C5EEE29C1D8CB9</vt:lpwstr>
  </property>
</Properties>
</file>