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ED20B" w14:textId="77777777" w:rsidR="00AF7CB6" w:rsidRDefault="00AF7CB6">
      <w:pPr>
        <w:pStyle w:val="BodyText"/>
        <w:rPr>
          <w:rFonts w:ascii="Times New Roman"/>
          <w:sz w:val="20"/>
        </w:rPr>
      </w:pPr>
    </w:p>
    <w:p w14:paraId="1CACD168" w14:textId="77777777" w:rsidR="00AF7CB6" w:rsidRDefault="00AF7CB6">
      <w:pPr>
        <w:pStyle w:val="BodyText"/>
        <w:rPr>
          <w:rFonts w:ascii="Times New Roman"/>
          <w:sz w:val="20"/>
        </w:rPr>
      </w:pPr>
    </w:p>
    <w:p w14:paraId="2CEA46D1" w14:textId="77777777" w:rsidR="00AF7CB6" w:rsidRDefault="00AF7CB6">
      <w:pPr>
        <w:pStyle w:val="BodyText"/>
        <w:rPr>
          <w:rFonts w:ascii="Times New Roman"/>
          <w:sz w:val="20"/>
        </w:rPr>
      </w:pPr>
    </w:p>
    <w:p w14:paraId="32AB9712" w14:textId="77777777" w:rsidR="00AF7CB6" w:rsidRDefault="00AF7CB6">
      <w:pPr>
        <w:pStyle w:val="BodyText"/>
        <w:rPr>
          <w:rFonts w:ascii="Times New Roman"/>
          <w:sz w:val="20"/>
        </w:rPr>
      </w:pPr>
    </w:p>
    <w:p w14:paraId="7BCF4A87" w14:textId="77777777" w:rsidR="00AF7CB6" w:rsidRDefault="00AF7CB6">
      <w:pPr>
        <w:pStyle w:val="BodyText"/>
        <w:rPr>
          <w:rFonts w:ascii="Times New Roman"/>
          <w:sz w:val="20"/>
        </w:rPr>
      </w:pPr>
    </w:p>
    <w:p w14:paraId="5A6B17B3" w14:textId="77777777" w:rsidR="00AF7CB6" w:rsidRDefault="00AF7CB6">
      <w:pPr>
        <w:pStyle w:val="BodyText"/>
        <w:rPr>
          <w:rFonts w:ascii="Times New Roman"/>
          <w:sz w:val="20"/>
        </w:rPr>
      </w:pPr>
    </w:p>
    <w:p w14:paraId="59791534" w14:textId="77777777" w:rsidR="00AF7CB6" w:rsidRDefault="00AF7CB6">
      <w:pPr>
        <w:pStyle w:val="BodyText"/>
        <w:rPr>
          <w:rFonts w:ascii="Times New Roman"/>
          <w:sz w:val="20"/>
        </w:rPr>
      </w:pPr>
    </w:p>
    <w:p w14:paraId="152F4A4E" w14:textId="77777777" w:rsidR="00AF7CB6" w:rsidRDefault="00AF7CB6">
      <w:pPr>
        <w:pStyle w:val="BodyText"/>
        <w:rPr>
          <w:rFonts w:ascii="Times New Roman"/>
          <w:sz w:val="20"/>
        </w:rPr>
      </w:pPr>
    </w:p>
    <w:p w14:paraId="524240B7" w14:textId="77777777" w:rsidR="00AF7CB6" w:rsidRDefault="00AF7CB6">
      <w:pPr>
        <w:pStyle w:val="BodyText"/>
        <w:rPr>
          <w:rFonts w:ascii="Times New Roman"/>
          <w:sz w:val="20"/>
        </w:rPr>
      </w:pPr>
    </w:p>
    <w:p w14:paraId="52B99707" w14:textId="77777777" w:rsidR="00AF7CB6" w:rsidRDefault="00AF7CB6">
      <w:pPr>
        <w:pStyle w:val="BodyText"/>
        <w:rPr>
          <w:rFonts w:ascii="Times New Roman"/>
          <w:sz w:val="20"/>
        </w:rPr>
      </w:pPr>
    </w:p>
    <w:p w14:paraId="34E3CC9F" w14:textId="77777777" w:rsidR="00AF7CB6" w:rsidRDefault="00AF7CB6">
      <w:pPr>
        <w:pStyle w:val="BodyText"/>
        <w:rPr>
          <w:rFonts w:ascii="Times New Roman"/>
          <w:sz w:val="20"/>
        </w:rPr>
      </w:pPr>
    </w:p>
    <w:p w14:paraId="222DCAE0" w14:textId="77777777" w:rsidR="00AF7CB6" w:rsidRDefault="00AF7CB6">
      <w:pPr>
        <w:pStyle w:val="BodyText"/>
        <w:rPr>
          <w:rFonts w:ascii="Times New Roman"/>
          <w:sz w:val="20"/>
        </w:rPr>
      </w:pPr>
    </w:p>
    <w:p w14:paraId="51CCC86B" w14:textId="77777777" w:rsidR="00AF7CB6" w:rsidRDefault="00AF7CB6">
      <w:pPr>
        <w:pStyle w:val="BodyText"/>
        <w:spacing w:before="78" w:after="1"/>
        <w:rPr>
          <w:rFonts w:ascii="Times New Roman"/>
          <w:sz w:val="20"/>
        </w:rPr>
      </w:pPr>
    </w:p>
    <w:p w14:paraId="383190EE" w14:textId="77777777" w:rsidR="00AF7CB6" w:rsidRDefault="000B4CD5">
      <w:pPr>
        <w:pStyle w:val="BodyText"/>
        <w:ind w:left="27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8470FF1" wp14:editId="593B8F2E">
            <wp:extent cx="3070549" cy="2807493"/>
            <wp:effectExtent l="0" t="0" r="0" b="0"/>
            <wp:docPr id="2" name="Image 2" descr="C:\Users\tracey.carney\Pictures\SEL Logo.jp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tracey.carney\Pictures\SEL Logo.jpg 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549" cy="280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CF0E" w14:textId="77777777" w:rsidR="00AF7CB6" w:rsidRDefault="00AF7CB6">
      <w:pPr>
        <w:rPr>
          <w:rFonts w:ascii="Times New Roman"/>
          <w:sz w:val="20"/>
        </w:rPr>
        <w:sectPr w:rsidR="00AF7CB6">
          <w:footerReference w:type="default" r:id="rId7"/>
          <w:type w:val="continuous"/>
          <w:pgSz w:w="12240" w:h="15840"/>
          <w:pgMar w:top="1820" w:right="860" w:bottom="1200" w:left="960" w:header="0" w:footer="1014" w:gutter="0"/>
          <w:pgNumType w:start="1"/>
          <w:cols w:space="720"/>
        </w:sectPr>
      </w:pPr>
    </w:p>
    <w:p w14:paraId="54C128B2" w14:textId="77777777" w:rsidR="00AF7CB6" w:rsidRDefault="000B4CD5">
      <w:pPr>
        <w:pStyle w:val="BodyText"/>
        <w:spacing w:before="77" w:line="259" w:lineRule="auto"/>
        <w:ind w:left="120" w:right="215"/>
        <w:jc w:val="both"/>
      </w:pPr>
      <w:r>
        <w:lastRenderedPageBreak/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addressing</w:t>
      </w:r>
      <w:r>
        <w:rPr>
          <w:spacing w:val="-4"/>
        </w:rPr>
        <w:t xml:space="preserve"> </w:t>
      </w:r>
      <w:r>
        <w:t>social emotional learning and well-being skills. This guide provides a quick overview of topics along with</w:t>
      </w:r>
      <w:r>
        <w:rPr>
          <w:spacing w:val="-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resources and</w:t>
      </w:r>
      <w:r>
        <w:rPr>
          <w:spacing w:val="-4"/>
        </w:rPr>
        <w:t xml:space="preserve"> </w:t>
      </w:r>
      <w:r>
        <w:t>links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additional materials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home with students across all grade levels. Please feel free to reach out to a member of student support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concerns.</w:t>
      </w:r>
      <w:r>
        <w:rPr>
          <w:spacing w:val="-4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pages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covering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topics in the spring.</w:t>
      </w:r>
    </w:p>
    <w:p w14:paraId="114321FD" w14:textId="77777777" w:rsidR="00AF7CB6" w:rsidRDefault="000B4CD5">
      <w:pPr>
        <w:spacing w:before="158"/>
        <w:ind w:right="101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Contents</w:t>
      </w:r>
    </w:p>
    <w:p w14:paraId="577B9AE9" w14:textId="77777777" w:rsidR="00AF7CB6" w:rsidRDefault="000B4CD5">
      <w:pPr>
        <w:pStyle w:val="BodyText"/>
        <w:tabs>
          <w:tab w:val="left" w:pos="8039"/>
        </w:tabs>
        <w:spacing w:before="183"/>
        <w:ind w:left="120"/>
      </w:pPr>
      <w:r>
        <w:t>The</w:t>
      </w:r>
      <w:r>
        <w:rPr>
          <w:spacing w:val="-2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Positivity</w:t>
      </w:r>
      <w:r>
        <w:tab/>
        <w:t>p.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14:paraId="3BF2B8BB" w14:textId="77777777" w:rsidR="00AF7CB6" w:rsidRDefault="000B4CD5">
      <w:pPr>
        <w:pStyle w:val="BodyText"/>
        <w:tabs>
          <w:tab w:val="left" w:pos="8039"/>
        </w:tabs>
        <w:spacing w:before="183"/>
        <w:ind w:left="120"/>
      </w:pPr>
      <w:r>
        <w:t>Feelings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4"/>
        </w:rPr>
        <w:t>Mood</w:t>
      </w:r>
      <w:r>
        <w:tab/>
        <w:t>p.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14:paraId="69A5C0D6" w14:textId="77777777" w:rsidR="00AF7CB6" w:rsidRDefault="000B4CD5">
      <w:pPr>
        <w:pStyle w:val="BodyText"/>
        <w:tabs>
          <w:tab w:val="left" w:pos="8039"/>
        </w:tabs>
        <w:spacing w:before="184"/>
        <w:ind w:left="120"/>
      </w:pPr>
      <w:r>
        <w:rPr>
          <w:spacing w:val="-2"/>
        </w:rPr>
        <w:t>Problem-Solving</w:t>
      </w:r>
      <w:r>
        <w:tab/>
        <w:t>p.</w:t>
      </w:r>
      <w:r>
        <w:rPr>
          <w:spacing w:val="-6"/>
        </w:rPr>
        <w:t xml:space="preserve"> </w:t>
      </w:r>
      <w:r>
        <w:rPr>
          <w:spacing w:val="-10"/>
        </w:rPr>
        <w:t>7</w:t>
      </w:r>
    </w:p>
    <w:p w14:paraId="16E3C8F5" w14:textId="77777777" w:rsidR="00AF7CB6" w:rsidRDefault="000B4CD5">
      <w:pPr>
        <w:pStyle w:val="BodyText"/>
        <w:tabs>
          <w:tab w:val="left" w:pos="8039"/>
        </w:tabs>
        <w:spacing w:before="183"/>
        <w:ind w:left="120"/>
      </w:pPr>
      <w:r>
        <w:rPr>
          <w:spacing w:val="-2"/>
        </w:rPr>
        <w:t>Self-Regulation</w:t>
      </w:r>
      <w:r>
        <w:tab/>
        <w:t>p.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3BA1121B" w14:textId="77777777" w:rsidR="00AF7CB6" w:rsidRDefault="000B4CD5">
      <w:pPr>
        <w:pStyle w:val="BodyText"/>
        <w:tabs>
          <w:tab w:val="left" w:pos="8039"/>
        </w:tabs>
        <w:spacing w:before="183"/>
        <w:ind w:left="120"/>
      </w:pPr>
      <w:r>
        <w:rPr>
          <w:spacing w:val="-2"/>
        </w:rPr>
        <w:t>Resources</w:t>
      </w:r>
      <w:r>
        <w:tab/>
        <w:t>p.</w:t>
      </w:r>
      <w:r>
        <w:rPr>
          <w:spacing w:val="-6"/>
        </w:rPr>
        <w:t xml:space="preserve"> </w:t>
      </w:r>
      <w:r>
        <w:rPr>
          <w:spacing w:val="-5"/>
        </w:rPr>
        <w:t>11</w:t>
      </w:r>
    </w:p>
    <w:p w14:paraId="2D406B01" w14:textId="77777777" w:rsidR="00AF7CB6" w:rsidRDefault="00AF7CB6">
      <w:pPr>
        <w:pStyle w:val="BodyText"/>
      </w:pPr>
    </w:p>
    <w:p w14:paraId="1B55CCFF" w14:textId="77777777" w:rsidR="00AF7CB6" w:rsidRDefault="00AF7CB6">
      <w:pPr>
        <w:pStyle w:val="BodyText"/>
      </w:pPr>
    </w:p>
    <w:p w14:paraId="45A61EFD" w14:textId="77777777" w:rsidR="00AF7CB6" w:rsidRDefault="00AF7CB6">
      <w:pPr>
        <w:pStyle w:val="BodyText"/>
      </w:pPr>
    </w:p>
    <w:p w14:paraId="10FFAD46" w14:textId="77777777" w:rsidR="00AF7CB6" w:rsidRDefault="00AF7CB6">
      <w:pPr>
        <w:pStyle w:val="BodyText"/>
      </w:pPr>
    </w:p>
    <w:p w14:paraId="3BA71658" w14:textId="77777777" w:rsidR="00AF7CB6" w:rsidRDefault="00AF7CB6">
      <w:pPr>
        <w:pStyle w:val="BodyText"/>
      </w:pPr>
    </w:p>
    <w:p w14:paraId="1411057D" w14:textId="77777777" w:rsidR="00AF7CB6" w:rsidRDefault="00AF7CB6">
      <w:pPr>
        <w:pStyle w:val="BodyText"/>
      </w:pPr>
    </w:p>
    <w:p w14:paraId="6C0C45E1" w14:textId="77777777" w:rsidR="00AF7CB6" w:rsidRDefault="00AF7CB6">
      <w:pPr>
        <w:pStyle w:val="BodyText"/>
      </w:pPr>
    </w:p>
    <w:p w14:paraId="2DE1AECB" w14:textId="77777777" w:rsidR="00AF7CB6" w:rsidRDefault="00AF7CB6">
      <w:pPr>
        <w:pStyle w:val="BodyText"/>
      </w:pPr>
    </w:p>
    <w:p w14:paraId="45FB6482" w14:textId="77777777" w:rsidR="00AF7CB6" w:rsidRDefault="00AF7CB6">
      <w:pPr>
        <w:pStyle w:val="BodyText"/>
      </w:pPr>
    </w:p>
    <w:p w14:paraId="584BA2FF" w14:textId="77777777" w:rsidR="00AF7CB6" w:rsidRDefault="00AF7CB6">
      <w:pPr>
        <w:pStyle w:val="BodyText"/>
      </w:pPr>
    </w:p>
    <w:p w14:paraId="68B8ED52" w14:textId="77777777" w:rsidR="00AF7CB6" w:rsidRDefault="00AF7CB6">
      <w:pPr>
        <w:pStyle w:val="BodyText"/>
      </w:pPr>
    </w:p>
    <w:p w14:paraId="19755715" w14:textId="77777777" w:rsidR="00AF7CB6" w:rsidRDefault="00AF7CB6">
      <w:pPr>
        <w:pStyle w:val="BodyText"/>
      </w:pPr>
    </w:p>
    <w:p w14:paraId="459A7082" w14:textId="77777777" w:rsidR="00AF7CB6" w:rsidRDefault="00AF7CB6">
      <w:pPr>
        <w:pStyle w:val="BodyText"/>
      </w:pPr>
    </w:p>
    <w:p w14:paraId="50DB07B0" w14:textId="77777777" w:rsidR="00AF7CB6" w:rsidRDefault="00AF7CB6">
      <w:pPr>
        <w:pStyle w:val="BodyText"/>
      </w:pPr>
    </w:p>
    <w:p w14:paraId="7DC2CA51" w14:textId="77777777" w:rsidR="00AF7CB6" w:rsidRDefault="00AF7CB6">
      <w:pPr>
        <w:pStyle w:val="BodyText"/>
      </w:pPr>
    </w:p>
    <w:p w14:paraId="34D88E65" w14:textId="77777777" w:rsidR="00AF7CB6" w:rsidRDefault="00AF7CB6">
      <w:pPr>
        <w:pStyle w:val="BodyText"/>
      </w:pPr>
    </w:p>
    <w:p w14:paraId="72DB9407" w14:textId="77777777" w:rsidR="00AF7CB6" w:rsidRDefault="00AF7CB6">
      <w:pPr>
        <w:pStyle w:val="BodyText"/>
      </w:pPr>
    </w:p>
    <w:p w14:paraId="6CCABA7D" w14:textId="77777777" w:rsidR="00AF7CB6" w:rsidRDefault="00AF7CB6">
      <w:pPr>
        <w:pStyle w:val="BodyText"/>
      </w:pPr>
    </w:p>
    <w:p w14:paraId="3861479E" w14:textId="77777777" w:rsidR="00AF7CB6" w:rsidRDefault="00AF7CB6">
      <w:pPr>
        <w:pStyle w:val="BodyText"/>
      </w:pPr>
    </w:p>
    <w:p w14:paraId="07055C22" w14:textId="77777777" w:rsidR="00AF7CB6" w:rsidRDefault="00AF7CB6">
      <w:pPr>
        <w:pStyle w:val="BodyText"/>
      </w:pPr>
    </w:p>
    <w:p w14:paraId="73AC2EC2" w14:textId="77777777" w:rsidR="00AF7CB6" w:rsidRDefault="00AF7CB6">
      <w:pPr>
        <w:pStyle w:val="BodyText"/>
      </w:pPr>
    </w:p>
    <w:p w14:paraId="2F8AC156" w14:textId="77777777" w:rsidR="00AF7CB6" w:rsidRDefault="00AF7CB6">
      <w:pPr>
        <w:pStyle w:val="BodyText"/>
      </w:pPr>
    </w:p>
    <w:p w14:paraId="7927D9A1" w14:textId="77777777" w:rsidR="00AF7CB6" w:rsidRDefault="00AF7CB6">
      <w:pPr>
        <w:pStyle w:val="BodyText"/>
      </w:pPr>
    </w:p>
    <w:p w14:paraId="08D4EA15" w14:textId="77777777" w:rsidR="00AF7CB6" w:rsidRDefault="00AF7CB6">
      <w:pPr>
        <w:pStyle w:val="BodyText"/>
      </w:pPr>
    </w:p>
    <w:p w14:paraId="6B24CD04" w14:textId="77777777" w:rsidR="00AF7CB6" w:rsidRDefault="00AF7CB6">
      <w:pPr>
        <w:pStyle w:val="BodyText"/>
      </w:pPr>
    </w:p>
    <w:p w14:paraId="7DDA04CA" w14:textId="77777777" w:rsidR="00AF7CB6" w:rsidRDefault="00AF7CB6">
      <w:pPr>
        <w:pStyle w:val="BodyText"/>
        <w:spacing w:before="213"/>
      </w:pPr>
    </w:p>
    <w:p w14:paraId="2FF6C0C8" w14:textId="77777777" w:rsidR="00AF7CB6" w:rsidRDefault="000B4CD5">
      <w:pPr>
        <w:pStyle w:val="BodyText"/>
        <w:ind w:right="215"/>
        <w:jc w:val="right"/>
      </w:pPr>
      <w:r>
        <w:t>Updated</w:t>
      </w:r>
      <w:r>
        <w:rPr>
          <w:spacing w:val="-11"/>
        </w:rPr>
        <w:t xml:space="preserve"> </w:t>
      </w:r>
      <w:r>
        <w:rPr>
          <w:spacing w:val="-2"/>
        </w:rPr>
        <w:t>1/11/2021</w:t>
      </w:r>
    </w:p>
    <w:p w14:paraId="284E74D3" w14:textId="77777777" w:rsidR="00AF7CB6" w:rsidRDefault="00AF7CB6">
      <w:pPr>
        <w:jc w:val="right"/>
        <w:sectPr w:rsidR="00AF7CB6">
          <w:pgSz w:w="12240" w:h="15840"/>
          <w:pgMar w:top="1360" w:right="860" w:bottom="1200" w:left="960" w:header="0" w:footer="1014" w:gutter="0"/>
          <w:cols w:space="720"/>
        </w:sectPr>
      </w:pPr>
    </w:p>
    <w:p w14:paraId="64E49705" w14:textId="77777777" w:rsidR="00AF7CB6" w:rsidRDefault="000B4CD5">
      <w:pPr>
        <w:pStyle w:val="Heading1"/>
        <w:ind w:left="6"/>
      </w:pPr>
      <w:r>
        <w:lastRenderedPageBreak/>
        <w:t>The</w:t>
      </w:r>
      <w:r>
        <w:rPr>
          <w:spacing w:val="-4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Positivity</w:t>
      </w:r>
    </w:p>
    <w:p w14:paraId="308288E3" w14:textId="77777777" w:rsidR="00AF7CB6" w:rsidRDefault="000B4CD5">
      <w:pPr>
        <w:pStyle w:val="BodyText"/>
        <w:spacing w:before="185" w:line="259" w:lineRule="auto"/>
        <w:ind w:left="120" w:right="290"/>
      </w:pPr>
      <w:r>
        <w:t>Positive</w:t>
      </w:r>
      <w:r>
        <w:rPr>
          <w:spacing w:val="-3"/>
        </w:rPr>
        <w:t xml:space="preserve"> </w:t>
      </w:r>
      <w:r>
        <w:t>thinking</w:t>
      </w:r>
      <w:r>
        <w:rPr>
          <w:spacing w:val="-5"/>
        </w:rPr>
        <w:t xml:space="preserve"> </w:t>
      </w:r>
      <w:r>
        <w:t>leads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outlook.</w:t>
      </w:r>
      <w:r>
        <w:rPr>
          <w:spacing w:val="-5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reframing</w:t>
      </w:r>
      <w:r>
        <w:rPr>
          <w:spacing w:val="-5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 xml:space="preserve">the positive solution. This will help better equip children to deal with conflict and differences in a productive manner. Positive thinking is also linked with higher self-confidence and self- </w:t>
      </w:r>
      <w:r>
        <w:rPr>
          <w:spacing w:val="-2"/>
        </w:rPr>
        <w:t>efficacy.</w:t>
      </w:r>
    </w:p>
    <w:p w14:paraId="1ACA3FCA" w14:textId="77777777" w:rsidR="00AF7CB6" w:rsidRDefault="000B4CD5">
      <w:pPr>
        <w:pStyle w:val="BodyText"/>
        <w:spacing w:before="157" w:line="391" w:lineRule="auto"/>
        <w:ind w:left="120" w:right="8745"/>
      </w:pPr>
      <w:r>
        <w:rPr>
          <w:color w:val="0562C1"/>
          <w:u w:val="single" w:color="0562C1"/>
        </w:rPr>
        <w:t>Positive</w:t>
      </w:r>
      <w:r>
        <w:rPr>
          <w:color w:val="0562C1"/>
          <w:spacing w:val="-19"/>
          <w:u w:val="single" w:color="0562C1"/>
        </w:rPr>
        <w:t xml:space="preserve"> </w:t>
      </w:r>
      <w:r>
        <w:rPr>
          <w:color w:val="0562C1"/>
          <w:u w:val="single" w:color="0562C1"/>
        </w:rPr>
        <w:t>Words</w:t>
      </w:r>
      <w:r>
        <w:rPr>
          <w:color w:val="0562C1"/>
        </w:rPr>
        <w:t xml:space="preserve"> </w:t>
      </w:r>
      <w:r>
        <w:rPr>
          <w:color w:val="944F71"/>
          <w:u w:val="single" w:color="944F71"/>
        </w:rPr>
        <w:t>Free Rewar</w:t>
      </w:r>
      <w:r>
        <w:rPr>
          <w:color w:val="944F71"/>
          <w:u w:val="single" w:color="944F71"/>
        </w:rPr>
        <w:t>ds</w:t>
      </w:r>
    </w:p>
    <w:p w14:paraId="5BFDDB42" w14:textId="77777777" w:rsidR="00AF7CB6" w:rsidRDefault="000B4CD5">
      <w:pPr>
        <w:pStyle w:val="BodyText"/>
        <w:spacing w:before="1"/>
        <w:ind w:left="120"/>
      </w:pPr>
      <w:r>
        <w:rPr>
          <w:color w:val="944F71"/>
          <w:u w:val="single" w:color="944F71"/>
        </w:rPr>
        <w:t>Mood</w:t>
      </w:r>
      <w:r>
        <w:rPr>
          <w:color w:val="944F71"/>
          <w:spacing w:val="-5"/>
          <w:u w:val="single" w:color="944F71"/>
        </w:rPr>
        <w:t xml:space="preserve"> </w:t>
      </w:r>
      <w:r>
        <w:rPr>
          <w:color w:val="944F71"/>
          <w:u w:val="single" w:color="944F71"/>
        </w:rPr>
        <w:t>Booster</w:t>
      </w:r>
      <w:r>
        <w:rPr>
          <w:color w:val="944F71"/>
          <w:spacing w:val="-3"/>
          <w:u w:val="single" w:color="944F71"/>
        </w:rPr>
        <w:t xml:space="preserve"> </w:t>
      </w:r>
      <w:r>
        <w:rPr>
          <w:color w:val="944F71"/>
          <w:u w:val="single" w:color="944F71"/>
        </w:rPr>
        <w:t>30</w:t>
      </w:r>
      <w:r>
        <w:rPr>
          <w:color w:val="944F71"/>
          <w:spacing w:val="-3"/>
          <w:u w:val="single" w:color="944F71"/>
        </w:rPr>
        <w:t xml:space="preserve"> </w:t>
      </w:r>
      <w:r>
        <w:rPr>
          <w:color w:val="944F71"/>
          <w:u w:val="single" w:color="944F71"/>
        </w:rPr>
        <w:t>Day</w:t>
      </w:r>
      <w:r>
        <w:rPr>
          <w:color w:val="944F71"/>
          <w:spacing w:val="-1"/>
          <w:u w:val="single" w:color="944F71"/>
        </w:rPr>
        <w:t xml:space="preserve"> </w:t>
      </w:r>
      <w:r>
        <w:rPr>
          <w:color w:val="944F71"/>
          <w:spacing w:val="-2"/>
          <w:u w:val="single" w:color="944F71"/>
        </w:rPr>
        <w:t>Challenge</w:t>
      </w:r>
    </w:p>
    <w:p w14:paraId="34D159A1" w14:textId="77777777" w:rsidR="00AF7CB6" w:rsidRDefault="00AF7CB6">
      <w:pPr>
        <w:pStyle w:val="BodyText"/>
        <w:rPr>
          <w:sz w:val="20"/>
        </w:rPr>
      </w:pPr>
    </w:p>
    <w:p w14:paraId="5E68497B" w14:textId="77777777" w:rsidR="00AF7CB6" w:rsidRDefault="000B4CD5">
      <w:pPr>
        <w:pStyle w:val="BodyText"/>
        <w:spacing w:before="152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CF0B0A6" wp14:editId="18B5C173">
            <wp:simplePos x="0" y="0"/>
            <wp:positionH relativeFrom="page">
              <wp:posOffset>1590675</wp:posOffset>
            </wp:positionH>
            <wp:positionV relativeFrom="paragraph">
              <wp:posOffset>265306</wp:posOffset>
            </wp:positionV>
            <wp:extent cx="4579239" cy="4579239"/>
            <wp:effectExtent l="0" t="0" r="0" b="0"/>
            <wp:wrapTopAndBottom/>
            <wp:docPr id="3" name="Image 3" descr="Five activities to teach kids about kindness and compassion | A Fine Paren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Five activities to teach kids about kindness and compassion | A Fine Parent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239" cy="457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7E546" w14:textId="77777777" w:rsidR="00AF7CB6" w:rsidRDefault="000B4CD5">
      <w:pPr>
        <w:pStyle w:val="BodyText"/>
        <w:spacing w:before="199"/>
        <w:ind w:left="120"/>
      </w:pPr>
      <w:r>
        <w:t>Use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generate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BINGO</w:t>
      </w:r>
      <w:r>
        <w:rPr>
          <w:spacing w:val="-4"/>
        </w:rPr>
        <w:t xml:space="preserve"> </w:t>
      </w:r>
      <w:r>
        <w:rPr>
          <w:spacing w:val="-2"/>
        </w:rPr>
        <w:t>board.</w:t>
      </w:r>
    </w:p>
    <w:p w14:paraId="3283965B" w14:textId="77777777" w:rsidR="00AF7CB6" w:rsidRDefault="00AF7CB6">
      <w:pPr>
        <w:sectPr w:rsidR="00AF7CB6">
          <w:pgSz w:w="12240" w:h="15840"/>
          <w:pgMar w:top="1360" w:right="860" w:bottom="1200" w:left="960" w:header="0" w:footer="1014" w:gutter="0"/>
          <w:cols w:space="720"/>
        </w:sectPr>
      </w:pPr>
    </w:p>
    <w:p w14:paraId="7D2BF86C" w14:textId="77777777" w:rsidR="00AF7CB6" w:rsidRDefault="000B4CD5">
      <w:pPr>
        <w:pStyle w:val="BodyText"/>
        <w:spacing w:before="77"/>
        <w:ind w:left="120"/>
      </w:pPr>
      <w:hyperlink r:id="rId9">
        <w:r>
          <w:rPr>
            <w:color w:val="0562C1"/>
            <w:u w:val="single" w:color="0562C1"/>
          </w:rPr>
          <w:t>How</w:t>
        </w:r>
        <w:r>
          <w:rPr>
            <w:color w:val="0562C1"/>
            <w:spacing w:val="-4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Full</w:t>
        </w:r>
        <w:r>
          <w:rPr>
            <w:color w:val="0562C1"/>
            <w:spacing w:val="-3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Is</w:t>
        </w:r>
        <w:r>
          <w:rPr>
            <w:color w:val="0562C1"/>
            <w:spacing w:val="-2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Your</w:t>
        </w:r>
        <w:r>
          <w:rPr>
            <w:color w:val="0562C1"/>
            <w:spacing w:val="-3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Bucket,</w:t>
        </w:r>
      </w:hyperlink>
      <w:r>
        <w:rPr>
          <w:color w:val="0562C1"/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Tom</w:t>
      </w:r>
      <w:r>
        <w:rPr>
          <w:spacing w:val="-3"/>
        </w:rPr>
        <w:t xml:space="preserve"> </w:t>
      </w:r>
      <w:r>
        <w:t>Rath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great</w:t>
      </w:r>
      <w:r>
        <w:rPr>
          <w:spacing w:val="-4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positive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thinking.</w:t>
      </w:r>
      <w:proofErr w:type="gramEnd"/>
    </w:p>
    <w:p w14:paraId="1AE63F7F" w14:textId="77777777" w:rsidR="00AF7CB6" w:rsidRDefault="000B4CD5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0FCB16E5" wp14:editId="7D3A18EB">
            <wp:simplePos x="0" y="0"/>
            <wp:positionH relativeFrom="page">
              <wp:posOffset>2833687</wp:posOffset>
            </wp:positionH>
            <wp:positionV relativeFrom="paragraph">
              <wp:posOffset>118181</wp:posOffset>
            </wp:positionV>
            <wp:extent cx="2107795" cy="2808541"/>
            <wp:effectExtent l="0" t="0" r="0" b="0"/>
            <wp:wrapTopAndBottom/>
            <wp:docPr id="4" name="Image 4" descr="100 days of bucket filling.pdf | Bucket filler activities, Bucket filling,  Bucket filler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100 days of bucket filling.pdf | Bucket filler activities, Bucket filling,  Bucket filler 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795" cy="280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EB325" w14:textId="77777777" w:rsidR="00AF7CB6" w:rsidRDefault="00AF7CB6">
      <w:pPr>
        <w:pStyle w:val="BodyText"/>
        <w:rPr>
          <w:sz w:val="20"/>
        </w:rPr>
      </w:pPr>
    </w:p>
    <w:p w14:paraId="4ACB5B45" w14:textId="77777777" w:rsidR="00AF7CB6" w:rsidRDefault="000B4CD5">
      <w:pPr>
        <w:pStyle w:val="BodyText"/>
        <w:spacing w:before="142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38DAE562" wp14:editId="409EBDBD">
            <wp:simplePos x="0" y="0"/>
            <wp:positionH relativeFrom="page">
              <wp:posOffset>1891029</wp:posOffset>
            </wp:positionH>
            <wp:positionV relativeFrom="paragraph">
              <wp:posOffset>259129</wp:posOffset>
            </wp:positionV>
            <wp:extent cx="3904024" cy="4414837"/>
            <wp:effectExtent l="0" t="0" r="0" b="0"/>
            <wp:wrapTopAndBottom/>
            <wp:docPr id="5" name="Image 5" descr="Pin on Fun With The Kid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in on Fun With The Kids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024" cy="441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9552F" w14:textId="77777777" w:rsidR="00AF7CB6" w:rsidRDefault="00AF7CB6">
      <w:pPr>
        <w:rPr>
          <w:sz w:val="20"/>
        </w:rPr>
        <w:sectPr w:rsidR="00AF7CB6">
          <w:pgSz w:w="12240" w:h="15840"/>
          <w:pgMar w:top="1360" w:right="860" w:bottom="1200" w:left="960" w:header="0" w:footer="1014" w:gutter="0"/>
          <w:cols w:space="720"/>
        </w:sectPr>
      </w:pPr>
    </w:p>
    <w:p w14:paraId="27C5D43A" w14:textId="77777777" w:rsidR="00AF7CB6" w:rsidRDefault="000B4CD5">
      <w:pPr>
        <w:pStyle w:val="Heading1"/>
        <w:ind w:left="5"/>
      </w:pPr>
      <w:r>
        <w:lastRenderedPageBreak/>
        <w:t>Feelings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4"/>
        </w:rPr>
        <w:t>Mood</w:t>
      </w:r>
    </w:p>
    <w:p w14:paraId="6B6B7B20" w14:textId="77777777" w:rsidR="00AF7CB6" w:rsidRDefault="000B4CD5">
      <w:pPr>
        <w:pStyle w:val="BodyText"/>
        <w:spacing w:before="185" w:line="259" w:lineRule="auto"/>
        <w:ind w:left="120" w:right="290"/>
      </w:pPr>
      <w:r>
        <w:t>Learning about our feelings is crucial to social emotional learning and well-being. It is important to learn how to verbalize how we feel as well as what our body feels like with different</w:t>
      </w:r>
      <w:r>
        <w:rPr>
          <w:spacing w:val="-4"/>
        </w:rPr>
        <w:t xml:space="preserve"> </w:t>
      </w:r>
      <w:r>
        <w:t>feelings.</w:t>
      </w:r>
      <w:r>
        <w:rPr>
          <w:spacing w:val="-3"/>
        </w:rPr>
        <w:t xml:space="preserve"> </w:t>
      </w:r>
      <w:r>
        <w:t>Equally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</w:t>
      </w:r>
      <w:r>
        <w:t>o</w:t>
      </w:r>
      <w:r>
        <w:rPr>
          <w:spacing w:val="-4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thing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‘bad’ feeling, rather there are positive and negative feelings which everyone experiences.</w:t>
      </w:r>
    </w:p>
    <w:p w14:paraId="155F7476" w14:textId="77777777" w:rsidR="00AF7CB6" w:rsidRDefault="000B4CD5">
      <w:pPr>
        <w:pStyle w:val="BodyText"/>
        <w:spacing w:before="157" w:line="261" w:lineRule="auto"/>
        <w:ind w:left="120"/>
      </w:pPr>
      <w:r>
        <w:t>Do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daily</w:t>
      </w:r>
      <w:r>
        <w:rPr>
          <w:spacing w:val="-3"/>
        </w:rPr>
        <w:t xml:space="preserve"> </w:t>
      </w:r>
      <w:r>
        <w:t>feelings</w:t>
      </w:r>
      <w:r>
        <w:rPr>
          <w:spacing w:val="-2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gauge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child(ren)</w:t>
      </w:r>
      <w:r>
        <w:rPr>
          <w:spacing w:val="-4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mood</w:t>
      </w:r>
      <w:r>
        <w:rPr>
          <w:spacing w:val="-1"/>
        </w:rPr>
        <w:t xml:space="preserve"> </w:t>
      </w:r>
      <w:proofErr w:type="gramStart"/>
      <w:r>
        <w:t>meter.</w:t>
      </w:r>
      <w:proofErr w:type="gramEnd"/>
      <w:r>
        <w:rPr>
          <w:spacing w:val="40"/>
        </w:rPr>
        <w:t xml:space="preserve"> </w:t>
      </w:r>
      <w:r>
        <w:t xml:space="preserve">For more information check out </w:t>
      </w:r>
      <w:hyperlink r:id="rId12">
        <w:r>
          <w:rPr>
            <w:color w:val="0562C1"/>
            <w:u w:val="single" w:color="0562C1"/>
          </w:rPr>
          <w:t>colors-of-our-emotions</w:t>
        </w:r>
      </w:hyperlink>
    </w:p>
    <w:p w14:paraId="0A0393D5" w14:textId="77777777" w:rsidR="00AF7CB6" w:rsidRDefault="000B4CD5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24E1CD09" wp14:editId="05838FCA">
            <wp:simplePos x="0" y="0"/>
            <wp:positionH relativeFrom="page">
              <wp:posOffset>685800</wp:posOffset>
            </wp:positionH>
            <wp:positionV relativeFrom="paragraph">
              <wp:posOffset>100750</wp:posOffset>
            </wp:positionV>
            <wp:extent cx="6470330" cy="3525774"/>
            <wp:effectExtent l="0" t="0" r="0" b="0"/>
            <wp:wrapTopAndBottom/>
            <wp:docPr id="6" name="Image 6" descr="M:\Home Directories\tracey.carney\2020-2021\SEL\Mood Meter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M:\Home Directories\tracey.carney\2020-2021\SEL\Mood Meter.png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330" cy="352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B185D" w14:textId="77777777" w:rsidR="00AF7CB6" w:rsidRDefault="000B4CD5">
      <w:pPr>
        <w:spacing w:before="176"/>
        <w:ind w:left="119"/>
        <w:rPr>
          <w:b/>
          <w:sz w:val="24"/>
        </w:rPr>
      </w:pPr>
      <w:r>
        <w:rPr>
          <w:b/>
          <w:sz w:val="24"/>
        </w:rPr>
        <w:t>Visual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Example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 Mood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Meter</w:t>
      </w:r>
    </w:p>
    <w:p w14:paraId="49F27449" w14:textId="77777777" w:rsidR="00AF7CB6" w:rsidRDefault="000B4CD5">
      <w:pPr>
        <w:pStyle w:val="BodyText"/>
        <w:spacing w:before="5"/>
        <w:rPr>
          <w:b/>
          <w:sz w:val="13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232FF0BB" wp14:editId="01330031">
            <wp:simplePos x="0" y="0"/>
            <wp:positionH relativeFrom="page">
              <wp:posOffset>2314575</wp:posOffset>
            </wp:positionH>
            <wp:positionV relativeFrom="paragraph">
              <wp:posOffset>118322</wp:posOffset>
            </wp:positionV>
            <wp:extent cx="3072526" cy="2160365"/>
            <wp:effectExtent l="0" t="0" r="0" b="0"/>
            <wp:wrapTopAndBottom/>
            <wp:docPr id="7" name="Image 7" descr="M:\Home Directories\tracey.carney\2020-2021\SEL\moodmeter younger version.jp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M:\Home Directories\tracey.carney\2020-2021\SEL\moodmeter younger version.jpg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526" cy="216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3FFD0" w14:textId="77777777" w:rsidR="00AF7CB6" w:rsidRDefault="00AF7CB6">
      <w:pPr>
        <w:rPr>
          <w:sz w:val="13"/>
        </w:rPr>
        <w:sectPr w:rsidR="00AF7CB6">
          <w:pgSz w:w="12240" w:h="15840"/>
          <w:pgMar w:top="1360" w:right="860" w:bottom="1200" w:left="960" w:header="0" w:footer="1014" w:gutter="0"/>
          <w:cols w:space="720"/>
        </w:sectPr>
      </w:pPr>
    </w:p>
    <w:p w14:paraId="1859D2F7" w14:textId="77777777" w:rsidR="00AF7CB6" w:rsidRDefault="000B4CD5">
      <w:pPr>
        <w:spacing w:before="77"/>
        <w:ind w:left="120"/>
        <w:jc w:val="both"/>
        <w:rPr>
          <w:b/>
          <w:sz w:val="24"/>
        </w:rPr>
      </w:pPr>
      <w:r>
        <w:rPr>
          <w:b/>
          <w:sz w:val="24"/>
        </w:rPr>
        <w:lastRenderedPageBreak/>
        <w:t>Zones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Regulation-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Connecting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Words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Feelings</w:t>
      </w:r>
    </w:p>
    <w:p w14:paraId="48FEFFB5" w14:textId="77777777" w:rsidR="00AF7CB6" w:rsidRDefault="000B4CD5">
      <w:pPr>
        <w:pStyle w:val="BodyText"/>
        <w:spacing w:before="138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1C9B0B81" wp14:editId="03151415">
            <wp:simplePos x="0" y="0"/>
            <wp:positionH relativeFrom="page">
              <wp:posOffset>2093774</wp:posOffset>
            </wp:positionH>
            <wp:positionV relativeFrom="paragraph">
              <wp:posOffset>256784</wp:posOffset>
            </wp:positionV>
            <wp:extent cx="3537904" cy="2713672"/>
            <wp:effectExtent l="0" t="0" r="0" b="0"/>
            <wp:wrapTopAndBottom/>
            <wp:docPr id="8" name="Image 8" descr="Pin on Grade 4ish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Pin on Grade 4ish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904" cy="271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912" behindDoc="1" locked="0" layoutInCell="1" allowOverlap="1" wp14:anchorId="5AB01BCB" wp14:editId="312718BF">
            <wp:simplePos x="0" y="0"/>
            <wp:positionH relativeFrom="page">
              <wp:posOffset>2168475</wp:posOffset>
            </wp:positionH>
            <wp:positionV relativeFrom="paragraph">
              <wp:posOffset>3111317</wp:posOffset>
            </wp:positionV>
            <wp:extent cx="3470070" cy="2302002"/>
            <wp:effectExtent l="0" t="0" r="0" b="0"/>
            <wp:wrapTopAndBottom/>
            <wp:docPr id="9" name="Image 9" descr="Activity: Inside Out - Getting to Know my Emotions | Eluna Network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ctivity: Inside Out - Getting to Know my Emotions | Eluna Network 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70" cy="230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4A282" w14:textId="77777777" w:rsidR="00AF7CB6" w:rsidRDefault="00AF7CB6">
      <w:pPr>
        <w:pStyle w:val="BodyText"/>
        <w:spacing w:before="4"/>
        <w:rPr>
          <w:b/>
          <w:sz w:val="16"/>
        </w:rPr>
      </w:pPr>
    </w:p>
    <w:p w14:paraId="3BFB5AAD" w14:textId="77777777" w:rsidR="00AF7CB6" w:rsidRDefault="00AF7CB6">
      <w:pPr>
        <w:pStyle w:val="BodyText"/>
        <w:rPr>
          <w:b/>
        </w:rPr>
      </w:pPr>
    </w:p>
    <w:p w14:paraId="34D265A8" w14:textId="77777777" w:rsidR="00AF7CB6" w:rsidRDefault="00AF7CB6">
      <w:pPr>
        <w:pStyle w:val="BodyText"/>
        <w:spacing w:before="196"/>
        <w:rPr>
          <w:b/>
        </w:rPr>
      </w:pPr>
    </w:p>
    <w:p w14:paraId="0692AA76" w14:textId="77777777" w:rsidR="00AF7CB6" w:rsidRDefault="000B4CD5">
      <w:pPr>
        <w:pStyle w:val="BodyText"/>
        <w:spacing w:before="1" w:line="259" w:lineRule="auto"/>
        <w:ind w:left="120" w:right="470"/>
        <w:jc w:val="both"/>
      </w:pPr>
      <w:r>
        <w:t>These are just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 options to help</w:t>
      </w:r>
      <w:r>
        <w:rPr>
          <w:spacing w:val="-1"/>
        </w:rPr>
        <w:t xml:space="preserve"> </w:t>
      </w:r>
      <w:r>
        <w:t>identify feelings and</w:t>
      </w:r>
      <w:r>
        <w:rPr>
          <w:spacing w:val="-1"/>
        </w:rPr>
        <w:t xml:space="preserve"> </w:t>
      </w:r>
      <w:r>
        <w:t>learn how the body feels.</w:t>
      </w:r>
      <w:r>
        <w:rPr>
          <w:spacing w:val="-1"/>
        </w:rPr>
        <w:t xml:space="preserve"> </w:t>
      </w:r>
      <w:r>
        <w:t>Learning 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feels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recognize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becoming</w:t>
      </w:r>
      <w:r>
        <w:rPr>
          <w:spacing w:val="-4"/>
        </w:rPr>
        <w:t xml:space="preserve"> </w:t>
      </w:r>
      <w:r>
        <w:t>upset,</w:t>
      </w:r>
      <w:r>
        <w:rPr>
          <w:spacing w:val="-1"/>
        </w:rPr>
        <w:t xml:space="preserve"> </w:t>
      </w:r>
      <w:r>
        <w:t>angry, or</w:t>
      </w:r>
      <w:r>
        <w:rPr>
          <w:spacing w:val="-4"/>
        </w:rPr>
        <w:t xml:space="preserve"> </w:t>
      </w:r>
      <w:r>
        <w:t>frustrated.</w:t>
      </w:r>
      <w:r>
        <w:rPr>
          <w:spacing w:val="-2"/>
        </w:rPr>
        <w:t xml:space="preserve"> </w:t>
      </w:r>
      <w:r>
        <w:t>Knowing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de-escalate</w:t>
      </w:r>
      <w:r>
        <w:rPr>
          <w:spacing w:val="-3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learn coping strategies to proactively reduce negative feelings.</w:t>
      </w:r>
    </w:p>
    <w:p w14:paraId="43A22ED5" w14:textId="77777777" w:rsidR="00AF7CB6" w:rsidRDefault="00AF7CB6">
      <w:pPr>
        <w:spacing w:line="259" w:lineRule="auto"/>
        <w:jc w:val="both"/>
        <w:sectPr w:rsidR="00AF7CB6">
          <w:pgSz w:w="12240" w:h="15840"/>
          <w:pgMar w:top="1360" w:right="860" w:bottom="1200" w:left="960" w:header="0" w:footer="1014" w:gutter="0"/>
          <w:cols w:space="720"/>
        </w:sectPr>
      </w:pPr>
    </w:p>
    <w:p w14:paraId="3FEB8389" w14:textId="77777777" w:rsidR="00AF7CB6" w:rsidRDefault="000B4CD5">
      <w:pPr>
        <w:pStyle w:val="Heading1"/>
      </w:pPr>
      <w:r>
        <w:lastRenderedPageBreak/>
        <w:t>Problem</w:t>
      </w:r>
      <w:r>
        <w:rPr>
          <w:spacing w:val="-4"/>
        </w:rPr>
        <w:t xml:space="preserve"> </w:t>
      </w:r>
      <w:r>
        <w:rPr>
          <w:spacing w:val="-2"/>
        </w:rPr>
        <w:t>Solving</w:t>
      </w:r>
    </w:p>
    <w:p w14:paraId="4921F6A9" w14:textId="77777777" w:rsidR="00AF7CB6" w:rsidRDefault="000B4CD5">
      <w:pPr>
        <w:pStyle w:val="BodyText"/>
        <w:spacing w:before="185" w:line="259" w:lineRule="auto"/>
        <w:ind w:left="120" w:right="290"/>
      </w:pPr>
      <w:r>
        <w:t>Does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big</w:t>
      </w:r>
      <w:r>
        <w:rPr>
          <w:spacing w:val="-3"/>
        </w:rPr>
        <w:t xml:space="preserve"> </w:t>
      </w:r>
      <w:r>
        <w:t>reactions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issues?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how to regulate emotions and have appr</w:t>
      </w:r>
      <w:r>
        <w:t>opriate reactions to problems.</w:t>
      </w:r>
    </w:p>
    <w:p w14:paraId="37008DB5" w14:textId="77777777" w:rsidR="00AF7CB6" w:rsidRDefault="000B4CD5">
      <w:pPr>
        <w:spacing w:before="159"/>
        <w:ind w:left="120"/>
        <w:rPr>
          <w:b/>
          <w:sz w:val="24"/>
        </w:rPr>
      </w:pPr>
      <w:hyperlink r:id="rId17">
        <w:r>
          <w:rPr>
            <w:b/>
            <w:color w:val="0562C1"/>
            <w:sz w:val="24"/>
            <w:u w:val="single" w:color="0562C1"/>
          </w:rPr>
          <w:t>Social</w:t>
        </w:r>
        <w:r>
          <w:rPr>
            <w:b/>
            <w:color w:val="0562C1"/>
            <w:spacing w:val="-6"/>
            <w:sz w:val="24"/>
            <w:u w:val="single" w:color="0562C1"/>
          </w:rPr>
          <w:t xml:space="preserve"> </w:t>
        </w:r>
        <w:r>
          <w:rPr>
            <w:b/>
            <w:color w:val="0562C1"/>
            <w:sz w:val="24"/>
            <w:u w:val="single" w:color="0562C1"/>
          </w:rPr>
          <w:t>Thinking</w:t>
        </w:r>
        <w:r>
          <w:rPr>
            <w:b/>
            <w:color w:val="0562C1"/>
            <w:spacing w:val="-4"/>
            <w:sz w:val="24"/>
            <w:u w:val="single" w:color="0562C1"/>
          </w:rPr>
          <w:t xml:space="preserve"> </w:t>
        </w:r>
        <w:r>
          <w:rPr>
            <w:b/>
            <w:color w:val="0562C1"/>
            <w:sz w:val="24"/>
            <w:u w:val="single" w:color="0562C1"/>
          </w:rPr>
          <w:t>Problem</w:t>
        </w:r>
        <w:r>
          <w:rPr>
            <w:b/>
            <w:color w:val="0562C1"/>
            <w:spacing w:val="-4"/>
            <w:sz w:val="24"/>
            <w:u w:val="single" w:color="0562C1"/>
          </w:rPr>
          <w:t xml:space="preserve"> </w:t>
        </w:r>
        <w:r>
          <w:rPr>
            <w:b/>
            <w:color w:val="0562C1"/>
            <w:sz w:val="24"/>
            <w:u w:val="single" w:color="0562C1"/>
          </w:rPr>
          <w:t>Solving</w:t>
        </w:r>
        <w:r>
          <w:rPr>
            <w:b/>
            <w:color w:val="0562C1"/>
            <w:spacing w:val="-4"/>
            <w:sz w:val="24"/>
            <w:u w:val="single" w:color="0562C1"/>
          </w:rPr>
          <w:t xml:space="preserve"> </w:t>
        </w:r>
        <w:r>
          <w:rPr>
            <w:b/>
            <w:color w:val="0562C1"/>
            <w:spacing w:val="-2"/>
            <w:sz w:val="24"/>
            <w:u w:val="single" w:color="0562C1"/>
          </w:rPr>
          <w:t>Strategy</w:t>
        </w:r>
      </w:hyperlink>
    </w:p>
    <w:p w14:paraId="2B492A34" w14:textId="77777777" w:rsidR="00AF7CB6" w:rsidRDefault="000B4CD5">
      <w:pPr>
        <w:pStyle w:val="BodyText"/>
        <w:spacing w:before="4"/>
        <w:rPr>
          <w:b/>
          <w:sz w:val="13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43ED2FF4" wp14:editId="7D5571F0">
            <wp:simplePos x="0" y="0"/>
            <wp:positionH relativeFrom="page">
              <wp:posOffset>1314450</wp:posOffset>
            </wp:positionH>
            <wp:positionV relativeFrom="paragraph">
              <wp:posOffset>117994</wp:posOffset>
            </wp:positionV>
            <wp:extent cx="5145780" cy="3105530"/>
            <wp:effectExtent l="0" t="0" r="0" b="0"/>
            <wp:wrapTopAndBottom/>
            <wp:docPr id="10" name="Image 10" descr="Size of The Problem Chart by Alexandra Hollowell | Tp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Size of The Problem Chart by Alexandra Hollowell | TpT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780" cy="3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936" behindDoc="1" locked="0" layoutInCell="1" allowOverlap="1" wp14:anchorId="5200FD45" wp14:editId="0B012E4A">
            <wp:simplePos x="0" y="0"/>
            <wp:positionH relativeFrom="page">
              <wp:posOffset>2314575</wp:posOffset>
            </wp:positionH>
            <wp:positionV relativeFrom="paragraph">
              <wp:posOffset>3536377</wp:posOffset>
            </wp:positionV>
            <wp:extent cx="3118943" cy="3486912"/>
            <wp:effectExtent l="0" t="0" r="0" b="0"/>
            <wp:wrapTopAndBottom/>
            <wp:docPr id="11" name="Image 11" descr="Self-Regulation and the Zones of Regulation » Nurture for the Futur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Self-Regulation and the Zones of Regulation » Nurture for the Future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943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4D160" w14:textId="77777777" w:rsidR="00AF7CB6" w:rsidRDefault="00AF7CB6">
      <w:pPr>
        <w:pStyle w:val="BodyText"/>
        <w:spacing w:before="227"/>
        <w:rPr>
          <w:b/>
          <w:sz w:val="20"/>
        </w:rPr>
      </w:pPr>
    </w:p>
    <w:p w14:paraId="55412A76" w14:textId="77777777" w:rsidR="00AF7CB6" w:rsidRDefault="00AF7CB6">
      <w:pPr>
        <w:rPr>
          <w:sz w:val="20"/>
        </w:rPr>
        <w:sectPr w:rsidR="00AF7CB6">
          <w:pgSz w:w="12240" w:h="15840"/>
          <w:pgMar w:top="1360" w:right="860" w:bottom="1200" w:left="960" w:header="0" w:footer="1014" w:gutter="0"/>
          <w:cols w:space="720"/>
        </w:sectPr>
      </w:pPr>
    </w:p>
    <w:p w14:paraId="4006E1DC" w14:textId="77777777" w:rsidR="00AF7CB6" w:rsidRDefault="000B4CD5">
      <w:pPr>
        <w:pStyle w:val="Heading1"/>
      </w:pPr>
      <w:r>
        <w:rPr>
          <w:spacing w:val="-2"/>
        </w:rPr>
        <w:lastRenderedPageBreak/>
        <w:t>Self-Regulation</w:t>
      </w:r>
    </w:p>
    <w:p w14:paraId="63138B76" w14:textId="77777777" w:rsidR="00AF7CB6" w:rsidRDefault="000B4CD5">
      <w:pPr>
        <w:pStyle w:val="BodyText"/>
        <w:spacing w:before="185" w:line="259" w:lineRule="auto"/>
        <w:ind w:left="119"/>
      </w:pPr>
      <w:r>
        <w:t>Self-regulation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emotions.</w:t>
      </w:r>
      <w:r>
        <w:rPr>
          <w:spacing w:val="-5"/>
        </w:rPr>
        <w:t xml:space="preserve"> </w:t>
      </w:r>
      <w:r>
        <w:t>F</w:t>
      </w:r>
      <w:r>
        <w:t>or</w:t>
      </w:r>
      <w:r>
        <w:rPr>
          <w:spacing w:val="-4"/>
        </w:rPr>
        <w:t xml:space="preserve"> </w:t>
      </w:r>
      <w:r>
        <w:t>younger</w:t>
      </w:r>
      <w:r>
        <w:rPr>
          <w:spacing w:val="-4"/>
        </w:rPr>
        <w:t xml:space="preserve"> </w:t>
      </w:r>
      <w:r>
        <w:t>children,</w:t>
      </w:r>
      <w:r>
        <w:rPr>
          <w:spacing w:val="-5"/>
        </w:rPr>
        <w:t xml:space="preserve"> </w:t>
      </w:r>
      <w:r>
        <w:t>co-regulating can be a useful way to model how to regulate with them. For example, coloring with your children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co-regulate. For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able,</w:t>
      </w:r>
      <w:r>
        <w:rPr>
          <w:spacing w:val="-3"/>
        </w:rPr>
        <w:t xml:space="preserve"> </w:t>
      </w:r>
      <w:r>
        <w:t>self-regulation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quick</w:t>
      </w:r>
      <w:r>
        <w:rPr>
          <w:spacing w:val="-2"/>
        </w:rPr>
        <w:t xml:space="preserve"> </w:t>
      </w:r>
      <w:r>
        <w:t xml:space="preserve">and easy way to feel grounded. They can color, draw, write, walk, or any other method they find </w:t>
      </w:r>
      <w:r>
        <w:rPr>
          <w:spacing w:val="-2"/>
        </w:rPr>
        <w:t>helpful.</w:t>
      </w:r>
    </w:p>
    <w:p w14:paraId="7FDA2633" w14:textId="77777777" w:rsidR="00AF7CB6" w:rsidRDefault="000B4CD5">
      <w:pPr>
        <w:pStyle w:val="BodyText"/>
        <w:spacing w:before="159" w:line="259" w:lineRule="auto"/>
        <w:ind w:left="119"/>
      </w:pPr>
      <w:r>
        <w:t>Feeling</w:t>
      </w:r>
      <w:r>
        <w:rPr>
          <w:spacing w:val="-4"/>
        </w:rPr>
        <w:t xml:space="preserve"> </w:t>
      </w:r>
      <w:r>
        <w:t>stressed,</w:t>
      </w:r>
      <w:r>
        <w:rPr>
          <w:spacing w:val="-4"/>
        </w:rPr>
        <w:t xml:space="preserve"> </w:t>
      </w:r>
      <w:r>
        <w:t>overwhelmed,</w:t>
      </w:r>
      <w:r>
        <w:rPr>
          <w:spacing w:val="-4"/>
        </w:rPr>
        <w:t xml:space="preserve"> </w:t>
      </w:r>
      <w:r>
        <w:t>antsy?</w:t>
      </w:r>
      <w:r>
        <w:rPr>
          <w:spacing w:val="-4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self-soothing</w:t>
      </w:r>
      <w:r>
        <w:rPr>
          <w:spacing w:val="-4"/>
        </w:rPr>
        <w:t xml:space="preserve"> </w:t>
      </w:r>
      <w:r>
        <w:t>regulation</w:t>
      </w:r>
      <w:r>
        <w:rPr>
          <w:spacing w:val="-2"/>
        </w:rPr>
        <w:t xml:space="preserve"> </w:t>
      </w:r>
      <w:r>
        <w:t>tools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 relieve those feelings.</w:t>
      </w:r>
    </w:p>
    <w:p w14:paraId="6EF867CA" w14:textId="77777777" w:rsidR="00AF7CB6" w:rsidRDefault="000B4CD5">
      <w:pPr>
        <w:pStyle w:val="BodyText"/>
        <w:spacing w:before="159" w:after="4" w:line="391" w:lineRule="auto"/>
        <w:ind w:left="120" w:right="6284"/>
      </w:pPr>
      <w:hyperlink r:id="rId20">
        <w:r>
          <w:rPr>
            <w:color w:val="0562C1"/>
            <w:spacing w:val="-2"/>
            <w:u w:val="single" w:color="0562C1"/>
          </w:rPr>
          <w:t>https://www.calm.com/</w:t>
        </w:r>
      </w:hyperlink>
      <w:r>
        <w:rPr>
          <w:color w:val="0562C1"/>
          <w:spacing w:val="-2"/>
        </w:rPr>
        <w:t xml:space="preserve"> </w:t>
      </w:r>
      <w:hyperlink r:id="rId21">
        <w:r>
          <w:rPr>
            <w:color w:val="0562C1"/>
            <w:spacing w:val="-2"/>
            <w:u w:val="single" w:color="0562C1"/>
          </w:rPr>
          <w:t>https://my.life/</w:t>
        </w:r>
      </w:hyperlink>
      <w:r>
        <w:rPr>
          <w:color w:val="0562C1"/>
          <w:spacing w:val="-2"/>
        </w:rPr>
        <w:t xml:space="preserve"> </w:t>
      </w:r>
      <w:hyperlink r:id="rId22">
        <w:r>
          <w:rPr>
            <w:color w:val="0562C1"/>
            <w:spacing w:val="-2"/>
            <w:u w:val="single" w:color="0562C1"/>
          </w:rPr>
          <w:t>https://www.gonoodle.com/</w:t>
        </w:r>
      </w:hyperlink>
    </w:p>
    <w:p w14:paraId="4AB29490" w14:textId="77777777" w:rsidR="00AF7CB6" w:rsidRDefault="000B4CD5">
      <w:pPr>
        <w:pStyle w:val="BodyText"/>
        <w:ind w:left="652"/>
        <w:rPr>
          <w:sz w:val="20"/>
        </w:rPr>
      </w:pPr>
      <w:r>
        <w:rPr>
          <w:noProof/>
          <w:sz w:val="20"/>
        </w:rPr>
        <w:drawing>
          <wp:inline distT="0" distB="0" distL="0" distR="0" wp14:anchorId="475987C7" wp14:editId="50BAAE4A">
            <wp:extent cx="5694257" cy="5016627"/>
            <wp:effectExtent l="0" t="0" r="0" b="0"/>
            <wp:docPr id="12" name="Image 12" descr="Coping Skills for Kids Checklist. A fun school counseling worksheet to help  young people build copinƒ | Kids coping skills, School counseling lessons, Coping  skill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oping Skills for Kids Checklist. A fun school counseling worksheet to help  young people build copinƒ | Kids coping skills, School counseling lessons, Coping  skills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257" cy="501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2C9B" w14:textId="77777777" w:rsidR="00AF7CB6" w:rsidRDefault="00AF7CB6">
      <w:pPr>
        <w:rPr>
          <w:sz w:val="20"/>
        </w:rPr>
        <w:sectPr w:rsidR="00AF7CB6">
          <w:pgSz w:w="12240" w:h="15840"/>
          <w:pgMar w:top="1360" w:right="860" w:bottom="1200" w:left="960" w:header="0" w:footer="1014" w:gutter="0"/>
          <w:cols w:space="720"/>
        </w:sectPr>
      </w:pPr>
    </w:p>
    <w:p w14:paraId="7B8E1D68" w14:textId="77777777" w:rsidR="00AF7CB6" w:rsidRDefault="000B4CD5">
      <w:pPr>
        <w:pStyle w:val="BodyText"/>
        <w:spacing w:before="80"/>
        <w:ind w:left="119" w:right="290"/>
      </w:pPr>
      <w:r>
        <w:lastRenderedPageBreak/>
        <w:t>The</w:t>
      </w:r>
      <w:r>
        <w:rPr>
          <w:spacing w:val="-2"/>
        </w:rPr>
        <w:t xml:space="preserve"> </w:t>
      </w:r>
      <w:r>
        <w:t>Cope-cake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great</w:t>
      </w:r>
      <w:r>
        <w:rPr>
          <w:spacing w:val="-4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calm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can be used to generate ideas for your child. Use this sample to help generate one you can use.</w:t>
      </w:r>
    </w:p>
    <w:p w14:paraId="160B1C97" w14:textId="77777777" w:rsidR="00AF7CB6" w:rsidRDefault="00AF7CB6">
      <w:pPr>
        <w:pStyle w:val="BodyText"/>
        <w:rPr>
          <w:sz w:val="20"/>
        </w:rPr>
      </w:pPr>
    </w:p>
    <w:p w14:paraId="43547F6F" w14:textId="77777777" w:rsidR="00AF7CB6" w:rsidRDefault="000B4CD5">
      <w:pPr>
        <w:pStyle w:val="BodyText"/>
        <w:spacing w:before="62"/>
        <w:rPr>
          <w:sz w:val="2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24BD3449" wp14:editId="098BA179">
            <wp:simplePos x="0" y="0"/>
            <wp:positionH relativeFrom="page">
              <wp:posOffset>2252250</wp:posOffset>
            </wp:positionH>
            <wp:positionV relativeFrom="paragraph">
              <wp:posOffset>208074</wp:posOffset>
            </wp:positionV>
            <wp:extent cx="3202826" cy="3318986"/>
            <wp:effectExtent l="0" t="0" r="0" b="0"/>
            <wp:wrapTopAndBottom/>
            <wp:docPr id="13" name="Image 13" descr="My Cope-Cake: free printable from OMazing Kids | OMazing Kid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My Cope-Cake: free printable from OMazing Kids | OMazing Kids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6" cy="331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9901B" w14:textId="77777777" w:rsidR="00AF7CB6" w:rsidRDefault="00AF7CB6">
      <w:pPr>
        <w:pStyle w:val="BodyText"/>
        <w:spacing w:before="45"/>
      </w:pPr>
    </w:p>
    <w:p w14:paraId="530A19EC" w14:textId="77777777" w:rsidR="00AF7CB6" w:rsidRDefault="000B4CD5">
      <w:pPr>
        <w:pStyle w:val="BodyText"/>
        <w:ind w:left="119"/>
      </w:pPr>
      <w:hyperlink r:id="rId25">
        <w:r>
          <w:rPr>
            <w:color w:val="0562C1"/>
            <w:u w:val="single" w:color="0562C1"/>
          </w:rPr>
          <w:t>My</w:t>
        </w:r>
        <w:r>
          <w:rPr>
            <w:color w:val="0562C1"/>
            <w:spacing w:val="-5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Mouth</w:t>
        </w:r>
        <w:r>
          <w:rPr>
            <w:color w:val="0562C1"/>
            <w:spacing w:val="-3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is</w:t>
        </w:r>
        <w:r>
          <w:rPr>
            <w:color w:val="0562C1"/>
            <w:spacing w:val="-3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a</w:t>
        </w:r>
        <w:r>
          <w:rPr>
            <w:color w:val="0562C1"/>
            <w:spacing w:val="-5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Volcano</w:t>
        </w:r>
      </w:hyperlink>
      <w:r>
        <w:t>,</w:t>
      </w:r>
      <w:r>
        <w:rPr>
          <w:spacing w:val="-5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Julia</w:t>
      </w:r>
      <w:r>
        <w:rPr>
          <w:spacing w:val="-5"/>
        </w:rPr>
        <w:t xml:space="preserve"> </w:t>
      </w:r>
      <w:r>
        <w:t>Cook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great</w:t>
      </w:r>
      <w:r>
        <w:rPr>
          <w:spacing w:val="-5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impulsive</w:t>
      </w:r>
      <w:r>
        <w:rPr>
          <w:spacing w:val="-3"/>
        </w:rPr>
        <w:t xml:space="preserve"> </w:t>
      </w:r>
      <w:r>
        <w:rPr>
          <w:spacing w:val="-2"/>
        </w:rPr>
        <w:t>behaviors.</w:t>
      </w:r>
    </w:p>
    <w:p w14:paraId="459162D4" w14:textId="77777777" w:rsidR="00AF7CB6" w:rsidRDefault="000B4CD5">
      <w:pPr>
        <w:pStyle w:val="BodyText"/>
        <w:spacing w:before="193"/>
        <w:rPr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4CBE6756" wp14:editId="3F8F39EA">
            <wp:simplePos x="0" y="0"/>
            <wp:positionH relativeFrom="page">
              <wp:posOffset>1824988</wp:posOffset>
            </wp:positionH>
            <wp:positionV relativeFrom="paragraph">
              <wp:posOffset>291673</wp:posOffset>
            </wp:positionV>
            <wp:extent cx="3968419" cy="3329940"/>
            <wp:effectExtent l="0" t="0" r="0" b="0"/>
            <wp:wrapTopAndBottom/>
            <wp:docPr id="14" name="Image 14" descr="My Mouth is a Volcano Activity by Megan Williams | Tp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My Mouth is a Volcano Activity by Megan Williams | TpT 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19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92EA9" w14:textId="77777777" w:rsidR="00AF7CB6" w:rsidRDefault="00AF7CB6">
      <w:pPr>
        <w:rPr>
          <w:sz w:val="20"/>
        </w:rPr>
        <w:sectPr w:rsidR="00AF7CB6">
          <w:pgSz w:w="12240" w:h="15840"/>
          <w:pgMar w:top="1360" w:right="860" w:bottom="1200" w:left="960" w:header="0" w:footer="1014" w:gutter="0"/>
          <w:cols w:space="720"/>
        </w:sectPr>
      </w:pPr>
    </w:p>
    <w:p w14:paraId="2AD00CD2" w14:textId="77777777" w:rsidR="00AF7CB6" w:rsidRDefault="000B4CD5">
      <w:pPr>
        <w:spacing w:before="77"/>
        <w:ind w:left="120"/>
        <w:rPr>
          <w:b/>
          <w:sz w:val="24"/>
        </w:rPr>
      </w:pPr>
      <w:r>
        <w:rPr>
          <w:b/>
          <w:sz w:val="24"/>
        </w:rPr>
        <w:lastRenderedPageBreak/>
        <w:t>Identifying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Feelings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Actions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Take</w:t>
      </w:r>
    </w:p>
    <w:p w14:paraId="0A889ED9" w14:textId="77777777" w:rsidR="00AF7CB6" w:rsidRDefault="000B4CD5">
      <w:pPr>
        <w:pStyle w:val="BodyText"/>
        <w:spacing w:before="5"/>
        <w:rPr>
          <w:b/>
          <w:sz w:val="13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74ADA085" wp14:editId="43F3F857">
            <wp:simplePos x="0" y="0"/>
            <wp:positionH relativeFrom="page">
              <wp:posOffset>1714500</wp:posOffset>
            </wp:positionH>
            <wp:positionV relativeFrom="paragraph">
              <wp:posOffset>118181</wp:posOffset>
            </wp:positionV>
            <wp:extent cx="4316214" cy="2729483"/>
            <wp:effectExtent l="0" t="0" r="0" b="0"/>
            <wp:wrapTopAndBottom/>
            <wp:docPr id="15" name="Image 15" descr="Feelings Thermometer: Take Your Emotional Temperature | Wisconsin  Department of Public Instructio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Feelings Thermometer: Take Your Emotional Temperature | Wisconsin  Department of Public Instruction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214" cy="272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2940B" w14:textId="77777777" w:rsidR="00AF7CB6" w:rsidRDefault="00AF7CB6">
      <w:pPr>
        <w:pStyle w:val="BodyText"/>
        <w:rPr>
          <w:b/>
        </w:rPr>
      </w:pPr>
    </w:p>
    <w:p w14:paraId="33364017" w14:textId="77777777" w:rsidR="00AF7CB6" w:rsidRDefault="00AF7CB6">
      <w:pPr>
        <w:pStyle w:val="BodyText"/>
        <w:spacing w:before="94"/>
        <w:rPr>
          <w:b/>
        </w:rPr>
      </w:pPr>
    </w:p>
    <w:p w14:paraId="434580E1" w14:textId="77777777" w:rsidR="00AF7CB6" w:rsidRDefault="000B4CD5">
      <w:pPr>
        <w:spacing w:before="1"/>
        <w:ind w:left="120"/>
        <w:rPr>
          <w:b/>
          <w:sz w:val="24"/>
        </w:rPr>
      </w:pPr>
      <w:r>
        <w:rPr>
          <w:b/>
          <w:sz w:val="24"/>
        </w:rPr>
        <w:t>How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Body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Feels</w:t>
      </w:r>
    </w:p>
    <w:p w14:paraId="5C6E1F5D" w14:textId="77777777" w:rsidR="00AF7CB6" w:rsidRDefault="00AF7CB6">
      <w:pPr>
        <w:pStyle w:val="BodyText"/>
        <w:rPr>
          <w:b/>
          <w:sz w:val="20"/>
        </w:rPr>
      </w:pPr>
    </w:p>
    <w:p w14:paraId="07B614A5" w14:textId="77777777" w:rsidR="00AF7CB6" w:rsidRDefault="000B4CD5">
      <w:pPr>
        <w:pStyle w:val="BodyText"/>
        <w:spacing w:before="151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018AFC59" wp14:editId="4BFF9489">
            <wp:simplePos x="0" y="0"/>
            <wp:positionH relativeFrom="page">
              <wp:posOffset>743425</wp:posOffset>
            </wp:positionH>
            <wp:positionV relativeFrom="paragraph">
              <wp:posOffset>264751</wp:posOffset>
            </wp:positionV>
            <wp:extent cx="2808539" cy="2804160"/>
            <wp:effectExtent l="0" t="0" r="0" b="0"/>
            <wp:wrapTopAndBottom/>
            <wp:docPr id="16" name="Image 16" descr="Pin on Emotion Managemen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Pin on Emotion Management 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539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4496" behindDoc="1" locked="0" layoutInCell="1" allowOverlap="1" wp14:anchorId="26F21A13" wp14:editId="30DF02BA">
            <wp:simplePos x="0" y="0"/>
            <wp:positionH relativeFrom="page">
              <wp:posOffset>3587419</wp:posOffset>
            </wp:positionH>
            <wp:positionV relativeFrom="paragraph">
              <wp:posOffset>302749</wp:posOffset>
            </wp:positionV>
            <wp:extent cx="2657474" cy="2752725"/>
            <wp:effectExtent l="0" t="0" r="0" b="0"/>
            <wp:wrapTopAndBottom/>
            <wp:docPr id="17" name="Image 17" descr="How Anger Feels - Anger Management Worksheet by CounselorChelsey | Anger  management worksheets, Anger, Social skills group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How Anger Feels - Anger Management Worksheet by CounselorChelsey | Anger  management worksheets, Anger, Social skills groups 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4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2B9F5" w14:textId="77777777" w:rsidR="00AF7CB6" w:rsidRDefault="00AF7CB6">
      <w:pPr>
        <w:pStyle w:val="BodyText"/>
        <w:rPr>
          <w:b/>
        </w:rPr>
      </w:pPr>
    </w:p>
    <w:p w14:paraId="6DE4D8CC" w14:textId="77777777" w:rsidR="00AF7CB6" w:rsidRDefault="00AF7CB6">
      <w:pPr>
        <w:pStyle w:val="BodyText"/>
        <w:rPr>
          <w:b/>
        </w:rPr>
      </w:pPr>
    </w:p>
    <w:p w14:paraId="7F5E006B" w14:textId="77777777" w:rsidR="00AF7CB6" w:rsidRDefault="00AF7CB6">
      <w:pPr>
        <w:pStyle w:val="BodyText"/>
        <w:spacing w:before="249"/>
        <w:rPr>
          <w:b/>
        </w:rPr>
      </w:pPr>
    </w:p>
    <w:p w14:paraId="544301E1" w14:textId="77777777" w:rsidR="00AF7CB6" w:rsidRDefault="000B4CD5">
      <w:pPr>
        <w:pStyle w:val="BodyText"/>
        <w:spacing w:line="259" w:lineRule="auto"/>
        <w:ind w:left="120" w:right="290"/>
      </w:pPr>
      <w:r>
        <w:t>Help your child learn how to connect how their body feels to how their mind feels. For example,</w:t>
      </w:r>
      <w:r>
        <w:rPr>
          <w:spacing w:val="-4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feeling</w:t>
      </w:r>
      <w:r>
        <w:rPr>
          <w:spacing w:val="-4"/>
        </w:rPr>
        <w:t xml:space="preserve"> </w:t>
      </w:r>
      <w:r>
        <w:t>mad,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ball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fists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shoulders.</w:t>
      </w:r>
      <w:r>
        <w:rPr>
          <w:spacing w:val="-4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am nervous, I bite my nails and tap my leg.</w:t>
      </w:r>
    </w:p>
    <w:p w14:paraId="29ABFC11" w14:textId="77777777" w:rsidR="00AF7CB6" w:rsidRDefault="00AF7CB6">
      <w:pPr>
        <w:spacing w:line="259" w:lineRule="auto"/>
        <w:sectPr w:rsidR="00AF7CB6">
          <w:pgSz w:w="12240" w:h="15840"/>
          <w:pgMar w:top="1360" w:right="860" w:bottom="1200" w:left="960" w:header="0" w:footer="1014" w:gutter="0"/>
          <w:cols w:space="720"/>
        </w:sectPr>
      </w:pPr>
    </w:p>
    <w:p w14:paraId="45F1DE29" w14:textId="77777777" w:rsidR="00AF7CB6" w:rsidRDefault="000B4CD5">
      <w:pPr>
        <w:spacing w:before="77"/>
        <w:ind w:left="1" w:right="101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Resources</w:t>
      </w:r>
    </w:p>
    <w:p w14:paraId="6AE49765" w14:textId="709D507B" w:rsidR="00AF7CB6" w:rsidRDefault="000B4CD5">
      <w:pPr>
        <w:pStyle w:val="BodyText"/>
        <w:spacing w:before="183" w:line="391" w:lineRule="auto"/>
        <w:ind w:left="120" w:right="7997"/>
        <w:jc w:val="both"/>
      </w:pPr>
      <w:r>
        <w:fldChar w:fldCharType="begin"/>
      </w:r>
      <w:r>
        <w:instrText xml:space="preserve"> HYPERLINK "https://www.edutopia.org/SEL-parents-resources" \h </w:instrText>
      </w:r>
      <w:r>
        <w:fldChar w:fldCharType="separate"/>
      </w:r>
      <w:r>
        <w:rPr>
          <w:color w:val="0562C1"/>
          <w:u w:val="single" w:color="0562C1"/>
        </w:rPr>
        <w:t>SEL</w:t>
      </w:r>
      <w:r>
        <w:rPr>
          <w:color w:val="0562C1"/>
          <w:spacing w:val="-18"/>
          <w:u w:val="single" w:color="0562C1"/>
        </w:rPr>
        <w:t xml:space="preserve"> </w:t>
      </w:r>
      <w:r>
        <w:rPr>
          <w:color w:val="0562C1"/>
          <w:u w:val="single" w:color="0562C1"/>
        </w:rPr>
        <w:t>Parent</w:t>
      </w:r>
      <w:r>
        <w:rPr>
          <w:color w:val="0562C1"/>
          <w:spacing w:val="-19"/>
          <w:u w:val="single" w:color="0562C1"/>
        </w:rPr>
        <w:t xml:space="preserve"> </w:t>
      </w:r>
      <w:r>
        <w:rPr>
          <w:color w:val="0562C1"/>
          <w:u w:val="single" w:color="0562C1"/>
        </w:rPr>
        <w:t>Resources</w:t>
      </w:r>
      <w:r>
        <w:rPr>
          <w:color w:val="0562C1"/>
          <w:u w:val="single" w:color="0562C1"/>
        </w:rPr>
        <w:fldChar w:fldCharType="end"/>
      </w:r>
      <w:r>
        <w:rPr>
          <w:color w:val="0562C1"/>
        </w:rPr>
        <w:t xml:space="preserve"> </w:t>
      </w:r>
      <w:hyperlink r:id="rId30">
        <w:r>
          <w:rPr>
            <w:color w:val="0562C1"/>
            <w:u w:val="single" w:color="0562C1"/>
          </w:rPr>
          <w:t>Coping Sk</w:t>
        </w:r>
        <w:r>
          <w:rPr>
            <w:color w:val="0562C1"/>
            <w:u w:val="single" w:color="0562C1"/>
          </w:rPr>
          <w:t>ills</w:t>
        </w:r>
      </w:hyperlink>
    </w:p>
    <w:p w14:paraId="5E90E8FD" w14:textId="77777777" w:rsidR="00AF7CB6" w:rsidRDefault="000B4CD5">
      <w:pPr>
        <w:pStyle w:val="BodyText"/>
        <w:spacing w:before="2" w:line="391" w:lineRule="auto"/>
        <w:ind w:left="120" w:right="6874"/>
        <w:jc w:val="both"/>
      </w:pPr>
      <w:hyperlink r:id="rId31">
        <w:r>
          <w:rPr>
            <w:color w:val="0562C1"/>
            <w:u w:val="single" w:color="0562C1"/>
          </w:rPr>
          <w:t>School Support and Structure</w:t>
        </w:r>
      </w:hyperlink>
      <w:r>
        <w:rPr>
          <w:color w:val="0562C1"/>
        </w:rPr>
        <w:t xml:space="preserve"> </w:t>
      </w:r>
      <w:hyperlink r:id="rId32">
        <w:r>
          <w:rPr>
            <w:color w:val="0562C1"/>
            <w:u w:val="single" w:color="0562C1"/>
          </w:rPr>
          <w:t>Confident</w:t>
        </w:r>
        <w:r>
          <w:rPr>
            <w:color w:val="0562C1"/>
            <w:spacing w:val="-10"/>
            <w:u w:val="single" w:color="0562C1"/>
          </w:rPr>
          <w:t xml:space="preserve"> </w:t>
        </w:r>
        <w:proofErr w:type="gramStart"/>
        <w:r>
          <w:rPr>
            <w:color w:val="0562C1"/>
            <w:u w:val="single" w:color="0562C1"/>
          </w:rPr>
          <w:t>parents</w:t>
        </w:r>
        <w:proofErr w:type="gramEnd"/>
        <w:r>
          <w:rPr>
            <w:color w:val="0562C1"/>
            <w:spacing w:val="-7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confident</w:t>
        </w:r>
        <w:r>
          <w:rPr>
            <w:color w:val="0562C1"/>
            <w:spacing w:val="-9"/>
            <w:u w:val="single" w:color="0562C1"/>
          </w:rPr>
          <w:t xml:space="preserve"> </w:t>
        </w:r>
        <w:r>
          <w:rPr>
            <w:color w:val="0562C1"/>
            <w:spacing w:val="-4"/>
            <w:u w:val="single" w:color="0562C1"/>
          </w:rPr>
          <w:t>kids</w:t>
        </w:r>
      </w:hyperlink>
    </w:p>
    <w:sectPr w:rsidR="00AF7CB6">
      <w:pgSz w:w="12240" w:h="15840"/>
      <w:pgMar w:top="1360" w:right="860" w:bottom="1200" w:left="960" w:header="0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C5A59" w14:textId="77777777" w:rsidR="00000000" w:rsidRDefault="000B4CD5">
      <w:r>
        <w:separator/>
      </w:r>
    </w:p>
  </w:endnote>
  <w:endnote w:type="continuationSeparator" w:id="0">
    <w:p w14:paraId="1B206599" w14:textId="77777777" w:rsidR="00000000" w:rsidRDefault="000B4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C334A" w14:textId="77777777" w:rsidR="00AF7CB6" w:rsidRDefault="000B4CD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7488" behindDoc="1" locked="0" layoutInCell="1" allowOverlap="1" wp14:anchorId="36447398" wp14:editId="7B137026">
              <wp:simplePos x="0" y="0"/>
              <wp:positionH relativeFrom="page">
                <wp:posOffset>6906768</wp:posOffset>
              </wp:positionH>
              <wp:positionV relativeFrom="page">
                <wp:posOffset>9274556</wp:posOffset>
              </wp:positionV>
              <wp:extent cx="2324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C24B28" w14:textId="77777777" w:rsidR="00AF7CB6" w:rsidRDefault="000B4CD5">
                          <w:pPr>
                            <w:spacing w:line="233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44739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3.85pt;margin-top:730.3pt;width:18.3pt;height:13.05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" filled="f" stroked="f">
              <v:textbox inset="0,0,0,0">
                <w:txbxContent>
                  <w:p w14:paraId="33C24B28" w14:textId="77777777" w:rsidR="00AF7CB6" w:rsidRDefault="000B4CD5">
                    <w:pPr>
                      <w:spacing w:line="233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85968" w14:textId="77777777" w:rsidR="00000000" w:rsidRDefault="000B4CD5">
      <w:r>
        <w:separator/>
      </w:r>
    </w:p>
  </w:footnote>
  <w:footnote w:type="continuationSeparator" w:id="0">
    <w:p w14:paraId="76812754" w14:textId="77777777" w:rsidR="00000000" w:rsidRDefault="000B4C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CB6"/>
    <w:rsid w:val="000B4CD5"/>
    <w:rsid w:val="00AF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D2932"/>
  <w15:docId w15:val="{1248D7E7-CFB3-49A1-926D-C9DEFDFF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80"/>
      <w:ind w:left="3" w:right="101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my.life/" TargetMode="External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s://www.marcbrackett.com/the-colors-of-our-emotions/" TargetMode="External"/><Relationship Id="rId17" Type="http://schemas.openxmlformats.org/officeDocument/2006/relationships/hyperlink" Target="https://www.socialthinking.com/Articles?name=learning-control-emotional-reactions-part-problem-solving" TargetMode="External"/><Relationship Id="rId25" Type="http://schemas.openxmlformats.org/officeDocument/2006/relationships/hyperlink" Target="https://www.amazon.com/dp/B08QS7DN7M/ref%3Ddp-kindle-redirect?_encoding=UTF8&amp;btkr=1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www.calm.com/" TargetMode="External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s://confidentparentsconfidentkids.org/about-the-blog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www.greatschools.org/gk/coronavirus-school-closure-suppor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amazon.com/How-Full-Your-Bucket-Kids/dp/1595620273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gonoodle.com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confidentparentsconfidentkids.org/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665</Words>
  <Characters>3795</Characters>
  <Application>Microsoft Office Word</Application>
  <DocSecurity>0</DocSecurity>
  <Lines>31</Lines>
  <Paragraphs>8</Paragraphs>
  <ScaleCrop>false</ScaleCrop>
  <Company>Union County Public Schools</Company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Carney</dc:creator>
  <dc:description/>
  <cp:lastModifiedBy>Lashenna Gaines</cp:lastModifiedBy>
  <cp:revision>2</cp:revision>
  <dcterms:created xsi:type="dcterms:W3CDTF">2024-01-02T21:12:00Z</dcterms:created>
  <dcterms:modified xsi:type="dcterms:W3CDTF">2024-01-02T21:12:00Z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2024-01-02T00:00:00Z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D:20210112191748</vt:lpwstr>
  </property>
</Properties>
</file>