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3EEC" w14:textId="77777777" w:rsidR="0094022E" w:rsidRPr="0094022E" w:rsidRDefault="0094022E" w:rsidP="0094022E">
      <w:pPr>
        <w:keepNext/>
        <w:keepLines/>
        <w:spacing w:before="40" w:after="0" w:line="240" w:lineRule="auto"/>
        <w:outlineLvl w:val="2"/>
        <w:rPr>
          <w:rFonts w:ascii="Calisto MT" w:eastAsia="Times New Roman" w:hAnsi="Calisto MT" w:cs="Times New Roman"/>
          <w:smallCaps/>
          <w:sz w:val="20"/>
          <w:szCs w:val="20"/>
        </w:rPr>
      </w:pPr>
      <w:r w:rsidRPr="0094022E">
        <w:rPr>
          <w:rFonts w:ascii="Century Gothic" w:eastAsia="Times New Roman" w:hAnsi="Century Gothic" w:cs="Times New Roman"/>
          <w:b/>
          <w:bCs/>
          <w:smallCap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F3053" wp14:editId="215D8266">
                <wp:simplePos x="0" y="0"/>
                <wp:positionH relativeFrom="margin">
                  <wp:posOffset>0</wp:posOffset>
                </wp:positionH>
                <wp:positionV relativeFrom="paragraph">
                  <wp:posOffset>327660</wp:posOffset>
                </wp:positionV>
                <wp:extent cx="7002780" cy="76200"/>
                <wp:effectExtent l="0" t="0" r="26670" b="19050"/>
                <wp:wrapNone/>
                <wp:docPr id="591" name="Rectangle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2780" cy="76200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 w="12700" cap="flat" cmpd="sng" algn="ctr">
                          <a:solidFill>
                            <a:srgbClr val="4D4D4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E487" id="Rectangle 591" o:spid="_x0000_s1026" style="position:absolute;margin-left:0;margin-top:25.8pt;width:551.4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" fillcolor="#4d4d4d" strokecolor="#363636" strokeweight="1pt">
                <w10:wrap anchorx="margin"/>
              </v:rect>
            </w:pict>
          </mc:Fallback>
        </mc:AlternateContent>
      </w:r>
      <w:r w:rsidRPr="0094022E">
        <w:rPr>
          <w:rFonts w:ascii="Arial" w:eastAsia="Times New Roman" w:hAnsi="Arial" w:cs="Arial"/>
          <w:b/>
          <w:bCs/>
          <w:smallCap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6036E8" wp14:editId="5527306E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6835140" cy="60960"/>
            <wp:effectExtent l="0" t="0" r="3810" b="0"/>
            <wp:wrapNone/>
            <wp:docPr id="592" name="Picture 592" descr="https://lh6.googleusercontent.com/OUva_2FgHYvIUoubBqDplPhdMPCXHRd9AR6AmfnZMqxlP7bb0TN2X1ZYrfUIXl4fsopiUa-0CODRo-gQ9wc8yz1cALBJIdOdjfV4mv6fnkZjhYamxtber85yijUDRNG9kf1IJGv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h6.googleusercontent.com/OUva_2FgHYvIUoubBqDplPhdMPCXHRd9AR6AmfnZMqxlP7bb0TN2X1ZYrfUIXl4fsopiUa-0CODRo-gQ9wc8yz1cALBJIdOdjfV4mv6fnkZjhYamxtber85yijUDRNG9kf1IJGv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6096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022E">
        <w:rPr>
          <w:rFonts w:ascii="Proxima Nova" w:eastAsia="Times New Roman" w:hAnsi="Proxima Nova" w:cs="Times New Roman"/>
          <w:smallCaps/>
          <w:color w:val="434343"/>
          <w:sz w:val="44"/>
          <w:szCs w:val="44"/>
        </w:rPr>
        <w:t>CCHS DEPARTMENT AWARDS</w:t>
      </w:r>
    </w:p>
    <w:p w14:paraId="1AB3C8AA" w14:textId="77777777" w:rsidR="0094022E" w:rsidRPr="0094022E" w:rsidRDefault="0094022E" w:rsidP="0094022E">
      <w:pPr>
        <w:widowControl w:val="0"/>
        <w:tabs>
          <w:tab w:val="center" w:pos="459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19"/>
        </w:rPr>
      </w:pPr>
    </w:p>
    <w:p w14:paraId="7E25EEEE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Graduating seniors who demonstrate achievement of the standards of excellence in one or more subject areas will receive a Department Award. This award will designate the subject area or areas in which excellence has been achieved.</w:t>
      </w:r>
    </w:p>
    <w:p w14:paraId="104C241D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412258E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Guidelines by subject area for achieving a CCHS Department Award:</w:t>
      </w:r>
    </w:p>
    <w:p w14:paraId="57379B31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B498224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English</w:t>
      </w:r>
    </w:p>
    <w:p w14:paraId="1E1262AA" w14:textId="77777777" w:rsidR="0094022E" w:rsidRPr="0094022E" w:rsidRDefault="0094022E" w:rsidP="0094022E">
      <w:pPr>
        <w:numPr>
          <w:ilvl w:val="0"/>
          <w:numId w:val="1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completed 4.5 credits of English classes. </w:t>
      </w:r>
    </w:p>
    <w:p w14:paraId="425FE774" w14:textId="77777777" w:rsidR="0094022E" w:rsidRPr="0094022E" w:rsidRDefault="0094022E" w:rsidP="0094022E">
      <w:pPr>
        <w:numPr>
          <w:ilvl w:val="0"/>
          <w:numId w:val="1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In addition to English I, II, and III, students may choose among approved courses which include: College Prep Literature, AP English Language, English IV, English 101/102 Dual Enrollment, AP English Lit, World Literature, African American Literature, Children's and Young Adult Literature, 21st Century Communications, Creative Writing, and Mystery, Suspense, and Horror. </w:t>
      </w:r>
    </w:p>
    <w:p w14:paraId="743F22DB" w14:textId="77777777" w:rsidR="0094022E" w:rsidRPr="0094022E" w:rsidRDefault="0094022E" w:rsidP="0094022E">
      <w:pPr>
        <w:numPr>
          <w:ilvl w:val="0"/>
          <w:numId w:val="1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a 3.667 grade point average in all English courses. </w:t>
      </w:r>
    </w:p>
    <w:p w14:paraId="352923F8" w14:textId="77777777" w:rsidR="0094022E" w:rsidRPr="0094022E" w:rsidRDefault="0094022E" w:rsidP="0094022E">
      <w:pPr>
        <w:numPr>
          <w:ilvl w:val="0"/>
          <w:numId w:val="1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score “proficient” or “advanced” on the English II End of Course Exam (EOC) exam.</w:t>
      </w:r>
    </w:p>
    <w:p w14:paraId="0655B70A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215BBB39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Journalism</w:t>
      </w:r>
    </w:p>
    <w:p w14:paraId="572A4336" w14:textId="77777777" w:rsidR="0094022E" w:rsidRPr="0094022E" w:rsidRDefault="0094022E" w:rsidP="0094022E">
      <w:pPr>
        <w:numPr>
          <w:ilvl w:val="0"/>
          <w:numId w:val="2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received credits in journalism courses provided by CCHS. This includes journalistic writing, newspaper, and yearbook production.</w:t>
      </w:r>
    </w:p>
    <w:p w14:paraId="0B614FBA" w14:textId="77777777" w:rsidR="0094022E" w:rsidRPr="0094022E" w:rsidRDefault="0094022E" w:rsidP="0094022E">
      <w:pPr>
        <w:numPr>
          <w:ilvl w:val="0"/>
          <w:numId w:val="2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a 3.6667 grade point average in journalism courses. </w:t>
      </w:r>
    </w:p>
    <w:p w14:paraId="2F3C55A2" w14:textId="77777777" w:rsidR="0094022E" w:rsidRPr="0094022E" w:rsidRDefault="0094022E" w:rsidP="0094022E">
      <w:pPr>
        <w:numPr>
          <w:ilvl w:val="0"/>
          <w:numId w:val="2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served at least one year in an editor’s capacity on the publication staff of either the school’s yearbook or newspaper.</w:t>
      </w:r>
    </w:p>
    <w:p w14:paraId="38ADF122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408718F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Speech/Debate</w:t>
      </w:r>
    </w:p>
    <w:p w14:paraId="52F92402" w14:textId="77777777" w:rsidR="0094022E" w:rsidRPr="0094022E" w:rsidRDefault="0094022E" w:rsidP="0094022E">
      <w:pPr>
        <w:numPr>
          <w:ilvl w:val="0"/>
          <w:numId w:val="3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a 3.667 grade point average in speech courses. </w:t>
      </w:r>
    </w:p>
    <w:p w14:paraId="3AE74F3F" w14:textId="77777777" w:rsidR="0094022E" w:rsidRPr="0094022E" w:rsidRDefault="0094022E" w:rsidP="0094022E">
      <w:pPr>
        <w:numPr>
          <w:ilvl w:val="0"/>
          <w:numId w:val="3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been enrolled in at least three of the following speech courses: Speech I or II, Debate I or II, or Competitive Speaking and Interpretation. </w:t>
      </w:r>
    </w:p>
    <w:p w14:paraId="56D7FAA7" w14:textId="77777777" w:rsidR="0094022E" w:rsidRPr="0094022E" w:rsidRDefault="0094022E" w:rsidP="0094022E">
      <w:pPr>
        <w:numPr>
          <w:ilvl w:val="0"/>
          <w:numId w:val="3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obtain NSDA membership of Special Distinction prior to the senior year. </w:t>
      </w:r>
    </w:p>
    <w:p w14:paraId="63CCCA35" w14:textId="7A4FA466" w:rsidR="00C23991" w:rsidRDefault="0094022E" w:rsidP="00C23991">
      <w:pPr>
        <w:numPr>
          <w:ilvl w:val="0"/>
          <w:numId w:val="3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participate in tournament competition for a minimum of three years.</w:t>
      </w:r>
    </w:p>
    <w:p w14:paraId="5C62DD41" w14:textId="77777777" w:rsidR="00C23991" w:rsidRPr="0094022E" w:rsidRDefault="00C23991" w:rsidP="00C23991">
      <w:pPr>
        <w:spacing w:after="0" w:line="240" w:lineRule="auto"/>
        <w:ind w:left="720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</w:p>
    <w:p w14:paraId="17B3A7EC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Drama</w:t>
      </w:r>
    </w:p>
    <w:p w14:paraId="623DCB6B" w14:textId="77777777" w:rsidR="0094022E" w:rsidRPr="0094022E" w:rsidRDefault="0094022E" w:rsidP="0094022E">
      <w:pPr>
        <w:numPr>
          <w:ilvl w:val="0"/>
          <w:numId w:val="4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a 3.667 grade point average in drama courses. </w:t>
      </w:r>
    </w:p>
    <w:p w14:paraId="77B1BB08" w14:textId="77777777" w:rsidR="0094022E" w:rsidRPr="0094022E" w:rsidRDefault="0094022E" w:rsidP="0094022E">
      <w:pPr>
        <w:numPr>
          <w:ilvl w:val="0"/>
          <w:numId w:val="4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been enrolled in the following courses at least once: Drama I, Drama II. </w:t>
      </w:r>
    </w:p>
    <w:p w14:paraId="78612913" w14:textId="77777777" w:rsidR="0094022E" w:rsidRPr="0094022E" w:rsidRDefault="0094022E" w:rsidP="0094022E">
      <w:pPr>
        <w:numPr>
          <w:ilvl w:val="0"/>
          <w:numId w:val="4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be an active member of CCHS Theatre prior to their senior year. </w:t>
      </w:r>
    </w:p>
    <w:p w14:paraId="4271B1D1" w14:textId="77777777" w:rsidR="0094022E" w:rsidRPr="0094022E" w:rsidRDefault="0094022E" w:rsidP="0094022E">
      <w:pPr>
        <w:numPr>
          <w:ilvl w:val="0"/>
          <w:numId w:val="4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participated in at least four school productions: acting, directing, or technical aspects. </w:t>
      </w:r>
    </w:p>
    <w:p w14:paraId="1EBF78C4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288C8E0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lastRenderedPageBreak/>
        <w:t>Reading </w:t>
      </w:r>
    </w:p>
    <w:p w14:paraId="448F12C4" w14:textId="77777777" w:rsidR="0094022E" w:rsidRPr="0094022E" w:rsidRDefault="0094022E" w:rsidP="0094022E">
      <w:pPr>
        <w:numPr>
          <w:ilvl w:val="0"/>
          <w:numId w:val="5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Students read and review five Gateway nominees for the current school year.</w:t>
      </w:r>
    </w:p>
    <w:p w14:paraId="3FCFB76E" w14:textId="77777777" w:rsidR="0094022E" w:rsidRPr="0094022E" w:rsidRDefault="0094022E" w:rsidP="0094022E">
      <w:pPr>
        <w:numPr>
          <w:ilvl w:val="0"/>
          <w:numId w:val="5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Students read and review six additional books of their choice.</w:t>
      </w:r>
    </w:p>
    <w:p w14:paraId="1EBCC2B7" w14:textId="77777777" w:rsidR="0094022E" w:rsidRPr="0094022E" w:rsidRDefault="0094022E" w:rsidP="0094022E">
      <w:pPr>
        <w:numPr>
          <w:ilvl w:val="0"/>
          <w:numId w:val="5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Students actively participate in at least two book club selections. </w:t>
      </w:r>
    </w:p>
    <w:p w14:paraId="4A86B275" w14:textId="77777777" w:rsidR="0094022E" w:rsidRPr="0094022E" w:rsidRDefault="0094022E" w:rsidP="0094022E">
      <w:pPr>
        <w:numPr>
          <w:ilvl w:val="0"/>
          <w:numId w:val="5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Students actively participate in the Library Advisory Committee and/or a community service project that promotes literacy to others like the Reading Buddies Program through MRRL.</w:t>
      </w:r>
    </w:p>
    <w:p w14:paraId="2C791363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BE9917C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A7F17B2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Social Studies</w:t>
      </w:r>
    </w:p>
    <w:p w14:paraId="48BCAC61" w14:textId="77777777" w:rsidR="0094022E" w:rsidRPr="0094022E" w:rsidRDefault="0094022E" w:rsidP="0094022E">
      <w:pPr>
        <w:numPr>
          <w:ilvl w:val="0"/>
          <w:numId w:val="6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earned a 3.667 grade point average in Social Studies courses</w:t>
      </w:r>
    </w:p>
    <w:p w14:paraId="092DDF3B" w14:textId="77777777" w:rsidR="0094022E" w:rsidRPr="0094022E" w:rsidRDefault="0094022E" w:rsidP="0094022E">
      <w:pPr>
        <w:numPr>
          <w:ilvl w:val="0"/>
          <w:numId w:val="6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Students in the class of 2022 and beyond must have at least 4 credits of Social Studies classes AND score "proficient" or "advanced" on the Government End of Course (EOC) exam.</w:t>
      </w:r>
    </w:p>
    <w:p w14:paraId="3FD993AE" w14:textId="77777777" w:rsidR="0094022E" w:rsidRPr="0094022E" w:rsidRDefault="0094022E" w:rsidP="0094022E">
      <w:pPr>
        <w:spacing w:after="0" w:line="240" w:lineRule="auto"/>
        <w:ind w:left="720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</w:p>
    <w:p w14:paraId="19034B5C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Math</w:t>
      </w:r>
    </w:p>
    <w:p w14:paraId="2E6ED766" w14:textId="77777777" w:rsidR="0094022E" w:rsidRPr="0094022E" w:rsidRDefault="0094022E" w:rsidP="0094022E">
      <w:pPr>
        <w:numPr>
          <w:ilvl w:val="0"/>
          <w:numId w:val="7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attain at least a 3.667 grade point average in math courses. All math courses taken in grades 9-12 will be used to determine the math GPA. </w:t>
      </w:r>
    </w:p>
    <w:p w14:paraId="6D4A28C3" w14:textId="77777777" w:rsidR="0094022E" w:rsidRPr="0094022E" w:rsidRDefault="0094022E" w:rsidP="0094022E">
      <w:pPr>
        <w:numPr>
          <w:ilvl w:val="0"/>
          <w:numId w:val="7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complete at least 2.0 credits from the following: AP Statistics, AP Pre-Calculus, AP Calculus AB, AP Calculus BC</w:t>
      </w:r>
    </w:p>
    <w:p w14:paraId="510AB055" w14:textId="77777777" w:rsidR="0094022E" w:rsidRPr="0094022E" w:rsidRDefault="0094022E" w:rsidP="0094022E">
      <w:pPr>
        <w:numPr>
          <w:ilvl w:val="0"/>
          <w:numId w:val="7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Students must score “proficient” or “advanced” on the Algebra I End of Course (EOC) exam</w:t>
      </w:r>
    </w:p>
    <w:p w14:paraId="221B9182" w14:textId="77777777" w:rsidR="0094022E" w:rsidRPr="0094022E" w:rsidRDefault="0094022E" w:rsidP="0094022E">
      <w:p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</w:p>
    <w:p w14:paraId="16A9FFE5" w14:textId="77777777" w:rsidR="0094022E" w:rsidRPr="0094022E" w:rsidRDefault="0094022E" w:rsidP="0094022E">
      <w:pPr>
        <w:spacing w:after="0" w:line="240" w:lineRule="auto"/>
        <w:textAlignment w:val="baseline"/>
        <w:rPr>
          <w:rFonts w:ascii="Palatino Linotype" w:eastAsia="Times New Roman" w:hAnsi="Palatino Linotype" w:cs="Arial"/>
          <w:b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color w:val="000000"/>
          <w:sz w:val="24"/>
          <w:szCs w:val="24"/>
        </w:rPr>
        <w:t>Music</w:t>
      </w:r>
    </w:p>
    <w:p w14:paraId="12CABB9A" w14:textId="77777777" w:rsidR="0094022E" w:rsidRPr="0094022E" w:rsidRDefault="0094022E" w:rsidP="0094022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222222"/>
          <w:sz w:val="24"/>
          <w:szCs w:val="24"/>
        </w:rPr>
        <w:t>Student must have a 3.5 GPA.</w:t>
      </w:r>
    </w:p>
    <w:p w14:paraId="068BBA65" w14:textId="77777777" w:rsidR="0094022E" w:rsidRPr="0094022E" w:rsidRDefault="0094022E" w:rsidP="0094022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222222"/>
          <w:sz w:val="24"/>
          <w:szCs w:val="24"/>
        </w:rPr>
        <w:t>Student must be in an ensemble for all four years. </w:t>
      </w:r>
    </w:p>
    <w:p w14:paraId="0A8219A2" w14:textId="79FD6482" w:rsidR="00C23991" w:rsidRPr="00C23991" w:rsidRDefault="0094022E" w:rsidP="0094022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222222"/>
          <w:sz w:val="24"/>
          <w:szCs w:val="24"/>
        </w:rPr>
        <w:t>Student must maintain letter grade of A for any ensemble that you are a part of. </w:t>
      </w:r>
    </w:p>
    <w:p w14:paraId="6719A860" w14:textId="77777777" w:rsidR="00C23991" w:rsidRPr="0094022E" w:rsidRDefault="00C23991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73CC675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Science</w:t>
      </w:r>
    </w:p>
    <w:p w14:paraId="3196476D" w14:textId="77777777" w:rsidR="0094022E" w:rsidRPr="0094022E" w:rsidRDefault="0094022E" w:rsidP="0094022E">
      <w:pPr>
        <w:numPr>
          <w:ilvl w:val="0"/>
          <w:numId w:val="8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a 3.75 grade point average in science courses. All science courses taken in grades 9-12 will be used to determine the science GPA. </w:t>
      </w:r>
    </w:p>
    <w:p w14:paraId="6D3F0107" w14:textId="77777777" w:rsidR="0094022E" w:rsidRPr="0094022E" w:rsidRDefault="0094022E" w:rsidP="0094022E">
      <w:pPr>
        <w:numPr>
          <w:ilvl w:val="0"/>
          <w:numId w:val="8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completed 4.0 credits of science classes. </w:t>
      </w:r>
    </w:p>
    <w:p w14:paraId="251760FB" w14:textId="77777777" w:rsidR="0094022E" w:rsidRPr="0094022E" w:rsidRDefault="0094022E" w:rsidP="0094022E">
      <w:pPr>
        <w:numPr>
          <w:ilvl w:val="0"/>
          <w:numId w:val="8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bookmarkStart w:id="0" w:name="_Hlk60588534"/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In addition to 9</w:t>
      </w:r>
      <w:r w:rsidRPr="0094022E">
        <w:rPr>
          <w:rFonts w:ascii="Palatino Linotype" w:eastAsia="Times New Roman" w:hAnsi="Palatino Linotype" w:cs="Arial"/>
          <w:color w:val="000000"/>
          <w:sz w:val="24"/>
          <w:szCs w:val="24"/>
          <w:vertAlign w:val="superscript"/>
        </w:rPr>
        <w:t>th</w:t>
      </w: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grade science and Biology, students must choose at least one science class from the advanced placement or dual enrollment science elective options. </w:t>
      </w:r>
    </w:p>
    <w:bookmarkEnd w:id="0"/>
    <w:p w14:paraId="3FB9D7B6" w14:textId="58F08699" w:rsidR="00C23991" w:rsidRPr="00C23991" w:rsidRDefault="0094022E" w:rsidP="0094022E">
      <w:pPr>
        <w:numPr>
          <w:ilvl w:val="0"/>
          <w:numId w:val="8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score “proficient” or “advanced” on the Biology End of Course (EOC) exam</w:t>
      </w:r>
    </w:p>
    <w:p w14:paraId="1093D6BE" w14:textId="77777777" w:rsidR="00C23991" w:rsidRPr="0094022E" w:rsidRDefault="00C23991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158B063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Art</w:t>
      </w:r>
    </w:p>
    <w:p w14:paraId="5273AEF0" w14:textId="77777777" w:rsidR="0094022E" w:rsidRPr="0094022E" w:rsidRDefault="0094022E" w:rsidP="0094022E">
      <w:pPr>
        <w:numPr>
          <w:ilvl w:val="0"/>
          <w:numId w:val="9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a 3.667 grade point average in Art classes. </w:t>
      </w:r>
    </w:p>
    <w:p w14:paraId="3B0B1962" w14:textId="77777777" w:rsidR="0094022E" w:rsidRPr="0094022E" w:rsidRDefault="0094022E" w:rsidP="0094022E">
      <w:pPr>
        <w:numPr>
          <w:ilvl w:val="0"/>
          <w:numId w:val="9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completed 2.5 credits of Art *</w:t>
      </w:r>
    </w:p>
    <w:p w14:paraId="33D9A988" w14:textId="1E6871FA" w:rsid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27E947DB" w14:textId="3B7673B3" w:rsidR="00C23991" w:rsidRDefault="00C23991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A417D62" w14:textId="77777777" w:rsidR="00C23991" w:rsidRPr="0094022E" w:rsidRDefault="00C23991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0499395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lastRenderedPageBreak/>
        <w:t>World Language</w:t>
      </w:r>
    </w:p>
    <w:p w14:paraId="61AF986A" w14:textId="77777777" w:rsidR="0094022E" w:rsidRPr="0094022E" w:rsidRDefault="0094022E" w:rsidP="0094022E">
      <w:pPr>
        <w:numPr>
          <w:ilvl w:val="0"/>
          <w:numId w:val="10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successfully completed 3.0 credits of a world language or 2.0 credits of two or more languages. </w:t>
      </w:r>
    </w:p>
    <w:p w14:paraId="2876F9D2" w14:textId="77777777" w:rsidR="0094022E" w:rsidRPr="0094022E" w:rsidRDefault="0094022E" w:rsidP="0094022E">
      <w:pPr>
        <w:numPr>
          <w:ilvl w:val="0"/>
          <w:numId w:val="10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a 3.667 grade point average in world language courses</w:t>
      </w:r>
    </w:p>
    <w:p w14:paraId="775AA28F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6B1B4DC5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Business and Marketing</w:t>
      </w:r>
    </w:p>
    <w:p w14:paraId="1183684B" w14:textId="77777777" w:rsidR="0094022E" w:rsidRPr="0094022E" w:rsidRDefault="0094022E" w:rsidP="0094022E">
      <w:pPr>
        <w:numPr>
          <w:ilvl w:val="0"/>
          <w:numId w:val="11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a 3.667 grade point average in all business courses taken. </w:t>
      </w:r>
    </w:p>
    <w:p w14:paraId="7944C41C" w14:textId="77777777" w:rsidR="0094022E" w:rsidRPr="0094022E" w:rsidRDefault="0094022E" w:rsidP="0094022E">
      <w:pPr>
        <w:numPr>
          <w:ilvl w:val="0"/>
          <w:numId w:val="11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completed at least 2.5 credits in the Business &amp; Marketing Education Department.</w:t>
      </w:r>
    </w:p>
    <w:p w14:paraId="5E244F38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2000AA9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Family and Consumer Sciences</w:t>
      </w:r>
    </w:p>
    <w:p w14:paraId="46A5BDC6" w14:textId="77777777" w:rsidR="0094022E" w:rsidRPr="0094022E" w:rsidRDefault="0094022E" w:rsidP="0094022E">
      <w:pPr>
        <w:numPr>
          <w:ilvl w:val="0"/>
          <w:numId w:val="12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complete 2.0 credits in the Family and Consumer Sciences department.</w:t>
      </w:r>
    </w:p>
    <w:p w14:paraId="5F502887" w14:textId="44E37537" w:rsidR="0094022E" w:rsidRPr="0094022E" w:rsidRDefault="0094022E" w:rsidP="0094022E">
      <w:pPr>
        <w:numPr>
          <w:ilvl w:val="0"/>
          <w:numId w:val="12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a 3.667 grade point average in Family and Consumer Sciences.</w:t>
      </w:r>
    </w:p>
    <w:p w14:paraId="212F9DB5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</w:p>
    <w:p w14:paraId="3AC1FA5A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Industrial Technology</w:t>
      </w:r>
    </w:p>
    <w:p w14:paraId="3EAE211E" w14:textId="77777777" w:rsidR="0094022E" w:rsidRPr="0094022E" w:rsidRDefault="0094022E" w:rsidP="0094022E">
      <w:pPr>
        <w:numPr>
          <w:ilvl w:val="0"/>
          <w:numId w:val="13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have completed 2.0 credits of industrial technology classes with a grade point average of 3.667. </w:t>
      </w:r>
    </w:p>
    <w:p w14:paraId="39394E3F" w14:textId="77777777" w:rsidR="0094022E" w:rsidRPr="0094022E" w:rsidRDefault="0094022E" w:rsidP="0094022E">
      <w:pPr>
        <w:numPr>
          <w:ilvl w:val="0"/>
          <w:numId w:val="13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 must display mastery of safety and operation of tools and equipment. </w:t>
      </w:r>
    </w:p>
    <w:p w14:paraId="667B9243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2DA70A34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Physical Education</w:t>
      </w:r>
    </w:p>
    <w:p w14:paraId="7C3F3C03" w14:textId="77777777" w:rsidR="0094022E" w:rsidRPr="0094022E" w:rsidRDefault="0094022E" w:rsidP="0094022E">
      <w:pPr>
        <w:numPr>
          <w:ilvl w:val="0"/>
          <w:numId w:val="14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Student must have completed a minimum of 3.0 credits </w:t>
      </w:r>
      <w:bookmarkStart w:id="1" w:name="_Hlk60589045"/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of a combination of Physical Education, and Strength Training classes and .5 credit of Health for a total of 3.5 credits, maintaining a grade point average of 3.8 or better.</w:t>
      </w:r>
    </w:p>
    <w:bookmarkEnd w:id="1"/>
    <w:p w14:paraId="20EE381A" w14:textId="77777777" w:rsidR="0094022E" w:rsidRPr="0094022E" w:rsidRDefault="0094022E" w:rsidP="0094022E">
      <w:pPr>
        <w:numPr>
          <w:ilvl w:val="0"/>
          <w:numId w:val="14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Student must </w:t>
      </w:r>
      <w:bookmarkStart w:id="2" w:name="_Hlk60589082"/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meet or exceed the requirements for the </w:t>
      </w:r>
      <w:proofErr w:type="spellStart"/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FitnessGram</w:t>
      </w:r>
      <w:proofErr w:type="spellEnd"/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assessments by the Cooper Institute.</w:t>
      </w:r>
    </w:p>
    <w:bookmarkEnd w:id="2"/>
    <w:p w14:paraId="6DEAFE68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6B2EC820" w14:textId="77777777" w:rsidR="0094022E" w:rsidRPr="0094022E" w:rsidRDefault="0094022E" w:rsidP="009402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Project Lead the Way Biomedical Science</w:t>
      </w:r>
    </w:p>
    <w:p w14:paraId="7CC066A3" w14:textId="77777777" w:rsidR="0094022E" w:rsidRPr="0094022E" w:rsidRDefault="0094022E" w:rsidP="0094022E">
      <w:pPr>
        <w:numPr>
          <w:ilvl w:val="0"/>
          <w:numId w:val="15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Student must complete three courses in Biomedical Science including the Capstone Course of </w:t>
      </w:r>
      <w:proofErr w:type="spellStart"/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Biomedcal</w:t>
      </w:r>
      <w:proofErr w:type="spellEnd"/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Innovations. </w:t>
      </w:r>
    </w:p>
    <w:p w14:paraId="7C2E7485" w14:textId="77777777" w:rsidR="0094022E" w:rsidRPr="0094022E" w:rsidRDefault="0094022E" w:rsidP="0094022E">
      <w:pPr>
        <w:numPr>
          <w:ilvl w:val="0"/>
          <w:numId w:val="15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bookmarkStart w:id="3" w:name="_Hlk60589180"/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Students must score “Accomplished” or “Distinguished” on the PLTW End of Course (EOC) exams.</w:t>
      </w:r>
    </w:p>
    <w:bookmarkEnd w:id="3"/>
    <w:p w14:paraId="1D391585" w14:textId="77777777" w:rsidR="0094022E" w:rsidRPr="0094022E" w:rsidRDefault="0094022E" w:rsidP="0094022E">
      <w:pPr>
        <w:numPr>
          <w:ilvl w:val="0"/>
          <w:numId w:val="15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Students must have at least a 3.667 grade point average in all grades 9-12 PLTW courses.</w:t>
      </w:r>
    </w:p>
    <w:p w14:paraId="31FB44E4" w14:textId="77777777" w:rsidR="0094022E" w:rsidRPr="0094022E" w:rsidRDefault="0094022E" w:rsidP="0094022E">
      <w:p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</w:p>
    <w:p w14:paraId="0F8EB3CD" w14:textId="77777777" w:rsidR="0094022E" w:rsidRPr="0094022E" w:rsidRDefault="0094022E" w:rsidP="0094022E">
      <w:pPr>
        <w:spacing w:after="0" w:line="240" w:lineRule="auto"/>
        <w:textAlignment w:val="baseline"/>
        <w:rPr>
          <w:rFonts w:ascii="Palatino Linotype" w:eastAsia="Times New Roman" w:hAnsi="Palatino Linotype" w:cs="Arial"/>
          <w:b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b/>
          <w:color w:val="000000"/>
          <w:sz w:val="24"/>
          <w:szCs w:val="24"/>
        </w:rPr>
        <w:t>Project Lead the Way Engineering</w:t>
      </w:r>
    </w:p>
    <w:p w14:paraId="70947232" w14:textId="77777777" w:rsidR="0094022E" w:rsidRPr="0094022E" w:rsidRDefault="0094022E" w:rsidP="0094022E">
      <w:pPr>
        <w:numPr>
          <w:ilvl w:val="0"/>
          <w:numId w:val="17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Students must take at least two Courses in the PLTW Engineering sequence.</w:t>
      </w:r>
    </w:p>
    <w:p w14:paraId="09EDE73F" w14:textId="77777777" w:rsidR="0094022E" w:rsidRPr="0094022E" w:rsidRDefault="0094022E" w:rsidP="0094022E">
      <w:pPr>
        <w:numPr>
          <w:ilvl w:val="0"/>
          <w:numId w:val="17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Students must earn a Distinguished score for one PLTW Engineering EOC and earn an additional score of at least Accomplished for a different PLTW Engineering EOC.</w:t>
      </w:r>
    </w:p>
    <w:p w14:paraId="06CD11C4" w14:textId="77777777" w:rsidR="0094022E" w:rsidRPr="0094022E" w:rsidRDefault="0094022E" w:rsidP="0094022E">
      <w:pPr>
        <w:numPr>
          <w:ilvl w:val="0"/>
          <w:numId w:val="17"/>
        </w:numPr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94022E">
        <w:rPr>
          <w:rFonts w:ascii="Palatino Linotype" w:eastAsia="Times New Roman" w:hAnsi="Palatino Linotype" w:cs="Arial"/>
          <w:color w:val="000000"/>
          <w:sz w:val="24"/>
          <w:szCs w:val="24"/>
        </w:rPr>
        <w:t>Students must have at least a 3.667 grade point average in all grades 9-12 PLTW courses. </w:t>
      </w:r>
    </w:p>
    <w:p w14:paraId="27D62916" w14:textId="77777777" w:rsidR="000549B9" w:rsidRDefault="000549B9"/>
    <w:sectPr w:rsidR="000549B9" w:rsidSect="00C2399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FA8"/>
    <w:multiLevelType w:val="multilevel"/>
    <w:tmpl w:val="AC14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D11F8"/>
    <w:multiLevelType w:val="multilevel"/>
    <w:tmpl w:val="20D8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4B53"/>
    <w:multiLevelType w:val="hybridMultilevel"/>
    <w:tmpl w:val="E9A2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4FE"/>
    <w:multiLevelType w:val="multilevel"/>
    <w:tmpl w:val="4B30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96ABC"/>
    <w:multiLevelType w:val="multilevel"/>
    <w:tmpl w:val="E1FA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65689"/>
    <w:multiLevelType w:val="multilevel"/>
    <w:tmpl w:val="0434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34028"/>
    <w:multiLevelType w:val="multilevel"/>
    <w:tmpl w:val="1CFC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FD3DD1"/>
    <w:multiLevelType w:val="multilevel"/>
    <w:tmpl w:val="518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65E97"/>
    <w:multiLevelType w:val="multilevel"/>
    <w:tmpl w:val="102E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44704"/>
    <w:multiLevelType w:val="multilevel"/>
    <w:tmpl w:val="6E48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D524E"/>
    <w:multiLevelType w:val="multilevel"/>
    <w:tmpl w:val="5ED8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4215B"/>
    <w:multiLevelType w:val="multilevel"/>
    <w:tmpl w:val="BEE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714C9"/>
    <w:multiLevelType w:val="multilevel"/>
    <w:tmpl w:val="3626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C1E89"/>
    <w:multiLevelType w:val="multilevel"/>
    <w:tmpl w:val="5046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4753C8"/>
    <w:multiLevelType w:val="multilevel"/>
    <w:tmpl w:val="F2C4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511AC"/>
    <w:multiLevelType w:val="multilevel"/>
    <w:tmpl w:val="6760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FA4C2A"/>
    <w:multiLevelType w:val="multilevel"/>
    <w:tmpl w:val="4B46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5"/>
  </w:num>
  <w:num w:numId="5">
    <w:abstractNumId w:val="3"/>
  </w:num>
  <w:num w:numId="6">
    <w:abstractNumId w:val="4"/>
  </w:num>
  <w:num w:numId="7">
    <w:abstractNumId w:val="16"/>
  </w:num>
  <w:num w:numId="8">
    <w:abstractNumId w:val="8"/>
  </w:num>
  <w:num w:numId="9">
    <w:abstractNumId w:val="9"/>
  </w:num>
  <w:num w:numId="10">
    <w:abstractNumId w:val="12"/>
  </w:num>
  <w:num w:numId="11">
    <w:abstractNumId w:val="6"/>
  </w:num>
  <w:num w:numId="12">
    <w:abstractNumId w:val="11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2E"/>
    <w:rsid w:val="000549B9"/>
    <w:rsid w:val="003C452B"/>
    <w:rsid w:val="0094022E"/>
    <w:rsid w:val="009C361B"/>
    <w:rsid w:val="00C2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F866"/>
  <w15:chartTrackingRefBased/>
  <w15:docId w15:val="{15854AA9-5D94-4C67-96D5-15611670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Ritter</dc:creator>
  <cp:keywords/>
  <dc:description/>
  <cp:lastModifiedBy>Tim Ritter</cp:lastModifiedBy>
  <cp:revision>2</cp:revision>
  <dcterms:created xsi:type="dcterms:W3CDTF">2024-01-04T17:03:00Z</dcterms:created>
  <dcterms:modified xsi:type="dcterms:W3CDTF">2024-01-04T17:09:00Z</dcterms:modified>
</cp:coreProperties>
</file>