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13377" w14:textId="77777777" w:rsidR="00B0176F" w:rsidRDefault="00FF462A">
      <w:pPr>
        <w:spacing w:line="240" w:lineRule="auto"/>
        <w:jc w:val="center"/>
        <w:rPr>
          <w:rFonts w:ascii="Archivo Narrow" w:eastAsia="Archivo Narrow" w:hAnsi="Archivo Narrow" w:cs="Archivo Narrow"/>
          <w:b/>
          <w:sz w:val="12"/>
          <w:szCs w:val="12"/>
        </w:rPr>
      </w:pPr>
      <w:r>
        <w:rPr>
          <w:rFonts w:ascii="Archivo Narrow" w:eastAsia="Archivo Narrow" w:hAnsi="Archivo Narrow" w:cs="Archivo Narrow"/>
          <w:b/>
          <w:noProof/>
          <w:sz w:val="12"/>
          <w:szCs w:val="12"/>
        </w:rPr>
        <w:drawing>
          <wp:inline distT="19050" distB="19050" distL="19050" distR="19050" wp14:anchorId="4801A4EC" wp14:editId="0220DC10">
            <wp:extent cx="1477674" cy="67087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674" cy="670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0181A" w14:textId="77777777" w:rsidR="00B0176F" w:rsidRDefault="00B0176F">
      <w:pPr>
        <w:spacing w:line="240" w:lineRule="auto"/>
        <w:jc w:val="center"/>
        <w:rPr>
          <w:rFonts w:ascii="Archivo Narrow" w:eastAsia="Archivo Narrow" w:hAnsi="Archivo Narrow" w:cs="Archivo Narrow"/>
          <w:b/>
          <w:sz w:val="12"/>
          <w:szCs w:val="12"/>
        </w:rPr>
      </w:pPr>
    </w:p>
    <w:tbl>
      <w:tblPr>
        <w:tblStyle w:val="a"/>
        <w:tblW w:w="13368" w:type="dxa"/>
        <w:tblInd w:w="-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68"/>
      </w:tblGrid>
      <w:tr w:rsidR="00B0176F" w14:paraId="297508D9" w14:textId="77777777">
        <w:tc>
          <w:tcPr>
            <w:tcW w:w="13368" w:type="dxa"/>
            <w:tcBorders>
              <w:top w:val="nil"/>
              <w:left w:val="nil"/>
              <w:bottom w:val="nil"/>
              <w:right w:val="nil"/>
            </w:tcBorders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55F1" w14:textId="77777777" w:rsidR="00B0176F" w:rsidRDefault="00FF462A">
            <w:pPr>
              <w:widowControl w:val="0"/>
              <w:spacing w:line="240" w:lineRule="auto"/>
              <w:ind w:left="630"/>
              <w:jc w:val="center"/>
              <w:rPr>
                <w:rFonts w:ascii="Archivo Narrow" w:eastAsia="Archivo Narrow" w:hAnsi="Archivo Narrow" w:cs="Archivo Narrow"/>
                <w:b/>
                <w:color w:val="FFFFFF"/>
                <w:sz w:val="32"/>
                <w:szCs w:val="32"/>
              </w:rPr>
            </w:pPr>
            <w:r>
              <w:rPr>
                <w:rFonts w:ascii="Archivo Narrow" w:eastAsia="Archivo Narrow" w:hAnsi="Archivo Narrow" w:cs="Archivo Narrow"/>
                <w:b/>
                <w:color w:val="FFFFFF"/>
                <w:sz w:val="32"/>
                <w:szCs w:val="32"/>
              </w:rPr>
              <w:t>School Behavioral Threat Assessment &amp; Management Considerations Checklist:</w:t>
            </w:r>
          </w:p>
          <w:p w14:paraId="0F82D6BF" w14:textId="77777777" w:rsidR="00B0176F" w:rsidRDefault="00FF462A">
            <w:pPr>
              <w:widowControl w:val="0"/>
              <w:spacing w:line="240" w:lineRule="auto"/>
              <w:ind w:left="630"/>
              <w:jc w:val="center"/>
              <w:rPr>
                <w:rFonts w:ascii="Archivo Narrow" w:eastAsia="Archivo Narrow" w:hAnsi="Archivo Narrow" w:cs="Archivo Narrow"/>
                <w:b/>
                <w:color w:val="FFFFFF"/>
                <w:sz w:val="32"/>
                <w:szCs w:val="32"/>
              </w:rPr>
            </w:pPr>
            <w:r>
              <w:rPr>
                <w:rFonts w:ascii="Archivo Narrow" w:eastAsia="Archivo Narrow" w:hAnsi="Archivo Narrow" w:cs="Archivo Narrow"/>
                <w:b/>
                <w:color w:val="FFFFFF"/>
                <w:sz w:val="32"/>
                <w:szCs w:val="32"/>
              </w:rPr>
              <w:t>When is a School Behavioral Threat Assessment needed?</w:t>
            </w:r>
          </w:p>
        </w:tc>
      </w:tr>
    </w:tbl>
    <w:p w14:paraId="09E12DCC" w14:textId="77777777" w:rsidR="00B0176F" w:rsidRDefault="00B0176F">
      <w:pPr>
        <w:spacing w:line="240" w:lineRule="auto"/>
      </w:pPr>
    </w:p>
    <w:p w14:paraId="1EA6B118" w14:textId="77777777" w:rsidR="00B0176F" w:rsidRDefault="00FF462A">
      <w:pPr>
        <w:numPr>
          <w:ilvl w:val="0"/>
          <w:numId w:val="1"/>
        </w:num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Does this matter require immediate police response?  Is there imminent danger to a person or place?</w:t>
      </w:r>
    </w:p>
    <w:p w14:paraId="7BE4B238" w14:textId="77777777" w:rsidR="00B0176F" w:rsidRDefault="00B0176F">
      <w:pPr>
        <w:spacing w:line="240" w:lineRule="auto"/>
        <w:ind w:left="720"/>
        <w:rPr>
          <w:rFonts w:ascii="Archivo Narrow" w:eastAsia="Archivo Narrow" w:hAnsi="Archivo Narrow" w:cs="Archivo Narrow"/>
          <w:sz w:val="8"/>
          <w:szCs w:val="8"/>
        </w:rPr>
      </w:pPr>
    </w:p>
    <w:p w14:paraId="0F95F9A5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0796E69E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4319ED4D" w14:textId="77777777" w:rsidR="00B0176F" w:rsidRDefault="00B0176F">
      <w:pPr>
        <w:spacing w:line="240" w:lineRule="auto"/>
        <w:ind w:left="720"/>
        <w:rPr>
          <w:rFonts w:ascii="Archivo Narrow" w:eastAsia="Archivo Narrow" w:hAnsi="Archivo Narrow" w:cs="Archivo Narrow"/>
        </w:rPr>
      </w:pPr>
    </w:p>
    <w:p w14:paraId="54B17BC3" w14:textId="77777777" w:rsidR="00B0176F" w:rsidRDefault="00FF462A">
      <w:pPr>
        <w:numPr>
          <w:ilvl w:val="0"/>
          <w:numId w:val="3"/>
        </w:numPr>
        <w:spacing w:line="240" w:lineRule="auto"/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YES,</w:t>
      </w:r>
      <w:r>
        <w:rPr>
          <w:rFonts w:ascii="Archivo Narrow" w:eastAsia="Archivo Narrow" w:hAnsi="Archivo Narrow" w:cs="Archivo Narrow"/>
        </w:rPr>
        <w:t xml:space="preserve"> follow emergency procedures (i.e. Alert Law Enforcement, Notify Target, Notify District Contacts) and, when safe to do so, run a Behavioral Threat Assessment. If NO, answer additional Consideration Question #2.</w:t>
      </w:r>
    </w:p>
    <w:p w14:paraId="37E5CB0C" w14:textId="77777777" w:rsidR="00B0176F" w:rsidRDefault="00B0176F">
      <w:pPr>
        <w:spacing w:line="240" w:lineRule="auto"/>
        <w:ind w:left="1440"/>
        <w:rPr>
          <w:rFonts w:ascii="Archivo Narrow" w:eastAsia="Archivo Narrow" w:hAnsi="Archivo Narrow" w:cs="Archivo Narrow"/>
        </w:rPr>
      </w:pPr>
    </w:p>
    <w:p w14:paraId="05AB51B9" w14:textId="77777777" w:rsidR="00B0176F" w:rsidRDefault="00FF462A">
      <w:pPr>
        <w:numPr>
          <w:ilvl w:val="0"/>
          <w:numId w:val="1"/>
        </w:num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Based on the initial report, is there a need to run a threat assessment? Answer </w:t>
      </w:r>
      <w:r>
        <w:rPr>
          <w:rFonts w:ascii="Archivo Narrow" w:eastAsia="Archivo Narrow" w:hAnsi="Archivo Narrow" w:cs="Archivo Narrow"/>
          <w:i/>
          <w:u w:val="single"/>
        </w:rPr>
        <w:t>EACH</w:t>
      </w:r>
      <w:r>
        <w:rPr>
          <w:rFonts w:ascii="Archivo Narrow" w:eastAsia="Archivo Narrow" w:hAnsi="Archivo Narrow" w:cs="Archivo Narrow"/>
        </w:rPr>
        <w:t xml:space="preserve"> of the following questions, based upon the initial report:</w:t>
      </w:r>
    </w:p>
    <w:p w14:paraId="186AC8D4" w14:textId="77777777" w:rsidR="00B0176F" w:rsidRDefault="00B0176F">
      <w:pPr>
        <w:spacing w:line="240" w:lineRule="auto"/>
        <w:ind w:left="720"/>
        <w:rPr>
          <w:rFonts w:ascii="Archivo Narrow" w:eastAsia="Archivo Narrow" w:hAnsi="Archivo Narrow" w:cs="Archivo Narrow"/>
        </w:rPr>
      </w:pPr>
    </w:p>
    <w:p w14:paraId="53A71D58" w14:textId="77777777" w:rsidR="00B0176F" w:rsidRDefault="00FF462A">
      <w:pPr>
        <w:spacing w:line="240" w:lineRule="auto"/>
        <w:ind w:left="1440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2a. Has the person threatened violence or made any communications about intent or plans of violence?</w:t>
      </w:r>
    </w:p>
    <w:p w14:paraId="4D1D98E0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037EB666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2F28258C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32353211" w14:textId="77777777" w:rsidR="00B0176F" w:rsidRDefault="00FF462A">
      <w:pPr>
        <w:spacing w:line="240" w:lineRule="auto"/>
        <w:ind w:left="1440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2b. Have other behaviors raised concern about violence to others/self &amp; others, such as sexual assault, dating violence, stalking/cyberstalking, domestic violence assault. (*If any of these behaviors are present, please notify the Title IV Coordinator.)</w:t>
      </w:r>
    </w:p>
    <w:p w14:paraId="3DCE9795" w14:textId="77777777" w:rsidR="00B0176F" w:rsidRDefault="00B0176F">
      <w:pPr>
        <w:spacing w:line="240" w:lineRule="auto"/>
        <w:ind w:left="1440"/>
        <w:rPr>
          <w:rFonts w:ascii="Archivo Narrow" w:eastAsia="Archivo Narrow" w:hAnsi="Archivo Narrow" w:cs="Archivo Narrow"/>
        </w:rPr>
      </w:pPr>
    </w:p>
    <w:p w14:paraId="399A0E10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661A5AF8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1C20D029" w14:textId="77777777" w:rsidR="00B0176F" w:rsidRDefault="00B0176F">
      <w:pPr>
        <w:spacing w:line="240" w:lineRule="auto"/>
        <w:ind w:left="2880"/>
        <w:rPr>
          <w:rFonts w:ascii="Archivo Narrow" w:eastAsia="Archivo Narrow" w:hAnsi="Archivo Narrow" w:cs="Archivo Narrow"/>
          <w:sz w:val="2"/>
          <w:szCs w:val="2"/>
        </w:rPr>
      </w:pPr>
    </w:p>
    <w:p w14:paraId="31DE763C" w14:textId="77777777" w:rsidR="00B0176F" w:rsidRDefault="00B0176F">
      <w:pPr>
        <w:spacing w:line="240" w:lineRule="auto"/>
        <w:ind w:left="720"/>
        <w:rPr>
          <w:rFonts w:ascii="Archivo Narrow" w:eastAsia="Archivo Narrow" w:hAnsi="Archivo Narrow" w:cs="Archivo Narrow"/>
          <w:sz w:val="14"/>
          <w:szCs w:val="14"/>
        </w:rPr>
      </w:pPr>
    </w:p>
    <w:p w14:paraId="3E6A9E42" w14:textId="77777777" w:rsidR="00B0176F" w:rsidRDefault="00FF462A">
      <w:pPr>
        <w:spacing w:line="240" w:lineRule="auto"/>
        <w:ind w:left="1440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2c. Is there a fearful victim or third party (i.e., someone who is taking a protective action) or is someone concerned about the behavior?</w:t>
      </w:r>
    </w:p>
    <w:p w14:paraId="1B46283D" w14:textId="77777777" w:rsidR="00B0176F" w:rsidRDefault="00B0176F">
      <w:pPr>
        <w:spacing w:line="240" w:lineRule="auto"/>
        <w:ind w:left="1440"/>
        <w:rPr>
          <w:rFonts w:ascii="Archivo Narrow" w:eastAsia="Archivo Narrow" w:hAnsi="Archivo Narrow" w:cs="Archivo Narrow"/>
          <w:sz w:val="10"/>
          <w:szCs w:val="10"/>
        </w:rPr>
      </w:pPr>
    </w:p>
    <w:p w14:paraId="6D8272F7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40816085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3E60B2A5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  <w:sz w:val="12"/>
          <w:szCs w:val="12"/>
        </w:rPr>
      </w:pPr>
    </w:p>
    <w:p w14:paraId="1EB2461A" w14:textId="77777777" w:rsidR="00B0176F" w:rsidRDefault="00FF462A">
      <w:pPr>
        <w:spacing w:line="240" w:lineRule="auto"/>
        <w:ind w:left="1440"/>
        <w:rPr>
          <w:rFonts w:ascii="Archivo Narrow" w:eastAsia="Archivo Narrow" w:hAnsi="Archivo Narrow" w:cs="Archivo Narrow"/>
          <w:sz w:val="10"/>
          <w:szCs w:val="10"/>
        </w:rPr>
      </w:pPr>
      <w:r>
        <w:rPr>
          <w:rFonts w:ascii="Archivo Narrow" w:eastAsia="Archivo Narrow" w:hAnsi="Archivo Narrow" w:cs="Archivo Narrow"/>
        </w:rPr>
        <w:t xml:space="preserve">2d. Has any of the following </w:t>
      </w:r>
      <w:proofErr w:type="gramStart"/>
      <w:r>
        <w:rPr>
          <w:rFonts w:ascii="Archivo Narrow" w:eastAsia="Archivo Narrow" w:hAnsi="Archivo Narrow" w:cs="Archivo Narrow"/>
        </w:rPr>
        <w:t>occurred ?</w:t>
      </w:r>
      <w:proofErr w:type="gramEnd"/>
    </w:p>
    <w:tbl>
      <w:tblPr>
        <w:tblStyle w:val="a0"/>
        <w:tblW w:w="100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0"/>
      </w:tblGrid>
      <w:tr w:rsidR="00B0176F" w14:paraId="6F191B79" w14:textId="77777777">
        <w:trPr>
          <w:jc w:val="center"/>
        </w:trPr>
        <w:tc>
          <w:tcPr>
            <w:tcW w:w="10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04F9" w14:textId="77777777" w:rsidR="00B0176F" w:rsidRDefault="00FF462A">
            <w:pPr>
              <w:numPr>
                <w:ilvl w:val="0"/>
                <w:numId w:val="4"/>
              </w:numPr>
              <w:spacing w:line="240" w:lineRule="auto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sz w:val="18"/>
                <w:szCs w:val="18"/>
              </w:rPr>
              <w:t>Student directly or indirectly threatens to harm person, group, and/or entire school</w:t>
            </w:r>
          </w:p>
          <w:p w14:paraId="5823A0C4" w14:textId="77777777" w:rsidR="00B0176F" w:rsidRDefault="00FF462A">
            <w:pPr>
              <w:numPr>
                <w:ilvl w:val="0"/>
                <w:numId w:val="4"/>
              </w:numPr>
              <w:spacing w:line="240" w:lineRule="auto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sz w:val="18"/>
                <w:szCs w:val="18"/>
              </w:rPr>
              <w:t>Artistic, written, or symbolic expression with disturbing and/or violent content is presented</w:t>
            </w:r>
          </w:p>
          <w:p w14:paraId="69DB7703" w14:textId="77777777" w:rsidR="00B0176F" w:rsidRDefault="00FF462A">
            <w:pPr>
              <w:numPr>
                <w:ilvl w:val="0"/>
                <w:numId w:val="4"/>
              </w:numPr>
              <w:spacing w:line="240" w:lineRule="auto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sz w:val="18"/>
                <w:szCs w:val="18"/>
              </w:rPr>
              <w:t>Belief that someone possesses a weapon on campus</w:t>
            </w:r>
          </w:p>
          <w:p w14:paraId="237198F1" w14:textId="77777777" w:rsidR="00B0176F" w:rsidRDefault="00FF462A">
            <w:pPr>
              <w:numPr>
                <w:ilvl w:val="0"/>
                <w:numId w:val="4"/>
              </w:numPr>
              <w:spacing w:line="240" w:lineRule="auto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sz w:val="18"/>
                <w:szCs w:val="18"/>
              </w:rPr>
              <w:t>The student is demonstrating any imminent warning signs or a cluster of early warning signs</w:t>
            </w:r>
          </w:p>
          <w:p w14:paraId="580509C6" w14:textId="77777777" w:rsidR="00B0176F" w:rsidRDefault="00FF462A">
            <w:pPr>
              <w:numPr>
                <w:ilvl w:val="0"/>
                <w:numId w:val="4"/>
              </w:numPr>
              <w:spacing w:line="240" w:lineRule="auto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sz w:val="18"/>
                <w:szCs w:val="18"/>
              </w:rPr>
              <w:t>Student makes a threat to harm or kill self (with indicator to harm others)</w:t>
            </w:r>
          </w:p>
          <w:p w14:paraId="5454E1EC" w14:textId="77777777" w:rsidR="00B0176F" w:rsidRDefault="00FF462A">
            <w:pPr>
              <w:numPr>
                <w:ilvl w:val="0"/>
                <w:numId w:val="4"/>
              </w:numPr>
              <w:spacing w:line="240" w:lineRule="auto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sz w:val="18"/>
                <w:szCs w:val="18"/>
              </w:rPr>
              <w:t>Student has escalating pattern of behavior that has been resistivity to intervention at school</w:t>
            </w:r>
          </w:p>
          <w:p w14:paraId="576BF147" w14:textId="77777777" w:rsidR="00B0176F" w:rsidRDefault="00B0176F">
            <w:pPr>
              <w:spacing w:line="240" w:lineRule="auto"/>
              <w:rPr>
                <w:rFonts w:ascii="Archivo Narrow" w:eastAsia="Archivo Narrow" w:hAnsi="Archivo Narrow" w:cs="Archivo Narrow"/>
                <w:sz w:val="10"/>
                <w:szCs w:val="10"/>
              </w:rPr>
            </w:pPr>
          </w:p>
          <w:p w14:paraId="631402C3" w14:textId="77777777" w:rsidR="00B0176F" w:rsidRDefault="00B0176F">
            <w:pPr>
              <w:spacing w:line="240" w:lineRule="auto"/>
              <w:rPr>
                <w:rFonts w:ascii="Archivo Narrow" w:eastAsia="Archivo Narrow" w:hAnsi="Archivo Narrow" w:cs="Archivo Narrow"/>
                <w:sz w:val="10"/>
                <w:szCs w:val="10"/>
              </w:rPr>
            </w:pPr>
          </w:p>
          <w:p w14:paraId="11BAE81B" w14:textId="77777777" w:rsidR="00B0176F" w:rsidRDefault="00B0176F">
            <w:pPr>
              <w:spacing w:line="240" w:lineRule="auto"/>
              <w:rPr>
                <w:rFonts w:ascii="Archivo Narrow" w:eastAsia="Archivo Narrow" w:hAnsi="Archivo Narrow" w:cs="Archivo Narrow"/>
                <w:sz w:val="10"/>
                <w:szCs w:val="10"/>
              </w:rPr>
            </w:pPr>
          </w:p>
          <w:p w14:paraId="4A67118D" w14:textId="77777777" w:rsidR="00B0176F" w:rsidRDefault="00B0176F">
            <w:pPr>
              <w:spacing w:line="240" w:lineRule="auto"/>
              <w:rPr>
                <w:rFonts w:ascii="Archivo Narrow" w:eastAsia="Archivo Narrow" w:hAnsi="Archivo Narrow" w:cs="Archivo Narrow"/>
                <w:sz w:val="10"/>
                <w:szCs w:val="10"/>
              </w:rPr>
            </w:pPr>
          </w:p>
        </w:tc>
      </w:tr>
    </w:tbl>
    <w:p w14:paraId="313FD536" w14:textId="77777777" w:rsidR="00B0176F" w:rsidRDefault="00FF462A">
      <w:pPr>
        <w:spacing w:line="240" w:lineRule="auto"/>
        <w:ind w:left="1440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2e. Are there unanswered questions or another reason to run a behavioral threat assessment?</w:t>
      </w:r>
    </w:p>
    <w:p w14:paraId="78E353F4" w14:textId="77777777" w:rsidR="00B0176F" w:rsidRDefault="00FF462A">
      <w:pPr>
        <w:spacing w:line="240" w:lineRule="auto"/>
        <w:ind w:left="1440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</w:p>
    <w:p w14:paraId="4418A197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7FFBF1B2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7F7443AE" w14:textId="77777777" w:rsidR="00B0176F" w:rsidRDefault="00B0176F">
      <w:pPr>
        <w:spacing w:line="240" w:lineRule="auto"/>
        <w:ind w:left="2880"/>
        <w:rPr>
          <w:rFonts w:ascii="Archivo Narrow" w:eastAsia="Archivo Narrow" w:hAnsi="Archivo Narrow" w:cs="Archivo Narrow"/>
          <w:sz w:val="6"/>
          <w:szCs w:val="6"/>
        </w:rPr>
      </w:pPr>
    </w:p>
    <w:p w14:paraId="2A555A88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  <w:b/>
          <w:sz w:val="28"/>
          <w:szCs w:val="28"/>
        </w:rPr>
      </w:pPr>
    </w:p>
    <w:p w14:paraId="277ED1AC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  <w:b/>
          <w:sz w:val="28"/>
          <w:szCs w:val="28"/>
        </w:rPr>
      </w:pPr>
      <w:r>
        <w:rPr>
          <w:rFonts w:ascii="Archivo Narrow" w:eastAsia="Archivo Narrow" w:hAnsi="Archivo Narrow" w:cs="Archivo Narrow"/>
          <w:b/>
          <w:sz w:val="28"/>
          <w:szCs w:val="28"/>
        </w:rPr>
        <w:lastRenderedPageBreak/>
        <w:t>FOLLOW these Additional Instructions and Considerations:</w:t>
      </w:r>
    </w:p>
    <w:p w14:paraId="473E8B26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456D1E93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NO</w:t>
      </w:r>
      <w:r>
        <w:rPr>
          <w:rFonts w:ascii="Archivo Narrow" w:eastAsia="Archivo Narrow" w:hAnsi="Archivo Narrow" w:cs="Archivo Narrow"/>
        </w:rPr>
        <w:t xml:space="preserve"> to </w:t>
      </w:r>
      <w:r>
        <w:rPr>
          <w:rFonts w:ascii="Archivo Narrow" w:eastAsia="Archivo Narrow" w:hAnsi="Archivo Narrow" w:cs="Archivo Narrow"/>
          <w:i/>
          <w:u w:val="single"/>
        </w:rPr>
        <w:t>ALL</w:t>
      </w:r>
      <w:r>
        <w:rPr>
          <w:rFonts w:ascii="Archivo Narrow" w:eastAsia="Archivo Narrow" w:hAnsi="Archivo Narrow" w:cs="Archivo Narrow"/>
        </w:rPr>
        <w:t xml:space="preserve"> parts of Question #2, document your responses and close the case. Explain why the case is being closed. Please provide details on page 3 of the threat assessment considerations worksheet.</w:t>
      </w:r>
    </w:p>
    <w:p w14:paraId="063ACB37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1892C058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50E9AEC2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YES</w:t>
      </w:r>
      <w:r>
        <w:rPr>
          <w:rFonts w:ascii="Archivo Narrow" w:eastAsia="Archivo Narrow" w:hAnsi="Archivo Narrow" w:cs="Archivo Narrow"/>
        </w:rPr>
        <w:t xml:space="preserve"> to </w:t>
      </w:r>
      <w:r>
        <w:rPr>
          <w:rFonts w:ascii="Archivo Narrow" w:eastAsia="Archivo Narrow" w:hAnsi="Archivo Narrow" w:cs="Archivo Narrow"/>
          <w:i/>
          <w:u w:val="single"/>
        </w:rPr>
        <w:t>ANY</w:t>
      </w:r>
      <w:r>
        <w:rPr>
          <w:rFonts w:ascii="Archivo Narrow" w:eastAsia="Archivo Narrow" w:hAnsi="Archivo Narrow" w:cs="Archivo Narrow"/>
        </w:rPr>
        <w:t xml:space="preserve"> part of Question #2 (Question #2a, 2b, 2c, 2d, or 2e), answer the following questions below.</w:t>
      </w:r>
    </w:p>
    <w:p w14:paraId="2FE22A8F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128780E0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3) Is the student known to have a Functional Behavioral Assessment (FBA)/Behavior Intervention Plan (BIP), 504 Plan, Individualized Program (IEP), and/or health plan?</w:t>
      </w:r>
    </w:p>
    <w:p w14:paraId="7367CB71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</w:p>
    <w:p w14:paraId="6FF4A57C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177D7492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42EDB585" w14:textId="77777777" w:rsidR="00B0176F" w:rsidRDefault="00B0176F">
      <w:pPr>
        <w:spacing w:line="240" w:lineRule="auto"/>
        <w:ind w:left="2880"/>
        <w:rPr>
          <w:rFonts w:ascii="Archivo Narrow" w:eastAsia="Archivo Narrow" w:hAnsi="Archivo Narrow" w:cs="Archivo Narrow"/>
          <w:sz w:val="8"/>
          <w:szCs w:val="8"/>
        </w:rPr>
      </w:pPr>
    </w:p>
    <w:p w14:paraId="345976CD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NO</w:t>
      </w:r>
      <w:r>
        <w:rPr>
          <w:rFonts w:ascii="Archivo Narrow" w:eastAsia="Archivo Narrow" w:hAnsi="Archivo Narrow" w:cs="Archivo Narrow"/>
        </w:rPr>
        <w:t xml:space="preserve"> or unknown, run a Behavioral Threat Assessment.</w:t>
      </w:r>
    </w:p>
    <w:p w14:paraId="672F54E3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YES,</w:t>
      </w:r>
      <w:r>
        <w:rPr>
          <w:rFonts w:ascii="Archivo Narrow" w:eastAsia="Archivo Narrow" w:hAnsi="Archivo Narrow" w:cs="Archivo Narrow"/>
        </w:rPr>
        <w:t xml:space="preserve"> immediately notify and involve the Exceptional Children Case Manager and answer Question 3a.</w:t>
      </w:r>
    </w:p>
    <w:p w14:paraId="1DD86E12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130367B5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3a. Is the threatening behavior a known baseline behavior? (should be documented in the plans noted above)</w:t>
      </w:r>
    </w:p>
    <w:p w14:paraId="04AE42F4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</w:p>
    <w:p w14:paraId="2C4B46F6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5EEE074F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6C9B4786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  <w:sz w:val="10"/>
          <w:szCs w:val="10"/>
        </w:rPr>
      </w:pPr>
    </w:p>
    <w:p w14:paraId="1C13DA1D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If</w:t>
      </w:r>
      <w:r>
        <w:rPr>
          <w:rFonts w:ascii="Archivo Narrow" w:eastAsia="Archivo Narrow" w:hAnsi="Archivo Narrow" w:cs="Archivo Narrow"/>
          <w:b/>
        </w:rPr>
        <w:t xml:space="preserve"> NO,</w:t>
      </w:r>
      <w:r>
        <w:rPr>
          <w:rFonts w:ascii="Archivo Narrow" w:eastAsia="Archivo Narrow" w:hAnsi="Archivo Narrow" w:cs="Archivo Narrow"/>
        </w:rPr>
        <w:t xml:space="preserve"> run a Behavioral Threat Assessment.</w:t>
      </w:r>
    </w:p>
    <w:p w14:paraId="40A35CE2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YES,</w:t>
      </w:r>
      <w:r>
        <w:rPr>
          <w:rFonts w:ascii="Archivo Narrow" w:eastAsia="Archivo Narrow" w:hAnsi="Archivo Narrow" w:cs="Archivo Narrow"/>
        </w:rPr>
        <w:t xml:space="preserve"> answer Question 3b.</w:t>
      </w:r>
    </w:p>
    <w:p w14:paraId="562F157A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6757DF2E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  <w:sz w:val="10"/>
          <w:szCs w:val="10"/>
        </w:rPr>
      </w:pPr>
    </w:p>
    <w:p w14:paraId="3119DD33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>3b. Can the threatening behavior be managed under the existing FBA/BIP/IEP/504 Plan? (Is data present to reflect this?)</w:t>
      </w:r>
    </w:p>
    <w:p w14:paraId="4847C02C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  <w:r>
        <w:rPr>
          <w:rFonts w:ascii="Archivo Narrow" w:eastAsia="Archivo Narrow" w:hAnsi="Archivo Narrow" w:cs="Archivo Narrow"/>
        </w:rPr>
        <w:tab/>
      </w:r>
    </w:p>
    <w:p w14:paraId="03A43F3D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4F1AC62D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51317CF8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72942103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  <w:sz w:val="10"/>
          <w:szCs w:val="10"/>
        </w:rPr>
      </w:pPr>
    </w:p>
    <w:p w14:paraId="37C37803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NO,</w:t>
      </w:r>
      <w:r>
        <w:rPr>
          <w:rFonts w:ascii="Archivo Narrow" w:eastAsia="Archivo Narrow" w:hAnsi="Archivo Narrow" w:cs="Archivo Narrow"/>
        </w:rPr>
        <w:t xml:space="preserve"> run a Behavioral Threat Assessment.</w:t>
      </w:r>
    </w:p>
    <w:p w14:paraId="60DFD1BF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</w:rPr>
        <w:t xml:space="preserve">If </w:t>
      </w:r>
      <w:r>
        <w:rPr>
          <w:rFonts w:ascii="Archivo Narrow" w:eastAsia="Archivo Narrow" w:hAnsi="Archivo Narrow" w:cs="Archivo Narrow"/>
          <w:b/>
        </w:rPr>
        <w:t>YES,</w:t>
      </w:r>
      <w:r>
        <w:rPr>
          <w:rFonts w:ascii="Archivo Narrow" w:eastAsia="Archivo Narrow" w:hAnsi="Archivo Narrow" w:cs="Archivo Narrow"/>
        </w:rPr>
        <w:t xml:space="preserve"> refer to SPED/504 personnel, then document and close the matter. Explain in your documentation as to WHY you are closing the case. Please provide details on page 3 of the threat assessment considerations worksheet.</w:t>
      </w:r>
    </w:p>
    <w:p w14:paraId="057E713E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5ECB1DBB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31407057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1022988B" w14:textId="77777777" w:rsidR="00B0176F" w:rsidRDefault="00FF462A">
      <w:pPr>
        <w:spacing w:line="240" w:lineRule="auto"/>
        <w:rPr>
          <w:rFonts w:ascii="Archivo Narrow" w:eastAsia="Archivo Narrow" w:hAnsi="Archivo Narrow" w:cs="Archivo Narrow"/>
        </w:rPr>
      </w:pPr>
      <w:r>
        <w:rPr>
          <w:rFonts w:ascii="Archivo Narrow" w:eastAsia="Archivo Narrow" w:hAnsi="Archivo Narrow" w:cs="Archivo Narrow"/>
          <w:b/>
        </w:rPr>
        <w:t>FINAL DETERMINATION:</w:t>
      </w:r>
      <w:r>
        <w:rPr>
          <w:rFonts w:ascii="Archivo Narrow" w:eastAsia="Archivo Narrow" w:hAnsi="Archivo Narrow" w:cs="Archivo Narrow"/>
        </w:rPr>
        <w:t xml:space="preserve">  Is there a need to conduct a Behavioral Threat Assessment? Explain why if the answer is no. If yes, complete </w:t>
      </w:r>
      <w:proofErr w:type="gramStart"/>
      <w:r>
        <w:rPr>
          <w:rFonts w:ascii="Archivo Narrow" w:eastAsia="Archivo Narrow" w:hAnsi="Archivo Narrow" w:cs="Archivo Narrow"/>
        </w:rPr>
        <w:t>the  Behavioral</w:t>
      </w:r>
      <w:proofErr w:type="gramEnd"/>
      <w:r>
        <w:rPr>
          <w:rFonts w:ascii="Archivo Narrow" w:eastAsia="Archivo Narrow" w:hAnsi="Archivo Narrow" w:cs="Archivo Narrow"/>
        </w:rPr>
        <w:t xml:space="preserve"> Threat Assessment and Management (BTAM) Process.</w:t>
      </w:r>
    </w:p>
    <w:p w14:paraId="1A42C54B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0E979BF3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Yes</w:t>
      </w:r>
    </w:p>
    <w:p w14:paraId="69467A9D" w14:textId="77777777" w:rsidR="00B0176F" w:rsidRDefault="00FF462A">
      <w:pPr>
        <w:spacing w:line="240" w:lineRule="auto"/>
        <w:ind w:left="2880"/>
        <w:rPr>
          <w:rFonts w:ascii="Archivo Narrow" w:eastAsia="Archivo Narrow" w:hAnsi="Archivo Narrow" w:cs="Archivo Narrow"/>
        </w:rPr>
      </w:pPr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    No</w:t>
      </w:r>
    </w:p>
    <w:p w14:paraId="4FDAC1DC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164BF32F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7ABD18E1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43706287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p w14:paraId="4980B95F" w14:textId="77777777" w:rsidR="00B0176F" w:rsidRDefault="00FF462A">
      <w:pPr>
        <w:widowControl w:val="0"/>
        <w:spacing w:line="240" w:lineRule="auto"/>
        <w:ind w:left="630"/>
        <w:jc w:val="center"/>
        <w:rPr>
          <w:rFonts w:ascii="Archivo Narrow" w:eastAsia="Archivo Narrow" w:hAnsi="Archivo Narrow" w:cs="Archivo Narrow"/>
          <w:b/>
          <w:sz w:val="12"/>
          <w:szCs w:val="12"/>
        </w:rPr>
      </w:pPr>
      <w:r>
        <w:rPr>
          <w:rFonts w:ascii="Archivo Narrow" w:eastAsia="Archivo Narrow" w:hAnsi="Archivo Narrow" w:cs="Archivo Narrow"/>
          <w:b/>
          <w:color w:val="FFFFFF"/>
          <w:sz w:val="32"/>
          <w:szCs w:val="32"/>
        </w:rPr>
        <w:t>Be</w:t>
      </w:r>
    </w:p>
    <w:tbl>
      <w:tblPr>
        <w:tblStyle w:val="a1"/>
        <w:tblW w:w="1266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0"/>
      </w:tblGrid>
      <w:tr w:rsidR="00B0176F" w14:paraId="401A9F03" w14:textId="77777777">
        <w:tc>
          <w:tcPr>
            <w:tcW w:w="12660" w:type="dxa"/>
            <w:tcBorders>
              <w:top w:val="nil"/>
              <w:left w:val="nil"/>
              <w:bottom w:val="nil"/>
              <w:right w:val="nil"/>
            </w:tcBorders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453AA" w14:textId="77777777" w:rsidR="00B0176F" w:rsidRDefault="00FF462A">
            <w:pPr>
              <w:widowControl w:val="0"/>
              <w:spacing w:line="240" w:lineRule="auto"/>
              <w:ind w:left="630"/>
              <w:rPr>
                <w:rFonts w:ascii="Archivo Narrow" w:eastAsia="Archivo Narrow" w:hAnsi="Archivo Narrow" w:cs="Archivo Narrow"/>
                <w:b/>
                <w:color w:val="FFFFFF"/>
                <w:sz w:val="28"/>
                <w:szCs w:val="28"/>
              </w:rPr>
            </w:pPr>
            <w:r>
              <w:rPr>
                <w:rFonts w:ascii="Archivo Narrow" w:eastAsia="Archivo Narrow" w:hAnsi="Archivo Narrow" w:cs="Archivo Narrow"/>
                <w:b/>
                <w:noProof/>
                <w:color w:val="FFFFFF"/>
                <w:sz w:val="26"/>
                <w:szCs w:val="26"/>
              </w:rPr>
              <w:lastRenderedPageBreak/>
              <w:drawing>
                <wp:inline distT="19050" distB="19050" distL="19050" distR="19050" wp14:anchorId="41A6FB9F" wp14:editId="3E0FEA3E">
                  <wp:extent cx="993489" cy="3590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89" cy="359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chivo Narrow" w:eastAsia="Archivo Narrow" w:hAnsi="Archivo Narrow" w:cs="Archivo Narrow"/>
                <w:b/>
                <w:color w:val="FFFFFF"/>
                <w:sz w:val="26"/>
                <w:szCs w:val="26"/>
              </w:rPr>
              <w:t xml:space="preserve">               </w:t>
            </w:r>
            <w:r>
              <w:rPr>
                <w:rFonts w:ascii="Archivo Narrow" w:eastAsia="Archivo Narrow" w:hAnsi="Archivo Narrow" w:cs="Archivo Narrow"/>
                <w:b/>
                <w:color w:val="FFFFFF"/>
                <w:sz w:val="28"/>
                <w:szCs w:val="28"/>
              </w:rPr>
              <w:t xml:space="preserve"> School Behavioral Threat Assessment Considerations Explanation Worksheet</w:t>
            </w:r>
          </w:p>
        </w:tc>
      </w:tr>
    </w:tbl>
    <w:p w14:paraId="58531266" w14:textId="77777777" w:rsidR="00B0176F" w:rsidRDefault="00B0176F">
      <w:pPr>
        <w:spacing w:line="240" w:lineRule="auto"/>
        <w:jc w:val="center"/>
        <w:rPr>
          <w:rFonts w:ascii="Archivo Narrow" w:eastAsia="Archivo Narrow" w:hAnsi="Archivo Narrow" w:cs="Archivo Narrow"/>
        </w:rPr>
      </w:pPr>
    </w:p>
    <w:p w14:paraId="05F5CADE" w14:textId="77777777" w:rsidR="00B0176F" w:rsidRDefault="00FF462A">
      <w:pPr>
        <w:rPr>
          <w:rFonts w:ascii="Archivo Narrow" w:eastAsia="Archivo Narrow" w:hAnsi="Archivo Narrow" w:cs="Archivo Narrow"/>
          <w:i/>
          <w:sz w:val="18"/>
          <w:szCs w:val="18"/>
        </w:rPr>
      </w:pPr>
      <w:r>
        <w:rPr>
          <w:rFonts w:ascii="Archivo Narrow" w:eastAsia="Archivo Narrow" w:hAnsi="Archivo Narrow" w:cs="Archivo Narrow"/>
          <w:i/>
          <w:sz w:val="18"/>
          <w:szCs w:val="18"/>
        </w:rPr>
        <w:t xml:space="preserve">Please complete this considerations explanation sheet when it is determined that a behavioral threat assessment is </w:t>
      </w:r>
      <w:r>
        <w:rPr>
          <w:rFonts w:ascii="Archivo Narrow" w:eastAsia="Archivo Narrow" w:hAnsi="Archivo Narrow" w:cs="Archivo Narrow"/>
          <w:b/>
          <w:i/>
          <w:sz w:val="18"/>
          <w:szCs w:val="18"/>
          <w:u w:val="single"/>
        </w:rPr>
        <w:t>NOT</w:t>
      </w:r>
      <w:r>
        <w:rPr>
          <w:rFonts w:ascii="Archivo Narrow" w:eastAsia="Archivo Narrow" w:hAnsi="Archivo Narrow" w:cs="Archivo Narrow"/>
          <w:sz w:val="18"/>
          <w:szCs w:val="18"/>
        </w:rPr>
        <w:t xml:space="preserve"> </w:t>
      </w:r>
      <w:r>
        <w:rPr>
          <w:rFonts w:ascii="Archivo Narrow" w:eastAsia="Archivo Narrow" w:hAnsi="Archivo Narrow" w:cs="Archivo Narrow"/>
          <w:i/>
          <w:sz w:val="18"/>
          <w:szCs w:val="18"/>
        </w:rPr>
        <w:t xml:space="preserve">needed. Please submit this form to the District BTAM Coordinator. A multidisciplinary team as determined in NC Session Law 2023-78/HB 605 should be completing this form together prior to submission. Please submit the considerations checklist and this form together within 24 hours of the initial report and complete centralized reporting </w:t>
      </w:r>
      <w:proofErr w:type="gramStart"/>
      <w:r>
        <w:rPr>
          <w:rFonts w:ascii="Archivo Narrow" w:eastAsia="Archivo Narrow" w:hAnsi="Archivo Narrow" w:cs="Archivo Narrow"/>
          <w:i/>
          <w:sz w:val="18"/>
          <w:szCs w:val="18"/>
        </w:rPr>
        <w:t>log  and</w:t>
      </w:r>
      <w:proofErr w:type="gramEnd"/>
      <w:r>
        <w:rPr>
          <w:rFonts w:ascii="Archivo Narrow" w:eastAsia="Archivo Narrow" w:hAnsi="Archivo Narrow" w:cs="Archivo Narrow"/>
          <w:i/>
          <w:sz w:val="18"/>
          <w:szCs w:val="18"/>
        </w:rPr>
        <w:t xml:space="preserve"> indicate that a behavioral threat assessment considerations checklist and worksheet were completed.</w:t>
      </w:r>
    </w:p>
    <w:p w14:paraId="41746B22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  <w:b/>
          <w:sz w:val="6"/>
          <w:szCs w:val="6"/>
        </w:rPr>
      </w:pPr>
    </w:p>
    <w:p w14:paraId="2A3ED1F1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  <w:b/>
          <w:sz w:val="6"/>
          <w:szCs w:val="6"/>
        </w:rPr>
      </w:pPr>
    </w:p>
    <w:tbl>
      <w:tblPr>
        <w:tblStyle w:val="a2"/>
        <w:tblW w:w="1141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495"/>
        <w:gridCol w:w="1455"/>
        <w:gridCol w:w="690"/>
        <w:gridCol w:w="660"/>
        <w:gridCol w:w="480"/>
        <w:gridCol w:w="645"/>
        <w:gridCol w:w="495"/>
        <w:gridCol w:w="735"/>
        <w:gridCol w:w="480"/>
        <w:gridCol w:w="945"/>
        <w:gridCol w:w="540"/>
        <w:gridCol w:w="2415"/>
      </w:tblGrid>
      <w:tr w:rsidR="00B0176F" w14:paraId="38E71C41" w14:textId="77777777">
        <w:trPr>
          <w:trHeight w:val="440"/>
          <w:jc w:val="center"/>
        </w:trPr>
        <w:tc>
          <w:tcPr>
            <w:tcW w:w="11415" w:type="dxa"/>
            <w:gridSpan w:val="13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708D52E" w14:textId="77777777" w:rsidR="00B0176F" w:rsidRDefault="00FF462A">
            <w:pPr>
              <w:widowControl w:val="0"/>
              <w:spacing w:line="240" w:lineRule="auto"/>
              <w:jc w:val="center"/>
              <w:rPr>
                <w:rFonts w:ascii="Archivo Narrow" w:eastAsia="Archivo Narrow" w:hAnsi="Archivo Narrow" w:cs="Archivo Narrow"/>
                <w:b/>
                <w:sz w:val="24"/>
                <w:szCs w:val="24"/>
              </w:rPr>
            </w:pPr>
            <w:r>
              <w:rPr>
                <w:rFonts w:ascii="Archivo Narrow" w:eastAsia="Archivo Narrow" w:hAnsi="Archivo Narrow" w:cs="Archivo Narrow"/>
                <w:b/>
              </w:rPr>
              <w:t>Student Demographic Information</w:t>
            </w:r>
          </w:p>
        </w:tc>
      </w:tr>
      <w:tr w:rsidR="00B0176F" w14:paraId="13C236A9" w14:textId="77777777">
        <w:trPr>
          <w:trHeight w:val="473"/>
          <w:jc w:val="center"/>
        </w:trPr>
        <w:tc>
          <w:tcPr>
            <w:tcW w:w="3330" w:type="dxa"/>
            <w:gridSpan w:val="3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533BB96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Date of incident/report of threat:</w:t>
            </w:r>
          </w:p>
        </w:tc>
        <w:tc>
          <w:tcPr>
            <w:tcW w:w="2475" w:type="dxa"/>
            <w:gridSpan w:val="4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CB03863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Time of Incident:</w:t>
            </w:r>
          </w:p>
        </w:tc>
        <w:tc>
          <w:tcPr>
            <w:tcW w:w="2655" w:type="dxa"/>
            <w:gridSpan w:val="4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703870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Day of the Week of Report:</w:t>
            </w:r>
          </w:p>
        </w:tc>
        <w:tc>
          <w:tcPr>
            <w:tcW w:w="2955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31C793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Time of Threat Assessment:</w:t>
            </w:r>
          </w:p>
        </w:tc>
      </w:tr>
      <w:tr w:rsidR="00B0176F" w14:paraId="15121500" w14:textId="77777777">
        <w:trPr>
          <w:trHeight w:val="440"/>
          <w:jc w:val="center"/>
        </w:trPr>
        <w:tc>
          <w:tcPr>
            <w:tcW w:w="3330" w:type="dxa"/>
            <w:gridSpan w:val="3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CB7A639" w14:textId="77777777" w:rsidR="00B0176F" w:rsidRDefault="00FF462A">
            <w:pPr>
              <w:widowControl w:val="0"/>
              <w:spacing w:line="240" w:lineRule="auto"/>
              <w:jc w:val="right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Student Name:</w:t>
            </w:r>
          </w:p>
        </w:tc>
        <w:tc>
          <w:tcPr>
            <w:tcW w:w="8085" w:type="dxa"/>
            <w:gridSpan w:val="10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C708E5B" w14:textId="4825148B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</w:tr>
      <w:tr w:rsidR="00B0176F" w14:paraId="16360FD9" w14:textId="77777777">
        <w:trPr>
          <w:trHeight w:val="440"/>
          <w:jc w:val="center"/>
        </w:trPr>
        <w:tc>
          <w:tcPr>
            <w:tcW w:w="3330" w:type="dxa"/>
            <w:gridSpan w:val="3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BC4F9A" w14:textId="77777777" w:rsidR="00B0176F" w:rsidRDefault="00FF462A">
            <w:pPr>
              <w:widowControl w:val="0"/>
              <w:spacing w:line="240" w:lineRule="auto"/>
              <w:jc w:val="right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School:</w:t>
            </w:r>
          </w:p>
        </w:tc>
        <w:tc>
          <w:tcPr>
            <w:tcW w:w="8085" w:type="dxa"/>
            <w:gridSpan w:val="10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046C666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</w:tr>
      <w:tr w:rsidR="00B0176F" w14:paraId="4E813028" w14:textId="77777777">
        <w:trPr>
          <w:trHeight w:val="440"/>
          <w:jc w:val="center"/>
        </w:trPr>
        <w:tc>
          <w:tcPr>
            <w:tcW w:w="13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30AB4AD" w14:textId="77777777" w:rsidR="00B0176F" w:rsidRDefault="00FF462A">
            <w:pPr>
              <w:widowControl w:val="0"/>
              <w:spacing w:line="240" w:lineRule="auto"/>
              <w:jc w:val="right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DOB:</w:t>
            </w:r>
          </w:p>
        </w:tc>
        <w:tc>
          <w:tcPr>
            <w:tcW w:w="195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C21735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01153B" w14:textId="77777777" w:rsidR="00B0176F" w:rsidRDefault="00FF462A">
            <w:pPr>
              <w:widowControl w:val="0"/>
              <w:spacing w:line="240" w:lineRule="auto"/>
              <w:jc w:val="right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Age:</w:t>
            </w:r>
          </w:p>
        </w:tc>
        <w:tc>
          <w:tcPr>
            <w:tcW w:w="114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98757E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CE01C65" w14:textId="77777777" w:rsidR="00B0176F" w:rsidRDefault="00FF462A">
            <w:pPr>
              <w:widowControl w:val="0"/>
              <w:spacing w:line="240" w:lineRule="auto"/>
              <w:jc w:val="right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Grade:</w:t>
            </w:r>
          </w:p>
        </w:tc>
        <w:tc>
          <w:tcPr>
            <w:tcW w:w="5115" w:type="dxa"/>
            <w:gridSpan w:val="5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CAE1C51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 xml:space="preserve"> Circle if applicable:          </w:t>
            </w: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 xml:space="preserve">   504 Plan            EC/IEP</w:t>
            </w:r>
          </w:p>
        </w:tc>
      </w:tr>
      <w:tr w:rsidR="00B0176F" w14:paraId="1E1DAD98" w14:textId="77777777">
        <w:trPr>
          <w:trHeight w:val="440"/>
          <w:jc w:val="center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5B7A" w14:textId="77777777" w:rsidR="00B0176F" w:rsidRDefault="00FF462A">
            <w:pPr>
              <w:widowControl w:val="0"/>
              <w:spacing w:line="240" w:lineRule="auto"/>
              <w:jc w:val="right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Gender:</w:t>
            </w:r>
          </w:p>
        </w:tc>
        <w:tc>
          <w:tcPr>
            <w:tcW w:w="495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F3535" w14:textId="77777777" w:rsidR="00B0176F" w:rsidRDefault="00B0176F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8FC96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Female</w:t>
            </w:r>
          </w:p>
        </w:tc>
        <w:tc>
          <w:tcPr>
            <w:tcW w:w="69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C129" w14:textId="77777777" w:rsidR="00B0176F" w:rsidRDefault="00B0176F">
            <w:pPr>
              <w:widowControl w:val="0"/>
              <w:numPr>
                <w:ilvl w:val="0"/>
                <w:numId w:val="2"/>
              </w:numPr>
              <w:spacing w:line="240" w:lineRule="auto"/>
              <w:ind w:right="-150" w:hanging="495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245A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Male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05E19" w14:textId="77777777" w:rsidR="00B0176F" w:rsidRDefault="00B0176F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5610" w:type="dxa"/>
            <w:gridSpan w:val="6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B0E9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Do Not Wish to Report/Other</w:t>
            </w:r>
          </w:p>
        </w:tc>
      </w:tr>
      <w:tr w:rsidR="00B0176F" w14:paraId="0436AF10" w14:textId="77777777">
        <w:trPr>
          <w:jc w:val="center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569D" w14:textId="77777777" w:rsidR="00B0176F" w:rsidRDefault="00FF462A">
            <w:pPr>
              <w:widowControl w:val="0"/>
              <w:spacing w:line="240" w:lineRule="auto"/>
              <w:jc w:val="right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  <w:t>Race:</w:t>
            </w:r>
          </w:p>
        </w:tc>
        <w:tc>
          <w:tcPr>
            <w:tcW w:w="495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CC04A" w14:textId="77777777" w:rsidR="00B0176F" w:rsidRDefault="00B0176F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CF72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American Indian</w:t>
            </w:r>
          </w:p>
        </w:tc>
        <w:tc>
          <w:tcPr>
            <w:tcW w:w="69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05DB" w14:textId="77777777" w:rsidR="00B0176F" w:rsidRDefault="00B0176F">
            <w:pPr>
              <w:widowControl w:val="0"/>
              <w:numPr>
                <w:ilvl w:val="0"/>
                <w:numId w:val="2"/>
              </w:numPr>
              <w:spacing w:line="240" w:lineRule="auto"/>
              <w:ind w:right="-150" w:hanging="495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57A4D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Asian</w:t>
            </w: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1AA5A" w14:textId="77777777" w:rsidR="00B0176F" w:rsidRDefault="00B0176F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0F206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Black</w:t>
            </w:r>
          </w:p>
        </w:tc>
        <w:tc>
          <w:tcPr>
            <w:tcW w:w="49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93EA" w14:textId="77777777" w:rsidR="00B0176F" w:rsidRDefault="00B0176F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59A3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White</w:t>
            </w: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FB60D" w14:textId="77777777" w:rsidR="00B0176F" w:rsidRDefault="00B0176F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09E2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Hispanic</w:t>
            </w:r>
          </w:p>
        </w:tc>
        <w:tc>
          <w:tcPr>
            <w:tcW w:w="54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F200" w14:textId="77777777" w:rsidR="00B0176F" w:rsidRDefault="00B0176F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Archivo Narrow" w:eastAsia="Archivo Narrow" w:hAnsi="Archivo Narrow" w:cs="Archivo Narrow"/>
                <w:b/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CE1A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  <w:sz w:val="20"/>
                <w:szCs w:val="20"/>
              </w:rPr>
            </w:pPr>
            <w:r>
              <w:rPr>
                <w:rFonts w:ascii="Archivo Narrow" w:eastAsia="Archivo Narrow" w:hAnsi="Archivo Narrow" w:cs="Archivo Narrow"/>
                <w:sz w:val="20"/>
                <w:szCs w:val="20"/>
              </w:rPr>
              <w:t>Multi-Racial</w:t>
            </w:r>
          </w:p>
        </w:tc>
      </w:tr>
    </w:tbl>
    <w:p w14:paraId="40E6B6B4" w14:textId="77777777" w:rsidR="00B0176F" w:rsidRDefault="00B0176F">
      <w:pPr>
        <w:spacing w:line="240" w:lineRule="auto"/>
        <w:rPr>
          <w:rFonts w:ascii="Archivo Narrow" w:eastAsia="Archivo Narrow" w:hAnsi="Archivo Narrow" w:cs="Archivo Narrow"/>
        </w:rPr>
      </w:pPr>
    </w:p>
    <w:tbl>
      <w:tblPr>
        <w:tblStyle w:val="a3"/>
        <w:tblW w:w="116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664"/>
      </w:tblGrid>
      <w:tr w:rsidR="00B0176F" w14:paraId="7595F3C6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F293" w14:textId="77777777" w:rsidR="00B0176F" w:rsidRDefault="00FF4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  <w:r>
              <w:rPr>
                <w:rFonts w:ascii="Archivo Narrow" w:eastAsia="Archivo Narrow" w:hAnsi="Archivo Narrow" w:cs="Archivo Narrow"/>
              </w:rPr>
              <w:t xml:space="preserve">What was the incident?  Explain </w:t>
            </w:r>
            <w:r>
              <w:rPr>
                <w:rFonts w:ascii="Archivo Narrow" w:eastAsia="Archivo Narrow" w:hAnsi="Archivo Narrow" w:cs="Archivo Narrow"/>
                <w:b/>
                <w:i/>
                <w:u w:val="single"/>
              </w:rPr>
              <w:t>WHAT</w:t>
            </w:r>
            <w:r>
              <w:rPr>
                <w:rFonts w:ascii="Archivo Narrow" w:eastAsia="Archivo Narrow" w:hAnsi="Archivo Narrow" w:cs="Archivo Narrow"/>
              </w:rPr>
              <w:t xml:space="preserve"> happened in detail and </w:t>
            </w:r>
            <w:r>
              <w:rPr>
                <w:rFonts w:ascii="Archivo Narrow" w:eastAsia="Archivo Narrow" w:hAnsi="Archivo Narrow" w:cs="Archivo Narrow"/>
                <w:b/>
                <w:i/>
                <w:u w:val="single"/>
              </w:rPr>
              <w:t>WHO</w:t>
            </w:r>
            <w:r>
              <w:rPr>
                <w:rFonts w:ascii="Archivo Narrow" w:eastAsia="Archivo Narrow" w:hAnsi="Archivo Narrow" w:cs="Archivo Narrow"/>
              </w:rPr>
              <w:t xml:space="preserve"> was involved in the incident:</w:t>
            </w:r>
          </w:p>
        </w:tc>
      </w:tr>
      <w:tr w:rsidR="00B0176F" w14:paraId="15F549E5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5F53C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238DAD7B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0D450162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2B52BAD5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1FD659FE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7D472C3A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2E78ADCC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66B04758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13ADEBD0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123C532C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2F4F72D6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</w:tc>
      </w:tr>
    </w:tbl>
    <w:p w14:paraId="7E209AF9" w14:textId="77777777" w:rsidR="00B0176F" w:rsidRDefault="00B0176F">
      <w:pPr>
        <w:rPr>
          <w:rFonts w:ascii="Archivo Narrow" w:eastAsia="Archivo Narrow" w:hAnsi="Archivo Narrow" w:cs="Archivo Narrow"/>
        </w:rPr>
      </w:pPr>
    </w:p>
    <w:tbl>
      <w:tblPr>
        <w:tblStyle w:val="a4"/>
        <w:tblW w:w="116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664"/>
      </w:tblGrid>
      <w:tr w:rsidR="00B0176F" w14:paraId="72226FF3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38EB" w14:textId="77777777" w:rsidR="00B0176F" w:rsidRDefault="00FF4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  <w:r>
              <w:rPr>
                <w:rFonts w:ascii="Archivo Narrow" w:eastAsia="Archivo Narrow" w:hAnsi="Archivo Narrow" w:cs="Archivo Narrow"/>
              </w:rPr>
              <w:t xml:space="preserve">Please explain </w:t>
            </w:r>
            <w:r>
              <w:rPr>
                <w:rFonts w:ascii="Archivo Narrow" w:eastAsia="Archivo Narrow" w:hAnsi="Archivo Narrow" w:cs="Archivo Narrow"/>
                <w:b/>
                <w:i/>
                <w:u w:val="single"/>
              </w:rPr>
              <w:t>WHY</w:t>
            </w:r>
            <w:r>
              <w:rPr>
                <w:rFonts w:ascii="Archivo Narrow" w:eastAsia="Archivo Narrow" w:hAnsi="Archivo Narrow" w:cs="Archivo Narrow"/>
              </w:rPr>
              <w:t xml:space="preserve"> a full Behavioral Threat Assessment was not needed (provide details). Explain any necessary actions that did take place to address the situation.</w:t>
            </w:r>
          </w:p>
        </w:tc>
      </w:tr>
      <w:tr w:rsidR="00B0176F" w14:paraId="340E0E8F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DC2A7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2C91406F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5B61ABE7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4D0CA4FE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79228993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3D04BC6C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79BD43FD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6CE6290F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54C210DF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</w:tc>
      </w:tr>
    </w:tbl>
    <w:p w14:paraId="1A514BBC" w14:textId="77777777" w:rsidR="00B0176F" w:rsidRDefault="00B0176F">
      <w:pPr>
        <w:rPr>
          <w:rFonts w:ascii="Archivo Narrow" w:eastAsia="Archivo Narrow" w:hAnsi="Archivo Narrow" w:cs="Archivo Narrow"/>
        </w:rPr>
      </w:pPr>
    </w:p>
    <w:tbl>
      <w:tblPr>
        <w:tblStyle w:val="a5"/>
        <w:tblW w:w="116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664"/>
      </w:tblGrid>
      <w:tr w:rsidR="00B0176F" w14:paraId="2D61A2D4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31F39" w14:textId="77777777" w:rsidR="00B0176F" w:rsidRDefault="00FF4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  <w:r>
              <w:rPr>
                <w:rFonts w:ascii="Archivo Narrow" w:eastAsia="Archivo Narrow" w:hAnsi="Archivo Narrow" w:cs="Archivo Narrow"/>
              </w:rPr>
              <w:t xml:space="preserve">Please list any interventions or follow up actions (if needed) </w:t>
            </w:r>
            <w:proofErr w:type="gramStart"/>
            <w:r>
              <w:rPr>
                <w:rFonts w:ascii="Archivo Narrow" w:eastAsia="Archivo Narrow" w:hAnsi="Archivo Narrow" w:cs="Archivo Narrow"/>
              </w:rPr>
              <w:t>that  the</w:t>
            </w:r>
            <w:proofErr w:type="gramEnd"/>
            <w:r>
              <w:rPr>
                <w:rFonts w:ascii="Archivo Narrow" w:eastAsia="Archivo Narrow" w:hAnsi="Archivo Narrow" w:cs="Archivo Narrow"/>
              </w:rPr>
              <w:t xml:space="preserve"> group decided they would need for this student. Also, document parent notification as well. </w:t>
            </w:r>
          </w:p>
        </w:tc>
      </w:tr>
      <w:tr w:rsidR="00B0176F" w14:paraId="0734F217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05FAF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2A5366B0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5C97248F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2D626BC0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33CC6A82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441EDB30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6ECB91BB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12A2B636" w14:textId="77777777" w:rsidR="00B0176F" w:rsidRDefault="00B01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eastAsia="Archivo Narrow" w:hAnsi="Archivo Narrow" w:cs="Archivo Narrow"/>
              </w:rPr>
            </w:pPr>
          </w:p>
        </w:tc>
      </w:tr>
    </w:tbl>
    <w:p w14:paraId="1537FFE0" w14:textId="77777777" w:rsidR="00B0176F" w:rsidRDefault="00B0176F">
      <w:pPr>
        <w:rPr>
          <w:rFonts w:ascii="Archivo Narrow" w:eastAsia="Archivo Narrow" w:hAnsi="Archivo Narrow" w:cs="Archivo Narrow"/>
        </w:rPr>
      </w:pPr>
    </w:p>
    <w:p w14:paraId="205FEB99" w14:textId="77777777" w:rsidR="00B0176F" w:rsidRDefault="00B0176F">
      <w:pPr>
        <w:rPr>
          <w:rFonts w:ascii="Archivo Narrow" w:eastAsia="Archivo Narrow" w:hAnsi="Archivo Narrow" w:cs="Archivo Narrow"/>
        </w:rPr>
      </w:pPr>
    </w:p>
    <w:tbl>
      <w:tblPr>
        <w:tblStyle w:val="a6"/>
        <w:tblW w:w="116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664"/>
      </w:tblGrid>
      <w:tr w:rsidR="00B0176F" w14:paraId="56B43792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E2167" w14:textId="77777777" w:rsidR="00B0176F" w:rsidRDefault="00FF462A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  <w:r>
              <w:rPr>
                <w:rFonts w:ascii="Archivo Narrow" w:eastAsia="Archivo Narrow" w:hAnsi="Archivo Narrow" w:cs="Archivo Narrow"/>
              </w:rPr>
              <w:t>Please list individuals who completed this form here</w:t>
            </w:r>
            <w:proofErr w:type="gramStart"/>
            <w:r>
              <w:rPr>
                <w:rFonts w:ascii="Archivo Narrow" w:eastAsia="Archivo Narrow" w:hAnsi="Archivo Narrow" w:cs="Archivo Narrow"/>
              </w:rPr>
              <w:t xml:space="preserve">:  </w:t>
            </w:r>
            <w:r>
              <w:rPr>
                <w:rFonts w:ascii="Archivo Narrow" w:eastAsia="Archivo Narrow" w:hAnsi="Archivo Narrow" w:cs="Archivo Narrow"/>
                <w:i/>
              </w:rPr>
              <w:t>(</w:t>
            </w:r>
            <w:proofErr w:type="gramEnd"/>
            <w:r>
              <w:rPr>
                <w:rFonts w:ascii="Archivo Narrow" w:eastAsia="Archivo Narrow" w:hAnsi="Archivo Narrow" w:cs="Archivo Narrow"/>
                <w:i/>
              </w:rPr>
              <w:t>Must complete this in a multidisciplinary team per Session Law 2023-78/HB 605.)</w:t>
            </w:r>
            <w:r>
              <w:rPr>
                <w:rFonts w:ascii="Archivo Narrow" w:eastAsia="Archivo Narrow" w:hAnsi="Archivo Narrow" w:cs="Archivo Narrow"/>
              </w:rPr>
              <w:t xml:space="preserve"> Please list all names below:</w:t>
            </w:r>
          </w:p>
        </w:tc>
      </w:tr>
      <w:tr w:rsidR="00B0176F" w14:paraId="0887A5DF" w14:textId="77777777">
        <w:trPr>
          <w:trHeight w:val="2415"/>
        </w:trPr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BCFF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48935E20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588EC325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77E15441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1A6A3E72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78EA6690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536DA9A2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  <w:p w14:paraId="3111877D" w14:textId="77777777" w:rsidR="00B0176F" w:rsidRDefault="00B0176F">
            <w:pPr>
              <w:widowControl w:val="0"/>
              <w:spacing w:line="240" w:lineRule="auto"/>
              <w:rPr>
                <w:rFonts w:ascii="Archivo Narrow" w:eastAsia="Archivo Narrow" w:hAnsi="Archivo Narrow" w:cs="Archivo Narrow"/>
              </w:rPr>
            </w:pPr>
          </w:p>
        </w:tc>
      </w:tr>
    </w:tbl>
    <w:p w14:paraId="56F31F39" w14:textId="77777777" w:rsidR="00B0176F" w:rsidRDefault="00B0176F">
      <w:pPr>
        <w:rPr>
          <w:rFonts w:ascii="Archivo Narrow" w:eastAsia="Archivo Narrow" w:hAnsi="Archivo Narrow" w:cs="Archivo Narrow"/>
        </w:rPr>
      </w:pPr>
    </w:p>
    <w:sectPr w:rsidR="00B0176F">
      <w:footerReference w:type="default" r:id="rId9"/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18BAC" w14:textId="77777777" w:rsidR="00FF462A" w:rsidRDefault="00FF462A">
      <w:pPr>
        <w:spacing w:line="240" w:lineRule="auto"/>
      </w:pPr>
      <w:r>
        <w:separator/>
      </w:r>
    </w:p>
  </w:endnote>
  <w:endnote w:type="continuationSeparator" w:id="0">
    <w:p w14:paraId="058DEF9E" w14:textId="77777777" w:rsidR="00FF462A" w:rsidRDefault="00FF4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 Narrow">
    <w:charset w:val="00"/>
    <w:family w:val="auto"/>
    <w:pitch w:val="default"/>
    <w:embedRegular r:id="rId1" w:fontKey="{3ABB05D4-C4AB-466D-899F-972C7B4174F7}"/>
    <w:embedBold r:id="rId2" w:fontKey="{0523F447-07AD-4D4C-B980-A78CD3DDE832}"/>
    <w:embedItalic r:id="rId3" w:fontKey="{053E3A85-726D-4BE7-ABEB-5D20CDB16B50}"/>
    <w:embedBoldItalic r:id="rId4" w:fontKey="{2172507E-26F4-45DC-ADAB-32E48150E6FA}"/>
  </w:font>
  <w:font w:name="Arial Unicode MS">
    <w:altName w:val="Arial"/>
    <w:panose1 w:val="020B0604020202020204"/>
    <w:charset w:val="00"/>
    <w:family w:val="auto"/>
    <w:pitch w:val="default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35162F7D-20A0-4620-94FC-7C5B790BD40A}"/>
    <w:embedItalic r:id="rId6" w:fontKey="{44D2609A-0963-4ADC-9433-5AD48CA3D2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6354C56-2012-436E-876F-722D5A9837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623DE9-788D-4FF2-91E2-271D51DBF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1179" w14:textId="77777777" w:rsidR="00B0176F" w:rsidRDefault="00FF462A">
    <w:r>
      <w:rPr>
        <w:rFonts w:ascii="Roboto Condensed" w:eastAsia="Roboto Condensed" w:hAnsi="Roboto Condensed" w:cs="Roboto Condensed"/>
        <w:sz w:val="18"/>
        <w:szCs w:val="18"/>
      </w:rPr>
      <w:t>NC Center for Safer Schools</w:t>
    </w:r>
    <w:r>
      <w:rPr>
        <w:rFonts w:ascii="Roboto Condensed" w:eastAsia="Roboto Condensed" w:hAnsi="Roboto Condensed" w:cs="Roboto Condensed"/>
        <w:sz w:val="18"/>
        <w:szCs w:val="18"/>
      </w:rPr>
      <w:tab/>
    </w:r>
    <w:r>
      <w:rPr>
        <w:rFonts w:ascii="Roboto Condensed" w:eastAsia="Roboto Condensed" w:hAnsi="Roboto Condensed" w:cs="Roboto Condensed"/>
        <w:sz w:val="18"/>
        <w:szCs w:val="18"/>
      </w:rPr>
      <w:tab/>
    </w:r>
    <w:r>
      <w:rPr>
        <w:rFonts w:ascii="Roboto Condensed" w:eastAsia="Roboto Condensed" w:hAnsi="Roboto Condensed" w:cs="Roboto Condensed"/>
        <w:sz w:val="18"/>
        <w:szCs w:val="18"/>
      </w:rPr>
      <w:tab/>
    </w:r>
    <w:r>
      <w:rPr>
        <w:rFonts w:ascii="Roboto Condensed" w:eastAsia="Roboto Condensed" w:hAnsi="Roboto Condensed" w:cs="Roboto Condensed"/>
        <w:sz w:val="18"/>
        <w:szCs w:val="18"/>
      </w:rPr>
      <w:tab/>
    </w:r>
    <w:r>
      <w:rPr>
        <w:rFonts w:ascii="Roboto Condensed" w:eastAsia="Roboto Condensed" w:hAnsi="Roboto Condensed" w:cs="Roboto Condensed"/>
        <w:sz w:val="18"/>
        <w:szCs w:val="18"/>
      </w:rPr>
      <w:tab/>
    </w:r>
    <w:r>
      <w:rPr>
        <w:rFonts w:ascii="Roboto Condensed" w:eastAsia="Roboto Condensed" w:hAnsi="Roboto Condensed" w:cs="Roboto Condensed"/>
        <w:sz w:val="18"/>
        <w:szCs w:val="18"/>
      </w:rPr>
      <w:t xml:space="preserve"> Behavioral Threat Assessment Considerations </w:t>
    </w:r>
    <w:proofErr w:type="gramStart"/>
    <w:r>
      <w:rPr>
        <w:rFonts w:ascii="Roboto Condensed" w:eastAsia="Roboto Condensed" w:hAnsi="Roboto Condensed" w:cs="Roboto Condensed"/>
        <w:sz w:val="18"/>
        <w:szCs w:val="18"/>
      </w:rPr>
      <w:t>Checklist  |</w:t>
    </w:r>
    <w:proofErr w:type="gramEnd"/>
    <w:r>
      <w:rPr>
        <w:rFonts w:ascii="Roboto Condensed" w:eastAsia="Roboto Condensed" w:hAnsi="Roboto Condensed" w:cs="Roboto Condensed"/>
        <w:sz w:val="18"/>
        <w:szCs w:val="18"/>
      </w:rPr>
      <w:t xml:space="preserve"> Updated: 01-14-2025 </w:t>
    </w:r>
    <w:r>
      <w:rPr>
        <w:rFonts w:ascii="Roboto Condensed" w:eastAsia="Roboto Condensed" w:hAnsi="Roboto Condensed" w:cs="Roboto Condensed"/>
        <w:i/>
        <w:sz w:val="18"/>
        <w:szCs w:val="18"/>
      </w:rPr>
      <w:t xml:space="preserve"> </w:t>
    </w:r>
    <w:r>
      <w:rPr>
        <w:rFonts w:ascii="Roboto Condensed" w:eastAsia="Roboto Condensed" w:hAnsi="Roboto Condensed" w:cs="Roboto Condensed"/>
        <w:sz w:val="18"/>
        <w:szCs w:val="18"/>
      </w:rPr>
      <w:t xml:space="preserve"> |  Page </w:t>
    </w:r>
    <w:r>
      <w:rPr>
        <w:rFonts w:ascii="Roboto Condensed" w:eastAsia="Roboto Condensed" w:hAnsi="Roboto Condensed" w:cs="Roboto Condensed"/>
        <w:sz w:val="18"/>
        <w:szCs w:val="18"/>
      </w:rPr>
      <w:fldChar w:fldCharType="begin"/>
    </w:r>
    <w:r>
      <w:rPr>
        <w:rFonts w:ascii="Roboto Condensed" w:eastAsia="Roboto Condensed" w:hAnsi="Roboto Condensed" w:cs="Roboto Condensed"/>
        <w:sz w:val="18"/>
        <w:szCs w:val="18"/>
      </w:rPr>
      <w:instrText>PAGE</w:instrText>
    </w:r>
    <w:r>
      <w:rPr>
        <w:rFonts w:ascii="Roboto Condensed" w:eastAsia="Roboto Condensed" w:hAnsi="Roboto Condensed" w:cs="Roboto Condensed"/>
        <w:sz w:val="18"/>
        <w:szCs w:val="18"/>
      </w:rPr>
      <w:fldChar w:fldCharType="separate"/>
    </w:r>
    <w:r>
      <w:rPr>
        <w:rFonts w:ascii="Roboto Condensed" w:eastAsia="Roboto Condensed" w:hAnsi="Roboto Condensed" w:cs="Roboto Condensed"/>
        <w:noProof/>
        <w:sz w:val="18"/>
        <w:szCs w:val="18"/>
      </w:rPr>
      <w:t>1</w:t>
    </w:r>
    <w:r>
      <w:rPr>
        <w:rFonts w:ascii="Roboto Condensed" w:eastAsia="Roboto Condensed" w:hAnsi="Roboto Condensed" w:cs="Roboto Condensed"/>
        <w:sz w:val="18"/>
        <w:szCs w:val="18"/>
      </w:rPr>
      <w:fldChar w:fldCharType="end"/>
    </w:r>
    <w:r>
      <w:rPr>
        <w:rFonts w:ascii="Roboto Condensed" w:eastAsia="Roboto Condensed" w:hAnsi="Roboto Condensed" w:cs="Roboto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E342F" w14:textId="77777777" w:rsidR="00FF462A" w:rsidRDefault="00FF462A">
      <w:pPr>
        <w:spacing w:line="240" w:lineRule="auto"/>
      </w:pPr>
      <w:r>
        <w:separator/>
      </w:r>
    </w:p>
  </w:footnote>
  <w:footnote w:type="continuationSeparator" w:id="0">
    <w:p w14:paraId="2826A9D5" w14:textId="77777777" w:rsidR="00FF462A" w:rsidRDefault="00FF462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C5E34"/>
    <w:multiLevelType w:val="multilevel"/>
    <w:tmpl w:val="5E56A7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924913"/>
    <w:multiLevelType w:val="multilevel"/>
    <w:tmpl w:val="33580FE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23D97FD0"/>
    <w:multiLevelType w:val="multilevel"/>
    <w:tmpl w:val="63785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5271CC"/>
    <w:multiLevelType w:val="multilevel"/>
    <w:tmpl w:val="C52A737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3AB26D3"/>
    <w:multiLevelType w:val="multilevel"/>
    <w:tmpl w:val="338CF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8954876">
    <w:abstractNumId w:val="0"/>
  </w:num>
  <w:num w:numId="2" w16cid:durableId="62410989">
    <w:abstractNumId w:val="4"/>
  </w:num>
  <w:num w:numId="3" w16cid:durableId="803698507">
    <w:abstractNumId w:val="3"/>
  </w:num>
  <w:num w:numId="4" w16cid:durableId="1457259534">
    <w:abstractNumId w:val="1"/>
  </w:num>
  <w:num w:numId="5" w16cid:durableId="1248537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6F"/>
    <w:rsid w:val="0062712D"/>
    <w:rsid w:val="00B0176F"/>
    <w:rsid w:val="00FF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5E359"/>
  <w15:docId w15:val="{38756045-3E51-4F98-8BEF-FBBBABF8D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752</Words>
  <Characters>4289</Characters>
  <Application>Microsoft Office Word</Application>
  <DocSecurity>0</DocSecurity>
  <Lines>35</Lines>
  <Paragraphs>10</Paragraphs>
  <ScaleCrop>false</ScaleCrop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Brendan Gartner</dc:creator>
  <cp:lastModifiedBy>Brendan Gartner</cp:lastModifiedBy>
  <cp:revision>2</cp:revision>
  <dcterms:created xsi:type="dcterms:W3CDTF">2025-02-21T20:21:00Z</dcterms:created>
  <dcterms:modified xsi:type="dcterms:W3CDTF">2025-02-21T20:21:00Z</dcterms:modified>
</cp:coreProperties>
</file>