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06875">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72D9B">
        <w:rPr>
          <w:rFonts w:ascii="Comic Sans MS" w:hAnsi="Comic Sans MS"/>
          <w:b/>
          <w:i/>
          <w:noProof/>
          <w:sz w:val="72"/>
          <w:szCs w:val="72"/>
        </w:rPr>
        <w:t>WEDNES</w:t>
      </w:r>
      <w:r w:rsidR="001C3339">
        <w:rPr>
          <w:rFonts w:ascii="Comic Sans MS" w:hAnsi="Comic Sans MS"/>
          <w:b/>
          <w:i/>
          <w:noProof/>
          <w:sz w:val="72"/>
          <w:szCs w:val="72"/>
        </w:rPr>
        <w:t>DAY</w:t>
      </w:r>
    </w:p>
    <w:p w:rsidR="00B26B59" w:rsidRPr="007E09D5" w:rsidRDefault="006207B2" w:rsidP="00F4509C">
      <w:pPr>
        <w:jc w:val="center"/>
        <w:rPr>
          <w:rFonts w:ascii="Comic Sans MS" w:hAnsi="Comic Sans MS"/>
          <w:b/>
          <w:i/>
          <w:sz w:val="56"/>
          <w:szCs w:val="56"/>
        </w:rPr>
      </w:pPr>
      <w:r>
        <w:rPr>
          <w:rFonts w:ascii="Comic Sans MS" w:hAnsi="Comic Sans MS"/>
          <w:b/>
          <w:i/>
          <w:sz w:val="56"/>
          <w:szCs w:val="56"/>
        </w:rPr>
        <w:t xml:space="preserve">November </w:t>
      </w:r>
      <w:r w:rsidR="008A608B">
        <w:rPr>
          <w:rFonts w:ascii="Comic Sans MS" w:hAnsi="Comic Sans MS"/>
          <w:b/>
          <w:i/>
          <w:sz w:val="56"/>
          <w:szCs w:val="56"/>
        </w:rPr>
        <w:t>1</w:t>
      </w:r>
      <w:r w:rsidR="00A72D9B">
        <w:rPr>
          <w:rFonts w:ascii="Comic Sans MS" w:hAnsi="Comic Sans MS"/>
          <w:b/>
          <w:i/>
          <w:sz w:val="56"/>
          <w:szCs w:val="56"/>
        </w:rPr>
        <w:t>5</w:t>
      </w:r>
      <w:r w:rsidR="00295438">
        <w:rPr>
          <w:rFonts w:ascii="Comic Sans MS" w:hAnsi="Comic Sans MS"/>
          <w:b/>
          <w:i/>
          <w:sz w:val="56"/>
          <w:szCs w:val="56"/>
        </w:rPr>
        <w:t xml:space="preserve">, </w:t>
      </w:r>
      <w:r w:rsidR="00A43501" w:rsidRPr="007E09D5">
        <w:rPr>
          <w:rFonts w:ascii="Comic Sans MS" w:hAnsi="Comic Sans MS"/>
          <w:b/>
          <w:i/>
          <w:sz w:val="56"/>
          <w:szCs w:val="56"/>
        </w:rPr>
        <w:t>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6207B2" w:rsidRDefault="00C9706E" w:rsidP="0012663A">
      <w:pPr>
        <w:pStyle w:val="ListParagraph"/>
        <w:numPr>
          <w:ilvl w:val="0"/>
          <w:numId w:val="1"/>
        </w:numPr>
        <w:shd w:val="clear" w:color="auto" w:fill="FFFFFF"/>
        <w:rPr>
          <w:rFonts w:ascii="Comic Sans MS" w:eastAsia="Times New Roman" w:hAnsi="Comic Sans MS" w:cs="Arial"/>
          <w:color w:val="222222"/>
          <w:sz w:val="32"/>
          <w:szCs w:val="32"/>
        </w:rPr>
      </w:pPr>
      <w:r w:rsidRPr="006207B2">
        <w:rPr>
          <w:rFonts w:ascii="Comic Sans MS" w:eastAsia="Times New Roman" w:hAnsi="Comic Sans MS" w:cs="Arial"/>
          <w:color w:val="222222"/>
          <w:sz w:val="32"/>
          <w:szCs w:val="32"/>
        </w:rPr>
        <w:t>Today</w:t>
      </w:r>
      <w:r w:rsidR="008A608B">
        <w:rPr>
          <w:rFonts w:ascii="Comic Sans MS" w:eastAsia="Times New Roman" w:hAnsi="Comic Sans MS" w:cs="Arial"/>
          <w:color w:val="222222"/>
          <w:sz w:val="32"/>
          <w:szCs w:val="32"/>
        </w:rPr>
        <w:t xml:space="preserve"> is</w:t>
      </w:r>
      <w:r w:rsidR="00DF1DB3">
        <w:rPr>
          <w:rFonts w:ascii="Comic Sans MS" w:eastAsia="Times New Roman" w:hAnsi="Comic Sans MS" w:cs="Arial"/>
          <w:color w:val="222222"/>
          <w:sz w:val="32"/>
          <w:szCs w:val="32"/>
        </w:rPr>
        <w:t xml:space="preserve"> </w:t>
      </w:r>
      <w:r w:rsidR="00A72D9B">
        <w:rPr>
          <w:rFonts w:ascii="Comic Sans MS" w:eastAsia="Times New Roman" w:hAnsi="Comic Sans MS" w:cs="Arial"/>
          <w:color w:val="222222"/>
          <w:sz w:val="32"/>
          <w:szCs w:val="32"/>
        </w:rPr>
        <w:t>Mini Corndogs OR Pizza Crunchers.</w:t>
      </w:r>
    </w:p>
    <w:p w:rsidR="008A608B" w:rsidRDefault="00A72D9B" w:rsidP="0012663A">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Students attending the Beetlejuice Field Trip should report to the Black Box at the beginning of 5ht period TODAY.</w:t>
      </w:r>
    </w:p>
    <w:p w:rsidR="00A72D9B" w:rsidRDefault="00A72D9B" w:rsidP="0012663A">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Yearbook Group Pictures will be taken on Thursday in the Auditorium starting at 3pm.  Look for an email TODAY with the time your group is scheduled to get their picture taken.  </w:t>
      </w:r>
    </w:p>
    <w:p w:rsidR="00226634" w:rsidRDefault="00226634" w:rsidP="0012663A">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Seniors!  If you are interested in applying to the University of Illinois at Springfield, the rep will be here </w:t>
      </w:r>
      <w:r w:rsidR="00A72D9B">
        <w:rPr>
          <w:rFonts w:ascii="Comic Sans MS" w:eastAsia="Times New Roman" w:hAnsi="Comic Sans MS" w:cs="Arial"/>
          <w:color w:val="222222"/>
          <w:sz w:val="32"/>
          <w:szCs w:val="32"/>
        </w:rPr>
        <w:t>TODAY</w:t>
      </w:r>
      <w:r>
        <w:rPr>
          <w:rFonts w:ascii="Comic Sans MS" w:eastAsia="Times New Roman" w:hAnsi="Comic Sans MS" w:cs="Arial"/>
          <w:color w:val="222222"/>
          <w:sz w:val="32"/>
          <w:szCs w:val="32"/>
        </w:rPr>
        <w:t xml:space="preserve"> during 3</w:t>
      </w:r>
      <w:r w:rsidRPr="00226634">
        <w:rPr>
          <w:rFonts w:ascii="Comic Sans MS" w:eastAsia="Times New Roman" w:hAnsi="Comic Sans MS" w:cs="Arial"/>
          <w:color w:val="222222"/>
          <w:sz w:val="32"/>
          <w:szCs w:val="32"/>
          <w:vertAlign w:val="superscript"/>
        </w:rPr>
        <w:t>rd</w:t>
      </w:r>
      <w:r>
        <w:rPr>
          <w:rFonts w:ascii="Comic Sans MS" w:eastAsia="Times New Roman" w:hAnsi="Comic Sans MS" w:cs="Arial"/>
          <w:color w:val="222222"/>
          <w:sz w:val="32"/>
          <w:szCs w:val="32"/>
        </w:rPr>
        <w:t xml:space="preserve"> and 4</w:t>
      </w:r>
      <w:r w:rsidRPr="00226634">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xml:space="preserve"> period in the library to assist in completing applications.</w:t>
      </w:r>
    </w:p>
    <w:p w:rsidR="00C06F85" w:rsidRDefault="00C06F85" w:rsidP="0012663A">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If you missed your opportunity to meet with your counselor to select classes for next year, please stop by the Counseling Office during your lunch period to submit your completed Course Selection Sheet.  All sheets should be submitted before Thanksgiving Break.</w:t>
      </w:r>
    </w:p>
    <w:p w:rsidR="00C06F85" w:rsidRPr="00C06F85" w:rsidRDefault="00C06F85" w:rsidP="00C06F85">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Don’t forget this Friday’s DQ Blizzard Sale during lunch periods.  Blizzards are $5 each.  All funds raised help support this year’s AVID Scholarships. </w:t>
      </w:r>
    </w:p>
    <w:p w:rsidR="00A72D9B" w:rsidRPr="00A72D9B" w:rsidRDefault="00A72D9B" w:rsidP="00A72D9B">
      <w:pPr>
        <w:shd w:val="clear" w:color="auto" w:fill="FFFFFF"/>
        <w:ind w:left="360"/>
        <w:rPr>
          <w:rFonts w:ascii="Comic Sans MS" w:eastAsia="Times New Roman" w:hAnsi="Comic Sans MS" w:cs="Arial"/>
          <w:color w:val="222222"/>
          <w:sz w:val="32"/>
          <w:szCs w:val="32"/>
        </w:rPr>
      </w:pPr>
    </w:p>
    <w:p w:rsidR="00C06F85" w:rsidRDefault="00C06F85">
      <w:pPr>
        <w:rPr>
          <w:rFonts w:ascii="Georgia" w:hAnsi="Georgia"/>
          <w:b/>
          <w:i/>
          <w:color w:val="FF0000"/>
          <w:sz w:val="56"/>
          <w:szCs w:val="56"/>
        </w:rPr>
      </w:pPr>
      <w:r>
        <w:rPr>
          <w:rFonts w:ascii="Georgia" w:hAnsi="Georgia"/>
          <w:b/>
          <w:i/>
          <w:color w:val="FF0000"/>
          <w:sz w:val="56"/>
          <w:szCs w:val="56"/>
        </w:rPr>
        <w:br w:type="page"/>
      </w:r>
    </w:p>
    <w:p w:rsidR="00936E0C" w:rsidRDefault="002C3A54" w:rsidP="002C3A54">
      <w:pPr>
        <w:jc w:val="center"/>
        <w:rPr>
          <w:rFonts w:ascii="Georgia" w:hAnsi="Georgia"/>
          <w:b/>
          <w:i/>
          <w:color w:val="FF0000"/>
          <w:sz w:val="56"/>
          <w:szCs w:val="56"/>
        </w:rPr>
      </w:pPr>
      <w:r>
        <w:rPr>
          <w:rFonts w:ascii="Georgia" w:hAnsi="Georgia"/>
          <w:b/>
          <w:i/>
          <w:color w:val="FF0000"/>
          <w:sz w:val="56"/>
          <w:szCs w:val="56"/>
        </w:rPr>
        <w:lastRenderedPageBreak/>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C21D8C">
        <w:rPr>
          <w:rFonts w:ascii="Georgia" w:hAnsi="Georgia"/>
          <w:b/>
          <w:i/>
          <w:color w:val="FF0000"/>
          <w:sz w:val="56"/>
          <w:szCs w:val="56"/>
        </w:rPr>
        <w:t>s</w:t>
      </w:r>
    </w:p>
    <w:p w:rsidR="00C06F85" w:rsidRPr="00C06F85" w:rsidRDefault="00C06F85" w:rsidP="00C06F85">
      <w:pPr>
        <w:pStyle w:val="ListParagraph"/>
        <w:numPr>
          <w:ilvl w:val="0"/>
          <w:numId w:val="30"/>
        </w:numPr>
        <w:rPr>
          <w:rFonts w:ascii="Georgia" w:hAnsi="Georgia"/>
          <w:b/>
          <w:i/>
          <w:color w:val="FF0000"/>
          <w:sz w:val="32"/>
          <w:szCs w:val="32"/>
        </w:rPr>
      </w:pPr>
      <w:r>
        <w:rPr>
          <w:rFonts w:ascii="Georgia" w:hAnsi="Georgia"/>
          <w:b/>
          <w:i/>
          <w:sz w:val="32"/>
          <w:szCs w:val="32"/>
        </w:rPr>
        <w:t xml:space="preserve">Congratulations to the Girls Basketball Team by defeating DeKalb 40-38. Mia Carter hit the game winner with 5.8 seconds and </w:t>
      </w:r>
      <w:proofErr w:type="spellStart"/>
      <w:r>
        <w:rPr>
          <w:rFonts w:ascii="Georgia" w:hAnsi="Georgia"/>
          <w:b/>
          <w:i/>
          <w:sz w:val="32"/>
          <w:szCs w:val="32"/>
        </w:rPr>
        <w:t>Brizeyda</w:t>
      </w:r>
      <w:proofErr w:type="spellEnd"/>
      <w:r>
        <w:rPr>
          <w:rFonts w:ascii="Georgia" w:hAnsi="Georgia"/>
          <w:b/>
          <w:i/>
          <w:sz w:val="32"/>
          <w:szCs w:val="32"/>
        </w:rPr>
        <w:t xml:space="preserve"> Perez helped on the defensive end to get the win. Congrats ladies.</w:t>
      </w:r>
    </w:p>
    <w:p w:rsidR="0005410B" w:rsidRDefault="0005410B" w:rsidP="00825524">
      <w:pPr>
        <w:pStyle w:val="ListParagraph"/>
        <w:shd w:val="clear" w:color="auto" w:fill="FFFFFF"/>
        <w:jc w:val="center"/>
        <w:rPr>
          <w:rFonts w:ascii="Comic Sans MS" w:hAnsi="Comic Sans MS"/>
          <w:b/>
          <w:color w:val="0000FF"/>
          <w:sz w:val="56"/>
          <w:szCs w:val="56"/>
        </w:rPr>
      </w:pPr>
    </w:p>
    <w:p w:rsidR="00A85FA1" w:rsidRPr="00C5166C" w:rsidRDefault="00F01068" w:rsidP="00825524">
      <w:pPr>
        <w:pStyle w:val="ListParagraph"/>
        <w:shd w:val="clear" w:color="auto" w:fill="FFFFFF"/>
        <w:jc w:val="center"/>
        <w:rPr>
          <w:rFonts w:ascii="Comic Sans MS" w:hAnsi="Comic Sans MS"/>
          <w:b/>
          <w:sz w:val="32"/>
          <w:szCs w:val="32"/>
        </w:rPr>
      </w:pPr>
      <w:bookmarkStart w:id="0" w:name="_GoBack"/>
      <w:bookmarkEnd w:id="0"/>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C723B7">
      <w:headerReference w:type="default" r:id="rId9"/>
      <w:pgSz w:w="12240" w:h="15840"/>
      <w:pgMar w:top="1440" w:right="1440" w:bottom="1440" w:left="1440" w:header="720" w:footer="720" w:gutter="0"/>
      <w:pgBorders w:offsetFrom="page">
        <w:top w:val="starsTop" w:sz="31" w:space="24" w:color="C0504D" w:themeColor="accent2"/>
        <w:left w:val="starsTop" w:sz="31" w:space="24" w:color="C0504D" w:themeColor="accent2"/>
        <w:bottom w:val="starsTop" w:sz="31" w:space="24" w:color="C0504D" w:themeColor="accent2"/>
        <w:right w:val="starsTop" w:sz="31" w:space="24" w:color="C0504D"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303" w:rsidRDefault="000B6303" w:rsidP="006E0984">
      <w:r>
        <w:separator/>
      </w:r>
    </w:p>
  </w:endnote>
  <w:endnote w:type="continuationSeparator" w:id="0">
    <w:p w:rsidR="000B6303" w:rsidRDefault="000B6303"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303" w:rsidRDefault="000B6303" w:rsidP="006E0984">
      <w:r>
        <w:separator/>
      </w:r>
    </w:p>
  </w:footnote>
  <w:footnote w:type="continuationSeparator" w:id="0">
    <w:p w:rsidR="000B6303" w:rsidRDefault="000B6303"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157218"/>
    <w:multiLevelType w:val="hybridMultilevel"/>
    <w:tmpl w:val="DA14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16"/>
  </w:num>
  <w:num w:numId="4">
    <w:abstractNumId w:val="13"/>
  </w:num>
  <w:num w:numId="5">
    <w:abstractNumId w:val="18"/>
  </w:num>
  <w:num w:numId="6">
    <w:abstractNumId w:val="19"/>
  </w:num>
  <w:num w:numId="7">
    <w:abstractNumId w:val="17"/>
  </w:num>
  <w:num w:numId="8">
    <w:abstractNumId w:val="9"/>
  </w:num>
  <w:num w:numId="9">
    <w:abstractNumId w:val="2"/>
  </w:num>
  <w:num w:numId="10">
    <w:abstractNumId w:val="21"/>
  </w:num>
  <w:num w:numId="11">
    <w:abstractNumId w:val="5"/>
  </w:num>
  <w:num w:numId="12">
    <w:abstractNumId w:val="0"/>
  </w:num>
  <w:num w:numId="13">
    <w:abstractNumId w:val="20"/>
  </w:num>
  <w:num w:numId="14">
    <w:abstractNumId w:val="4"/>
  </w:num>
  <w:num w:numId="15">
    <w:abstractNumId w:val="15"/>
  </w:num>
  <w:num w:numId="16">
    <w:abstractNumId w:val="22"/>
  </w:num>
  <w:num w:numId="17">
    <w:abstractNumId w:val="25"/>
  </w:num>
  <w:num w:numId="18">
    <w:abstractNumId w:val="28"/>
  </w:num>
  <w:num w:numId="19">
    <w:abstractNumId w:val="3"/>
  </w:num>
  <w:num w:numId="20">
    <w:abstractNumId w:val="26"/>
  </w:num>
  <w:num w:numId="21">
    <w:abstractNumId w:val="23"/>
  </w:num>
  <w:num w:numId="22">
    <w:abstractNumId w:val="10"/>
  </w:num>
  <w:num w:numId="23">
    <w:abstractNumId w:val="14"/>
  </w:num>
  <w:num w:numId="24">
    <w:abstractNumId w:val="27"/>
  </w:num>
  <w:num w:numId="25">
    <w:abstractNumId w:val="11"/>
  </w:num>
  <w:num w:numId="26">
    <w:abstractNumId w:val="1"/>
  </w:num>
  <w:num w:numId="27">
    <w:abstractNumId w:val="29"/>
  </w:num>
  <w:num w:numId="28">
    <w:abstractNumId w:val="12"/>
  </w:num>
  <w:num w:numId="29">
    <w:abstractNumId w:val="8"/>
  </w:num>
  <w:num w:numId="3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270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D99"/>
    <w:rsid w:val="00936E0C"/>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F122"/>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72287-C11C-4EF2-BE63-D49F0EE3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4</cp:revision>
  <cp:lastPrinted>2022-11-07T16:34:00Z</cp:lastPrinted>
  <dcterms:created xsi:type="dcterms:W3CDTF">2023-11-14T21:36:00Z</dcterms:created>
  <dcterms:modified xsi:type="dcterms:W3CDTF">2023-11-15T14:47:00Z</dcterms:modified>
</cp:coreProperties>
</file>