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4"/>
                <w:szCs w:val="24"/>
              </w:rPr>
            </w:pPr>
            <w:bookmarkStart w:colFirst="0" w:colLast="0" w:name="_up8ql02knxwj"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xxeo77rs7utv" w:id="1"/>
            <w:bookmarkEnd w:id="1"/>
            <w:r w:rsidDel="00000000" w:rsidR="00000000" w:rsidRPr="00000000">
              <w:rPr>
                <w:rFonts w:ascii="Calibri" w:cs="Calibri" w:eastAsia="Calibri" w:hAnsi="Calibri"/>
                <w:b w:val="1"/>
                <w:color w:val="000000"/>
                <w:sz w:val="24"/>
                <w:szCs w:val="24"/>
                <w:rtl w:val="0"/>
              </w:rPr>
              <w:t xml:space="preserve">2023–2024 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Four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Economics</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 - 8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49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905"/>
        <w:tblGridChange w:id="0">
          <w:tblGrid>
            <w:gridCol w:w="7590"/>
            <w:gridCol w:w="7905"/>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00" w:lineRule="auto"/>
              <w:ind w:left="100"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r>
            <w:r w:rsidDel="00000000" w:rsidR="00000000" w:rsidRPr="00000000">
              <w:rPr>
                <w:rFonts w:ascii="Calibri" w:cs="Calibri" w:eastAsia="Calibri" w:hAnsi="Calibri"/>
                <w:sz w:val="20"/>
                <w:szCs w:val="20"/>
                <w:rtl w:val="0"/>
              </w:rPr>
              <w:br w:type="textWrapping"/>
              <w:t xml:space="preserve">a.   Describe opportunity cost and its relationship to decision-making across time (e.g., decisions to settle in the west).</w:t>
              <w:br w:type="textWrapping"/>
              <w:t xml:space="preserve">b.   Explain how price incentives affect people’s behavior and choices: decisions about what crops (e.g., cotton, and tobacco) to grow and products (e.g., textiles) to produce.</w:t>
              <w:br w:type="textWrapping"/>
              <w:t xml:space="preserve">c.   Describe how specialization improves standards of living (e.g., differences in the economies in the North and South).</w:t>
              <w:br w:type="textWrapping"/>
              <w:t xml:space="preserve">d.   Explain how voluntary exchange helps both buyers and sellers (e.g., Gold Rush mining towns).</w:t>
              <w:br w:type="textWrapping"/>
              <w:t xml:space="preserve">e.   Describe how trade promotes economic activity (e.g., trade between the U.S. and Europe).</w:t>
              <w:br w:type="textWrapping"/>
              <w:t xml:space="preserve">f. Give examples of technological advancements and their impact on business productivity during the development of the United States (e.g., cotton gin, steamboat, steam locomotive, and telegraph)</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0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SS4E2 Identify the elements of a personal budget (income, expenditures, and saving) and explain why personal spending and saving decisions are important.</w:t>
            </w:r>
          </w:p>
          <w:p w:rsidR="00000000" w:rsidDel="00000000" w:rsidP="00000000" w:rsidRDefault="00000000" w:rsidRPr="00000000" w14:paraId="0000001B">
            <w:pPr>
              <w:widowControl w:val="0"/>
              <w:jc w:val="cente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r w:rsidDel="00000000" w:rsidR="00000000" w:rsidRPr="00000000">
              <w:rPr>
                <w:rtl w:val="0"/>
              </w:rPr>
            </w:r>
          </w:p>
          <w:p w:rsidR="00000000" w:rsidDel="00000000" w:rsidP="00000000" w:rsidRDefault="00000000" w:rsidRPr="00000000" w14:paraId="0000001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r>
          </w:p>
          <w:p w:rsidR="00000000" w:rsidDel="00000000" w:rsidP="00000000" w:rsidRDefault="00000000" w:rsidRPr="00000000" w14:paraId="0000001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1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tab/>
            </w:r>
          </w:p>
          <w:p w:rsidR="00000000" w:rsidDel="00000000" w:rsidP="00000000" w:rsidRDefault="00000000" w:rsidRPr="00000000" w14:paraId="0000002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  </w:t>
            </w:r>
          </w:p>
          <w:p w:rsidR="00000000" w:rsidDel="00000000" w:rsidP="00000000" w:rsidRDefault="00000000" w:rsidRPr="00000000" w14:paraId="000000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adequacy and/or relevancy of information </w:t>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24">
            <w:pPr>
              <w:rPr>
                <w:rFonts w:ascii="Calibri" w:cs="Calibri" w:eastAsia="Calibri" w:hAnsi="Calibri"/>
                <w:sz w:val="20"/>
                <w:szCs w:val="20"/>
              </w:rPr>
            </w:pPr>
            <w:bookmarkStart w:colFirst="0" w:colLast="0" w:name="_yy0xysx29ust" w:id="3"/>
            <w:bookmarkEnd w:id="3"/>
            <w:r w:rsidDel="00000000" w:rsidR="00000000" w:rsidRPr="00000000">
              <w:rPr>
                <w:rFonts w:ascii="Calibri" w:cs="Calibri" w:eastAsia="Calibri" w:hAnsi="Calibri"/>
                <w:b w:val="1"/>
                <w:sz w:val="20"/>
                <w:szCs w:val="20"/>
                <w:rtl w:val="0"/>
              </w:rPr>
              <w:t xml:space="preserve">Individuals, Groups and Institutions</w:t>
            </w:r>
            <w:r w:rsidDel="00000000" w:rsidR="00000000" w:rsidRPr="00000000">
              <w:rPr>
                <w:rFonts w:ascii="Calibri" w:cs="Calibri" w:eastAsia="Calibri" w:hAnsi="Calibri"/>
                <w:sz w:val="20"/>
                <w:szCs w:val="20"/>
                <w:rtl w:val="0"/>
              </w:rPr>
              <w:t xml:space="preserve">: The student will understand that what people, groups, and institutions say and do can help or harm others whether they mean to or not.</w:t>
            </w:r>
          </w:p>
          <w:p w:rsidR="00000000" w:rsidDel="00000000" w:rsidP="00000000" w:rsidRDefault="00000000" w:rsidRPr="00000000" w14:paraId="00000025">
            <w:pPr>
              <w:ind w:right="320"/>
              <w:rPr>
                <w:rFonts w:ascii="Calibri" w:cs="Calibri" w:eastAsia="Calibri" w:hAnsi="Calibri"/>
                <w:sz w:val="20"/>
                <w:szCs w:val="20"/>
              </w:rPr>
            </w:pPr>
            <w:bookmarkStart w:colFirst="0" w:colLast="0" w:name="_nlovuz6fghfd" w:id="4"/>
            <w:bookmarkEnd w:id="4"/>
            <w:r w:rsidDel="00000000" w:rsidR="00000000" w:rsidRPr="00000000">
              <w:rPr>
                <w:rFonts w:ascii="Calibri" w:cs="Calibri" w:eastAsia="Calibri" w:hAnsi="Calibri"/>
                <w:b w:val="1"/>
                <w:sz w:val="20"/>
                <w:szCs w:val="20"/>
                <w:rtl w:val="0"/>
              </w:rPr>
              <w:t xml:space="preserve">Production, Distribution, and Consumption:</w:t>
            </w:r>
            <w:r w:rsidDel="00000000" w:rsidR="00000000" w:rsidRPr="00000000">
              <w:rPr>
                <w:rFonts w:ascii="Calibri" w:cs="Calibri" w:eastAsia="Calibri" w:hAnsi="Calibri"/>
                <w:sz w:val="20"/>
                <w:szCs w:val="20"/>
                <w:rtl w:val="0"/>
              </w:rPr>
              <w:t xml:space="preserve">The student will understand the ways people make, get, and use goods and services may be different from how people in other places make, get, and use goods and services</w:t>
            </w:r>
          </w:p>
          <w:p w:rsidR="00000000" w:rsidDel="00000000" w:rsidP="00000000" w:rsidRDefault="00000000" w:rsidRPr="00000000" w14:paraId="00000026">
            <w:pPr>
              <w:ind w:right="320"/>
              <w:rPr>
                <w:rFonts w:ascii="Calibri" w:cs="Calibri" w:eastAsia="Calibri" w:hAnsi="Calibri"/>
                <w:sz w:val="20"/>
                <w:szCs w:val="20"/>
              </w:rPr>
            </w:pPr>
            <w:bookmarkStart w:colFirst="0" w:colLast="0" w:name="_ygh44981xk5j" w:id="5"/>
            <w:bookmarkEnd w:id="5"/>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 The student will understand that location affects a society’s economy, culture, and development.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where people live matters </w:t>
            </w:r>
          </w:p>
          <w:p w:rsidR="00000000" w:rsidDel="00000000" w:rsidP="00000000" w:rsidRDefault="00000000" w:rsidRPr="00000000" w14:paraId="00000027">
            <w:pPr>
              <w:ind w:right="320"/>
              <w:rPr>
                <w:rFonts w:ascii="Calibri" w:cs="Calibri" w:eastAsia="Calibri" w:hAnsi="Calibri"/>
                <w:sz w:val="20"/>
                <w:szCs w:val="20"/>
              </w:rPr>
            </w:pPr>
            <w:bookmarkStart w:colFirst="0" w:colLast="0" w:name="_2elp32u8195q" w:id="6"/>
            <w:bookmarkEnd w:id="6"/>
            <w:r w:rsidDel="00000000" w:rsidR="00000000" w:rsidRPr="00000000">
              <w:rPr>
                <w:rFonts w:ascii="Calibri" w:cs="Calibri" w:eastAsia="Calibri" w:hAnsi="Calibri"/>
                <w:b w:val="1"/>
                <w:sz w:val="20"/>
                <w:szCs w:val="20"/>
                <w:rtl w:val="0"/>
              </w:rPr>
              <w:t xml:space="preserve">Movement/Migration: </w:t>
            </w:r>
            <w:r w:rsidDel="00000000" w:rsidR="00000000" w:rsidRPr="00000000">
              <w:rPr>
                <w:rFonts w:ascii="Calibri" w:cs="Calibri" w:eastAsia="Calibri" w:hAnsi="Calibri"/>
                <w:sz w:val="20"/>
                <w:szCs w:val="20"/>
                <w:rtl w:val="0"/>
              </w:rPr>
              <w:t xml:space="preserve">The student will understand that moving to new places changes the people, land, and culture of the new place, as well as the place that was left.</w:t>
            </w:r>
          </w:p>
          <w:p w:rsidR="00000000" w:rsidDel="00000000" w:rsidP="00000000" w:rsidRDefault="00000000" w:rsidRPr="00000000" w14:paraId="00000028">
            <w:pPr>
              <w:rPr>
                <w:rFonts w:ascii="Calibri" w:cs="Calibri" w:eastAsia="Calibri" w:hAnsi="Calibri"/>
                <w:i w:val="1"/>
                <w:sz w:val="20"/>
                <w:szCs w:val="20"/>
                <w:u w:val="single"/>
              </w:rPr>
            </w:pPr>
            <w:bookmarkStart w:colFirst="0" w:colLast="0" w:name="_gshhqwsgftah" w:id="7"/>
            <w:bookmarkEnd w:id="7"/>
            <w:r w:rsidDel="00000000" w:rsidR="00000000" w:rsidRPr="00000000">
              <w:rPr>
                <w:rFonts w:ascii="Calibri" w:cs="Calibri" w:eastAsia="Calibri" w:hAnsi="Calibri"/>
                <w:b w:val="1"/>
                <w:sz w:val="20"/>
                <w:szCs w:val="20"/>
                <w:rtl w:val="0"/>
              </w:rPr>
              <w:t xml:space="preserve">Technology Innovation: </w:t>
            </w:r>
            <w:r w:rsidDel="00000000" w:rsidR="00000000" w:rsidRPr="00000000">
              <w:rPr>
                <w:rFonts w:ascii="Calibri" w:cs="Calibri" w:eastAsia="Calibri" w:hAnsi="Calibri"/>
                <w:sz w:val="20"/>
                <w:szCs w:val="20"/>
                <w:rtl w:val="0"/>
              </w:rPr>
              <w:t xml:space="preserve">The student will understand that new technology has many types of different consequences, depending on how people use that technology.</w:t>
            </w: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2A">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2C">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Factual— </w:t>
            </w:r>
          </w:p>
          <w:p w:rsidR="00000000" w:rsidDel="00000000" w:rsidP="00000000" w:rsidRDefault="00000000" w:rsidRPr="00000000" w14:paraId="0000002D">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things influence spending decisions?</w:t>
            </w:r>
          </w:p>
          <w:p w:rsidR="00000000" w:rsidDel="00000000" w:rsidP="00000000" w:rsidRDefault="00000000" w:rsidRPr="00000000" w14:paraId="0000002E">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fundamental problem of economics makes a budget necessary?</w:t>
            </w:r>
          </w:p>
          <w:p w:rsidR="00000000" w:rsidDel="00000000" w:rsidP="00000000" w:rsidRDefault="00000000" w:rsidRPr="00000000" w14:paraId="0000002F">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do you buy with your money?</w:t>
            </w:r>
          </w:p>
          <w:p w:rsidR="00000000" w:rsidDel="00000000" w:rsidP="00000000" w:rsidRDefault="00000000" w:rsidRPr="00000000" w14:paraId="00000030">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advantages are there in saving money?</w:t>
            </w:r>
          </w:p>
          <w:p w:rsidR="00000000" w:rsidDel="00000000" w:rsidP="00000000" w:rsidRDefault="00000000" w:rsidRPr="00000000" w14:paraId="00000031">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impact did  economics have on the growth of towns?</w:t>
            </w:r>
          </w:p>
          <w:p w:rsidR="00000000" w:rsidDel="00000000" w:rsidP="00000000" w:rsidRDefault="00000000" w:rsidRPr="00000000" w14:paraId="00000032">
            <w:pPr>
              <w:widowControl w:val="0"/>
              <w:ind w:left="0" w:right="-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impact did the steamboat and steam locomotive have on trade and industry</w:t>
            </w:r>
          </w:p>
          <w:p w:rsidR="00000000" w:rsidDel="00000000" w:rsidP="00000000" w:rsidRDefault="00000000" w:rsidRPr="00000000" w14:paraId="00000034">
            <w:pPr>
              <w:widowControl w:val="0"/>
              <w:ind w:left="0" w:right="-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were some of the decisions people had to make when choosing to settle the west?</w:t>
            </w:r>
          </w:p>
          <w:p w:rsidR="00000000" w:rsidDel="00000000" w:rsidP="00000000" w:rsidRDefault="00000000" w:rsidRPr="00000000" w14:paraId="00000036">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Inferential— </w:t>
            </w:r>
          </w:p>
          <w:p w:rsidR="00000000" w:rsidDel="00000000" w:rsidP="00000000" w:rsidRDefault="00000000" w:rsidRPr="00000000" w14:paraId="00000037">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could making a budget help you get the things you want?</w:t>
            </w:r>
          </w:p>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pacing w:after="200" w:before="60" w:lineRule="auto"/>
              <w:ind w:left="9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does the price of goods or services lead to decisions about what to produce?</w:t>
            </w:r>
          </w:p>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after="200" w:before="60" w:lineRule="auto"/>
              <w:ind w:left="9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the telegraph lead to increased business productivity?</w:t>
            </w:r>
          </w:p>
          <w:p w:rsidR="00000000" w:rsidDel="00000000" w:rsidP="00000000" w:rsidRDefault="00000000" w:rsidRPr="00000000" w14:paraId="0000003A">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were some possible economic advantages of traveling west?</w:t>
            </w:r>
          </w:p>
          <w:p w:rsidR="00000000" w:rsidDel="00000000" w:rsidP="00000000" w:rsidRDefault="00000000" w:rsidRPr="00000000" w14:paraId="0000003B">
            <w:pPr>
              <w:widowControl w:val="0"/>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were some potential opportunity costs?</w:t>
            </w:r>
          </w:p>
          <w:p w:rsidR="00000000" w:rsidDel="00000000" w:rsidP="00000000" w:rsidRDefault="00000000" w:rsidRPr="00000000" w14:paraId="0000003D">
            <w:pPr>
              <w:widowControl w:val="0"/>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widowControl w:val="0"/>
              <w:pBdr>
                <w:top w:color="auto" w:space="0" w:sz="0" w:val="none"/>
                <w:left w:color="auto" w:space="0" w:sz="0" w:val="none"/>
                <w:bottom w:color="auto" w:space="0" w:sz="0" w:val="none"/>
                <w:right w:color="auto" w:space="0" w:sz="0" w:val="none"/>
                <w:between w:color="auto" w:space="0" w:sz="0" w:val="none"/>
              </w:pBdr>
              <w:spacing w:after="200" w:before="60" w:lineRule="auto"/>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factors would lead an individual to open factories?</w:t>
            </w:r>
          </w:p>
          <w:p w:rsidR="00000000" w:rsidDel="00000000" w:rsidP="00000000" w:rsidRDefault="00000000" w:rsidRPr="00000000" w14:paraId="0000003F">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specialization improve the standard of living in the North before the Civil War?</w:t>
            </w:r>
          </w:p>
          <w:p w:rsidR="00000000" w:rsidDel="00000000" w:rsidP="00000000" w:rsidRDefault="00000000" w:rsidRPr="00000000" w14:paraId="00000040">
            <w:pPr>
              <w:widowControl w:val="0"/>
              <w:pBdr>
                <w:top w:color="auto" w:space="0" w:sz="0" w:val="none"/>
                <w:left w:color="auto" w:space="0" w:sz="0" w:val="none"/>
                <w:bottom w:color="auto" w:space="0" w:sz="0" w:val="none"/>
                <w:right w:color="auto" w:space="0" w:sz="0" w:val="none"/>
                <w:between w:color="auto" w:space="0" w:sz="0" w:val="none"/>
              </w:pBdr>
              <w:spacing w:after="200" w:before="60" w:lineRule="auto"/>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Southerners grow tobacco and cotton?</w:t>
            </w:r>
          </w:p>
          <w:p w:rsidR="00000000" w:rsidDel="00000000" w:rsidP="00000000" w:rsidRDefault="00000000" w:rsidRPr="00000000" w14:paraId="00000041">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would countries trade with their allies? </w:t>
            </w:r>
          </w:p>
          <w:p w:rsidR="00000000" w:rsidDel="00000000" w:rsidP="00000000" w:rsidRDefault="00000000" w:rsidRPr="00000000" w14:paraId="00000042">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Critical Thinking-</w:t>
            </w:r>
          </w:p>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spacing w:after="200" w:before="60" w:lineRule="auto"/>
              <w:ind w:left="9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does an individual’s ideas and beliefs influence saving and spending choice</w:t>
            </w:r>
          </w:p>
          <w:p w:rsidR="00000000" w:rsidDel="00000000" w:rsidP="00000000" w:rsidRDefault="00000000" w:rsidRPr="00000000" w14:paraId="00000044">
            <w:pPr>
              <w:widowControl w:val="0"/>
              <w:pBdr>
                <w:top w:color="auto" w:space="0" w:sz="0" w:val="none"/>
                <w:left w:color="auto" w:space="0" w:sz="0" w:val="none"/>
                <w:bottom w:color="auto" w:space="0" w:sz="0" w:val="none"/>
                <w:right w:color="auto" w:space="0" w:sz="0" w:val="none"/>
                <w:between w:color="auto" w:space="0" w:sz="0" w:val="none"/>
              </w:pBdr>
              <w:spacing w:after="200" w:before="60" w:lineRule="auto"/>
              <w:ind w:left="9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can your spending and saving habits make your life better?</w:t>
            </w:r>
          </w:p>
          <w:p w:rsidR="00000000" w:rsidDel="00000000" w:rsidP="00000000" w:rsidRDefault="00000000" w:rsidRPr="00000000" w14:paraId="00000045">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large, southern farms have to rely mostly on themselves (not specialize)?</w:t>
            </w:r>
          </w:p>
          <w:p w:rsidR="00000000" w:rsidDel="00000000" w:rsidP="00000000" w:rsidRDefault="00000000" w:rsidRPr="00000000" w14:paraId="00000046">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does voluntary exchange help buyers and sellers?</w:t>
            </w:r>
          </w:p>
          <w:p w:rsidR="00000000" w:rsidDel="00000000" w:rsidP="00000000" w:rsidRDefault="00000000" w:rsidRPr="00000000" w14:paraId="00000047">
            <w:pPr>
              <w:widowControl w:val="0"/>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has technological advances led to growth of business productivity in the United States?</w:t>
            </w:r>
          </w:p>
        </w:tc>
      </w:tr>
      <w:tr>
        <w:trPr>
          <w:cantSplit w:val="0"/>
          <w:trHeight w:val="200" w:hRule="atLeast"/>
          <w:tblHeader w:val="0"/>
        </w:trPr>
        <w:tc>
          <w:tcPr>
            <w:shd w:fill="d9d9d9" w:val="clear"/>
          </w:tcPr>
          <w:p w:rsidR="00000000" w:rsidDel="00000000" w:rsidP="00000000" w:rsidRDefault="00000000" w:rsidRPr="00000000" w14:paraId="0000004A">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B">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4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specialize </w:t>
            </w:r>
          </w:p>
          <w:p w:rsidR="00000000" w:rsidDel="00000000" w:rsidP="00000000" w:rsidRDefault="00000000" w:rsidRPr="00000000" w14:paraId="0000004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cost vs. benefits</w:t>
            </w:r>
          </w:p>
          <w:p w:rsidR="00000000" w:rsidDel="00000000" w:rsidP="00000000" w:rsidRDefault="00000000" w:rsidRPr="00000000" w14:paraId="0000004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voluntary </w:t>
            </w:r>
          </w:p>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buyer </w:t>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seller </w:t>
            </w:r>
          </w:p>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advancement </w:t>
            </w:r>
          </w:p>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trade </w:t>
            </w:r>
          </w:p>
          <w:p w:rsidR="00000000" w:rsidDel="00000000" w:rsidP="00000000" w:rsidRDefault="00000000" w:rsidRPr="00000000" w14:paraId="0000005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opportunity cost</w:t>
            </w:r>
          </w:p>
          <w:p w:rsidR="00000000" w:rsidDel="00000000" w:rsidP="00000000" w:rsidRDefault="00000000" w:rsidRPr="00000000" w14:paraId="0000005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specialization </w:t>
            </w:r>
          </w:p>
          <w:p w:rsidR="00000000" w:rsidDel="00000000" w:rsidP="00000000" w:rsidRDefault="00000000" w:rsidRPr="00000000" w14:paraId="0000005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voluntary exchange</w:t>
            </w:r>
          </w:p>
          <w:p w:rsidR="00000000" w:rsidDel="00000000" w:rsidP="00000000" w:rsidRDefault="00000000" w:rsidRPr="00000000" w14:paraId="0000005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productivity</w:t>
            </w:r>
          </w:p>
          <w:p w:rsidR="00000000" w:rsidDel="00000000" w:rsidP="00000000" w:rsidRDefault="00000000" w:rsidRPr="00000000" w14:paraId="0000005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price incentives</w:t>
            </w:r>
          </w:p>
          <w:p w:rsidR="00000000" w:rsidDel="00000000" w:rsidP="00000000" w:rsidRDefault="00000000" w:rsidRPr="00000000" w14:paraId="00000059">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 of living</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0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cotton gin</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0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steamboat</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0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steam locomotive</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0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telegraph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00" w:lineRule="auto"/>
              <w:ind w:left="100" w:right="-20"/>
              <w:rPr>
                <w:rFonts w:ascii="Calibri" w:cs="Calibri" w:eastAsia="Calibri" w:hAnsi="Calibri"/>
                <w:sz w:val="20"/>
                <w:szCs w:val="20"/>
              </w:rPr>
            </w:pPr>
            <w:r w:rsidDel="00000000" w:rsidR="00000000" w:rsidRPr="00000000">
              <w:rPr>
                <w:rtl w:val="0"/>
              </w:rPr>
            </w:r>
          </w:p>
        </w:tc>
      </w:tr>
      <w:tr>
        <w:trPr>
          <w:cantSplit w:val="0"/>
          <w:trHeight w:val="420" w:hRule="atLeast"/>
          <w:tblHeader w:val="0"/>
        </w:trPr>
        <w:tc>
          <w:tcPr>
            <w:gridSpan w:val="2"/>
            <w:shd w:fill="d9d9d9" w:val="clear"/>
          </w:tcPr>
          <w:p w:rsidR="00000000" w:rsidDel="00000000" w:rsidP="00000000" w:rsidRDefault="00000000" w:rsidRPr="00000000" w14:paraId="0000005F">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61">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6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Economics Assessment</w:t>
            </w:r>
          </w:p>
          <w:p w:rsidR="00000000" w:rsidDel="00000000" w:rsidP="00000000" w:rsidRDefault="00000000" w:rsidRPr="00000000" w14:paraId="0000006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6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66">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67">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68">
            <w:pPr>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Economics Guide Book</w:t>
              </w:r>
            </w:hyperlink>
            <w:r w:rsidDel="00000000" w:rsidR="00000000" w:rsidRPr="00000000">
              <w:rPr>
                <w:rFonts w:ascii="Calibri" w:cs="Calibri" w:eastAsia="Calibri" w:hAnsi="Calibri"/>
                <w:sz w:val="20"/>
                <w:szCs w:val="20"/>
                <w:rtl w:val="0"/>
              </w:rPr>
              <w:t xml:space="preserve"> Use key events in American history to create an </w:t>
            </w:r>
            <w:r w:rsidDel="00000000" w:rsidR="00000000" w:rsidRPr="00000000">
              <w:rPr>
                <w:rFonts w:ascii="Calibri" w:cs="Calibri" w:eastAsia="Calibri" w:hAnsi="Calibri"/>
                <w:i w:val="1"/>
                <w:sz w:val="20"/>
                <w:szCs w:val="20"/>
                <w:rtl w:val="0"/>
              </w:rPr>
              <w:t xml:space="preserve">Economics for Dummies</w:t>
            </w:r>
            <w:r w:rsidDel="00000000" w:rsidR="00000000" w:rsidRPr="00000000">
              <w:rPr>
                <w:rFonts w:ascii="Calibri" w:cs="Calibri" w:eastAsia="Calibri" w:hAnsi="Calibri"/>
                <w:sz w:val="20"/>
                <w:szCs w:val="20"/>
                <w:rtl w:val="0"/>
              </w:rPr>
              <w:t xml:space="preserve"> style guidebook (Differentiation: Provide path-finders for research sites, provide outline/skeleton to guide organizations, allow for small groups instead of individuals or partners.)</w:t>
            </w:r>
            <w:r w:rsidDel="00000000" w:rsidR="00000000" w:rsidRPr="00000000">
              <w:rPr>
                <w:rtl w:val="0"/>
              </w:rPr>
            </w:r>
          </w:p>
          <w:p w:rsidR="00000000" w:rsidDel="00000000" w:rsidP="00000000" w:rsidRDefault="00000000" w:rsidRPr="00000000" w14:paraId="00000069">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6A">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GSE for the Unit</w:t>
            </w:r>
          </w:p>
        </w:tc>
      </w:tr>
    </w:tbl>
    <w:p w:rsidR="00000000" w:rsidDel="00000000" w:rsidP="00000000" w:rsidRDefault="00000000" w:rsidRPr="00000000" w14:paraId="0000006C">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0"/>
        <w:gridCol w:w="675"/>
        <w:gridCol w:w="6060"/>
        <w:gridCol w:w="3870"/>
        <w:tblGridChange w:id="0">
          <w:tblGrid>
            <w:gridCol w:w="4950"/>
            <w:gridCol w:w="675"/>
            <w:gridCol w:w="6060"/>
            <w:gridCol w:w="3870"/>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6D">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702.421875" w:hRule="atLeast"/>
          <w:tblHeader w:val="0"/>
        </w:trPr>
        <w:tc>
          <w:tcPr>
            <w:gridSpan w:val="4"/>
            <w:shd w:fill="auto" w:val="clear"/>
          </w:tcPr>
          <w:p w:rsidR="00000000" w:rsidDel="00000000" w:rsidP="00000000" w:rsidRDefault="00000000" w:rsidRPr="00000000" w14:paraId="00000071">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2">
            <w:pPr>
              <w:widowControl w:val="0"/>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edit for school specific information</w:t>
            </w:r>
          </w:p>
          <w:p w:rsidR="00000000" w:rsidDel="00000000" w:rsidP="00000000" w:rsidRDefault="00000000" w:rsidRPr="00000000" w14:paraId="00000073">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4">
            <w:pPr>
              <w:widowControl w:val="0"/>
              <w:rPr>
                <w:rFonts w:ascii="Calibri" w:cs="Calibri" w:eastAsia="Calibri" w:hAnsi="Calibri"/>
                <w:sz w:val="20"/>
                <w:szCs w:val="20"/>
                <w:highlight w:val="white"/>
              </w:rPr>
            </w:pPr>
            <w:hyperlink r:id="rId9">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p>
          <w:p w:rsidR="00000000" w:rsidDel="00000000" w:rsidP="00000000" w:rsidRDefault="00000000" w:rsidRPr="00000000" w14:paraId="00000075">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76">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Additional unit information may be found at the </w:t>
            </w:r>
            <w:hyperlink r:id="rId10">
              <w:r w:rsidDel="00000000" w:rsidR="00000000" w:rsidRPr="00000000">
                <w:rPr>
                  <w:rFonts w:ascii="Calibri" w:cs="Calibri" w:eastAsia="Calibri" w:hAnsi="Calibri"/>
                  <w:color w:val="1155cc"/>
                  <w:sz w:val="20"/>
                  <w:szCs w:val="20"/>
                  <w:u w:val="single"/>
                  <w:rtl w:val="0"/>
                </w:rPr>
                <w:t xml:space="preserve">GADoE Inspire Site</w:t>
              </w:r>
            </w:hyperlink>
            <w:r w:rsidDel="00000000" w:rsidR="00000000" w:rsidRPr="00000000">
              <w:rPr>
                <w:rtl w:val="0"/>
              </w:rPr>
            </w:r>
          </w:p>
          <w:p w:rsidR="00000000" w:rsidDel="00000000" w:rsidP="00000000" w:rsidRDefault="00000000" w:rsidRPr="00000000" w14:paraId="00000077">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8">
            <w:pPr>
              <w:widowControl w:val="0"/>
              <w:spacing w:after="240" w:lineRule="auto"/>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p>
          <w:p w:rsidR="00000000" w:rsidDel="00000000" w:rsidP="00000000" w:rsidRDefault="00000000" w:rsidRPr="00000000" w14:paraId="00000079">
            <w:pPr>
              <w:widowControl w:val="0"/>
              <w:ind w:left="0" w:firstLine="0"/>
              <w:rPr>
                <w:rFonts w:ascii="Calibri" w:cs="Calibri" w:eastAsia="Calibri" w:hAnsi="Calibri"/>
                <w:sz w:val="20"/>
                <w:szCs w:val="20"/>
                <w:highlight w:val="white"/>
              </w:rPr>
            </w:pPr>
            <w:hyperlink r:id="rId11">
              <w:r w:rsidDel="00000000" w:rsidR="00000000" w:rsidRPr="00000000">
                <w:rPr>
                  <w:rFonts w:ascii="Calibri" w:cs="Calibri" w:eastAsia="Calibri" w:hAnsi="Calibri"/>
                  <w:i w:val="1"/>
                  <w:color w:val="1155cc"/>
                  <w:sz w:val="20"/>
                  <w:szCs w:val="20"/>
                  <w:highlight w:val="white"/>
                  <w:u w:val="single"/>
                  <w:rtl w:val="0"/>
                </w:rPr>
                <w:t xml:space="preserve">10 Day Economics KBU Plan</w:t>
              </w:r>
            </w:hyperlink>
            <w:r w:rsidDel="00000000" w:rsidR="00000000" w:rsidRPr="00000000">
              <w:rPr>
                <w:rFonts w:ascii="Calibri" w:cs="Calibri" w:eastAsia="Calibri" w:hAnsi="Calibri"/>
                <w:i w:val="1"/>
                <w:sz w:val="16"/>
                <w:szCs w:val="16"/>
                <w:highlight w:val="white"/>
                <w:rtl w:val="0"/>
              </w:rPr>
              <w:t xml:space="preserve"> </w:t>
            </w:r>
            <w:r w:rsidDel="00000000" w:rsidR="00000000" w:rsidRPr="00000000">
              <w:rPr>
                <w:rFonts w:ascii="Calibri" w:cs="Calibri" w:eastAsia="Calibri" w:hAnsi="Calibri"/>
                <w:sz w:val="20"/>
                <w:szCs w:val="20"/>
                <w:highlight w:val="white"/>
                <w:rtl w:val="0"/>
              </w:rPr>
              <w:t xml:space="preserve">This Plan also includes information for Unit 4 (Economic Basics)</w:t>
            </w:r>
          </w:p>
          <w:p w:rsidR="00000000" w:rsidDel="00000000" w:rsidP="00000000" w:rsidRDefault="00000000" w:rsidRPr="00000000" w14:paraId="0000007A">
            <w:pPr>
              <w:widowControl w:val="0"/>
              <w:ind w:left="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7B">
            <w:pPr>
              <w:widowControl w:val="0"/>
              <w:ind w:left="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7C">
            <w:pPr>
              <w:widowControl w:val="0"/>
              <w:ind w:left="0" w:firstLine="0"/>
              <w:rPr>
                <w:rFonts w:ascii="Calibri" w:cs="Calibri" w:eastAsia="Calibri" w:hAnsi="Calibri"/>
                <w:sz w:val="20"/>
                <w:szCs w:val="20"/>
                <w:highlight w:val="white"/>
              </w:rPr>
            </w:pPr>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20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SS4E2 Identify the elements of a personal budget (income, expenditures, and saving) and explain why personal spending and saving decisions are important.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rPr>
                <w:rFonts w:ascii="Calibri" w:cs="Calibri" w:eastAsia="Calibri" w:hAnsi="Calibri"/>
                <w:sz w:val="20"/>
                <w:szCs w:val="20"/>
                <w:highlight w:val="white"/>
              </w:rPr>
            </w:pPr>
            <w:hyperlink r:id="rId12">
              <w:r w:rsidDel="00000000" w:rsidR="00000000" w:rsidRPr="00000000">
                <w:rPr>
                  <w:rFonts w:ascii="Calibri" w:cs="Calibri" w:eastAsia="Calibri" w:hAnsi="Calibri"/>
                  <w:color w:val="1155cc"/>
                  <w:sz w:val="20"/>
                  <w:szCs w:val="20"/>
                  <w:u w:val="single"/>
                  <w:rtl w:val="0"/>
                </w:rPr>
                <w:t xml:space="preserve">Party on a Budget</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Collaborate to plan and budget for a BIG Birthday Party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Utilize purposeful grouping, provide students tasks during video instruction, preview vocabulary prior to teaching</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after="20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SS4E2 Identify the elements of a personal budget (income, expenditures, and saving) and explain why personal spending and saving decisions are important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9">
            <w:pPr>
              <w:rPr>
                <w:rFonts w:ascii="Calibri" w:cs="Calibri" w:eastAsia="Calibri" w:hAnsi="Calibri"/>
                <w:sz w:val="20"/>
                <w:szCs w:val="20"/>
                <w:highlight w:val="white"/>
              </w:rPr>
            </w:pPr>
            <w:hyperlink r:id="rId13">
              <w:r w:rsidDel="00000000" w:rsidR="00000000" w:rsidRPr="00000000">
                <w:rPr>
                  <w:rFonts w:ascii="Calibri" w:cs="Calibri" w:eastAsia="Calibri" w:hAnsi="Calibri"/>
                  <w:color w:val="1155cc"/>
                  <w:sz w:val="20"/>
                  <w:szCs w:val="20"/>
                  <w:u w:val="single"/>
                  <w:rtl w:val="0"/>
                </w:rPr>
                <w:t xml:space="preserve">Time to Save</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Create a savings plan to purchase a big ticket item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 mindful of students who do not receive allowance/income at home. You may need to develop a classroom economy with fake money to represent savings and spending</w:t>
            </w:r>
          </w:p>
        </w:tc>
      </w:tr>
      <w:tr>
        <w:trPr>
          <w:cantSplit w:val="0"/>
          <w:trHeight w:val="405" w:hRule="atLeast"/>
          <w:tblHeader w:val="0"/>
        </w:trPr>
        <w:tc>
          <w:tcPr>
            <w:gridSpan w:val="4"/>
            <w:shd w:fill="d9d9d9" w:val="clear"/>
          </w:tcPr>
          <w:p w:rsidR="00000000" w:rsidDel="00000000" w:rsidP="00000000" w:rsidRDefault="00000000" w:rsidRPr="00000000" w14:paraId="0000008C">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90">
            <w:pPr>
              <w:widowControl w:val="0"/>
              <w:pBdr>
                <w:top w:color="auto" w:space="0" w:sz="0" w:val="none"/>
                <w:left w:color="auto" w:space="0" w:sz="0" w:val="none"/>
                <w:bottom w:color="auto" w:space="0" w:sz="0" w:val="none"/>
                <w:right w:color="auto" w:space="0" w:sz="0" w:val="none"/>
                <w:between w:color="auto" w:space="0" w:sz="0" w:val="none"/>
              </w:pBdr>
              <w:spacing w:after="200" w:lineRule="auto"/>
              <w:ind w:left="9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Teachers are reminded to preview all texts and videos to ensure they are appropriate for their learners.</w:t>
            </w:r>
            <w:r w:rsidDel="00000000" w:rsidR="00000000" w:rsidRPr="00000000">
              <w:rPr>
                <w:rtl w:val="0"/>
              </w:rPr>
            </w:r>
          </w:p>
          <w:p w:rsidR="00000000" w:rsidDel="00000000" w:rsidP="00000000" w:rsidRDefault="00000000" w:rsidRPr="00000000" w14:paraId="00000091">
            <w:pPr>
              <w:widowControl w:val="0"/>
              <w:pBdr>
                <w:top w:color="auto" w:space="0" w:sz="0" w:val="none"/>
                <w:left w:color="auto" w:space="0" w:sz="0" w:val="none"/>
                <w:bottom w:color="auto" w:space="0" w:sz="0" w:val="none"/>
                <w:right w:color="auto" w:space="0" w:sz="0" w:val="none"/>
                <w:between w:color="auto" w:space="0" w:sz="0" w:val="none"/>
              </w:pBdr>
              <w:spacing w:after="200" w:lineRule="auto"/>
              <w:ind w:left="90" w:right="-20" w:firstLine="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Follow the Money </w:t>
            </w:r>
            <w:r w:rsidDel="00000000" w:rsidR="00000000" w:rsidRPr="00000000">
              <w:rPr>
                <w:rFonts w:ascii="Calibri" w:cs="Calibri" w:eastAsia="Calibri" w:hAnsi="Calibri"/>
                <w:sz w:val="20"/>
                <w:szCs w:val="20"/>
                <w:rtl w:val="0"/>
              </w:rPr>
              <w:t xml:space="preserve">by Loreen Leedy</w:t>
              <w:br w:type="textWrapping"/>
            </w:r>
            <w:r w:rsidDel="00000000" w:rsidR="00000000" w:rsidRPr="00000000">
              <w:rPr>
                <w:rFonts w:ascii="Calibri" w:cs="Calibri" w:eastAsia="Calibri" w:hAnsi="Calibri"/>
                <w:i w:val="1"/>
                <w:sz w:val="20"/>
                <w:szCs w:val="20"/>
                <w:rtl w:val="0"/>
              </w:rPr>
              <w:t xml:space="preserve">You Can't Buy a Dinosaur</w:t>
            </w:r>
            <w:r w:rsidDel="00000000" w:rsidR="00000000" w:rsidRPr="00000000">
              <w:rPr>
                <w:rFonts w:ascii="Calibri" w:cs="Calibri" w:eastAsia="Calibri" w:hAnsi="Calibri"/>
                <w:sz w:val="20"/>
                <w:szCs w:val="20"/>
                <w:rtl w:val="0"/>
              </w:rPr>
              <w:t xml:space="preserve"> with a Dime by Harriet Ziefert</w:t>
              <w:br w:type="textWrapping"/>
            </w:r>
            <w:r w:rsidDel="00000000" w:rsidR="00000000" w:rsidRPr="00000000">
              <w:rPr>
                <w:rFonts w:ascii="Calibri" w:cs="Calibri" w:eastAsia="Calibri" w:hAnsi="Calibri"/>
                <w:i w:val="1"/>
                <w:sz w:val="20"/>
                <w:szCs w:val="20"/>
                <w:rtl w:val="0"/>
              </w:rPr>
              <w:t xml:space="preserve">The Kids' Money Book </w:t>
            </w:r>
            <w:r w:rsidDel="00000000" w:rsidR="00000000" w:rsidRPr="00000000">
              <w:rPr>
                <w:rFonts w:ascii="Calibri" w:cs="Calibri" w:eastAsia="Calibri" w:hAnsi="Calibri"/>
                <w:sz w:val="20"/>
                <w:szCs w:val="20"/>
                <w:rtl w:val="0"/>
              </w:rPr>
              <w:t xml:space="preserve">by Jamie Kyle MacGillian</w:t>
              <w:br w:type="textWrapping"/>
            </w:r>
            <w:r w:rsidDel="00000000" w:rsidR="00000000" w:rsidRPr="00000000">
              <w:rPr>
                <w:rFonts w:ascii="Calibri" w:cs="Calibri" w:eastAsia="Calibri" w:hAnsi="Calibri"/>
                <w:i w:val="1"/>
                <w:sz w:val="20"/>
                <w:szCs w:val="20"/>
                <w:rtl w:val="0"/>
              </w:rPr>
              <w:t xml:space="preserve">Those Shoes</w:t>
            </w:r>
            <w:r w:rsidDel="00000000" w:rsidR="00000000" w:rsidRPr="00000000">
              <w:rPr>
                <w:rFonts w:ascii="Calibri" w:cs="Calibri" w:eastAsia="Calibri" w:hAnsi="Calibri"/>
                <w:sz w:val="20"/>
                <w:szCs w:val="20"/>
                <w:rtl w:val="0"/>
              </w:rPr>
              <w:t xml:space="preserve"> by Maribeth Boelts</w:t>
              <w:br w:type="textWrapping"/>
            </w:r>
            <w:r w:rsidDel="00000000" w:rsidR="00000000" w:rsidRPr="00000000">
              <w:rPr>
                <w:rFonts w:ascii="Calibri" w:cs="Calibri" w:eastAsia="Calibri" w:hAnsi="Calibri"/>
                <w:i w:val="1"/>
                <w:sz w:val="20"/>
                <w:szCs w:val="20"/>
                <w:rtl w:val="0"/>
              </w:rPr>
              <w:t xml:space="preserve">The Big Buck Adventure</w:t>
            </w:r>
            <w:r w:rsidDel="00000000" w:rsidR="00000000" w:rsidRPr="00000000">
              <w:rPr>
                <w:rFonts w:ascii="Calibri" w:cs="Calibri" w:eastAsia="Calibri" w:hAnsi="Calibri"/>
                <w:sz w:val="20"/>
                <w:szCs w:val="20"/>
                <w:rtl w:val="0"/>
              </w:rPr>
              <w:t xml:space="preserve"> by Deborah Tobola</w:t>
              <w:br w:type="textWrapping"/>
            </w:r>
            <w:r w:rsidDel="00000000" w:rsidR="00000000" w:rsidRPr="00000000">
              <w:rPr>
                <w:rFonts w:ascii="Calibri" w:cs="Calibri" w:eastAsia="Calibri" w:hAnsi="Calibri"/>
                <w:i w:val="1"/>
                <w:sz w:val="20"/>
                <w:szCs w:val="20"/>
                <w:rtl w:val="0"/>
              </w:rPr>
              <w:t xml:space="preserve">A Chair for My Mother</w:t>
            </w:r>
            <w:r w:rsidDel="00000000" w:rsidR="00000000" w:rsidRPr="00000000">
              <w:rPr>
                <w:rFonts w:ascii="Calibri" w:cs="Calibri" w:eastAsia="Calibri" w:hAnsi="Calibri"/>
                <w:sz w:val="20"/>
                <w:szCs w:val="20"/>
                <w:rtl w:val="0"/>
              </w:rPr>
              <w:t xml:space="preserve"> by Vera Williams</w:t>
              <w:br w:type="textWrapping"/>
            </w:r>
            <w:r w:rsidDel="00000000" w:rsidR="00000000" w:rsidRPr="00000000">
              <w:rPr>
                <w:rFonts w:ascii="Calibri" w:cs="Calibri" w:eastAsia="Calibri" w:hAnsi="Calibri"/>
                <w:i w:val="1"/>
                <w:sz w:val="20"/>
                <w:szCs w:val="20"/>
                <w:rtl w:val="0"/>
              </w:rPr>
              <w:t xml:space="preserve">Uncle Jed's Barbershop</w:t>
            </w:r>
            <w:r w:rsidDel="00000000" w:rsidR="00000000" w:rsidRPr="00000000">
              <w:rPr>
                <w:rFonts w:ascii="Calibri" w:cs="Calibri" w:eastAsia="Calibri" w:hAnsi="Calibri"/>
                <w:sz w:val="20"/>
                <w:szCs w:val="20"/>
                <w:rtl w:val="0"/>
              </w:rPr>
              <w:t xml:space="preserve"> by Margaree King Mitchell</w:t>
              <w:br w:type="textWrapping"/>
            </w:r>
            <w:r w:rsidDel="00000000" w:rsidR="00000000" w:rsidRPr="00000000">
              <w:rPr>
                <w:rFonts w:ascii="Calibri" w:cs="Calibri" w:eastAsia="Calibri" w:hAnsi="Calibri"/>
                <w:i w:val="1"/>
                <w:sz w:val="20"/>
                <w:szCs w:val="20"/>
                <w:rtl w:val="0"/>
              </w:rPr>
              <w:t xml:space="preserve">Abuela's Weave</w:t>
            </w:r>
            <w:r w:rsidDel="00000000" w:rsidR="00000000" w:rsidRPr="00000000">
              <w:rPr>
                <w:rFonts w:ascii="Calibri" w:cs="Calibri" w:eastAsia="Calibri" w:hAnsi="Calibri"/>
                <w:sz w:val="20"/>
                <w:szCs w:val="20"/>
                <w:rtl w:val="0"/>
              </w:rPr>
              <w:t xml:space="preserve">  by Omar Castañeda</w:t>
            </w:r>
          </w:p>
          <w:p w:rsidR="00000000" w:rsidDel="00000000" w:rsidP="00000000" w:rsidRDefault="00000000" w:rsidRPr="00000000" w14:paraId="00000092">
            <w:pPr>
              <w:widowControl w:val="0"/>
              <w:pBdr>
                <w:top w:color="auto" w:space="0" w:sz="0" w:val="none"/>
                <w:left w:color="auto" w:space="0" w:sz="0" w:val="none"/>
                <w:bottom w:color="auto" w:space="0" w:sz="0" w:val="none"/>
                <w:right w:color="auto" w:space="0" w:sz="0" w:val="none"/>
                <w:between w:color="auto" w:space="0" w:sz="0" w:val="none"/>
              </w:pBdr>
              <w:spacing w:after="200" w:lineRule="auto"/>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Videos</w:t>
              <w:br w:type="textWrapping"/>
            </w:r>
            <w:hyperlink r:id="rId14">
              <w:r w:rsidDel="00000000" w:rsidR="00000000" w:rsidRPr="00000000">
                <w:rPr>
                  <w:rFonts w:ascii="Calibri" w:cs="Calibri" w:eastAsia="Calibri" w:hAnsi="Calibri"/>
                  <w:color w:val="0000ff"/>
                  <w:sz w:val="20"/>
                  <w:szCs w:val="20"/>
                  <w:u w:val="single"/>
                  <w:rtl w:val="0"/>
                </w:rPr>
                <w:t xml:space="preserve">Leather Dollars and Gold Dust</w:t>
              </w:r>
            </w:hyperlink>
            <w:r w:rsidDel="00000000" w:rsidR="00000000" w:rsidRPr="00000000">
              <w:rPr>
                <w:rFonts w:ascii="Calibri" w:cs="Calibri" w:eastAsia="Calibri" w:hAnsi="Calibri"/>
                <w:sz w:val="20"/>
                <w:szCs w:val="20"/>
                <w:rtl w:val="0"/>
              </w:rPr>
              <w:t xml:space="preserve"> </w:t>
              <w:br w:type="textWrapping"/>
            </w:r>
            <w:hyperlink r:id="rId15">
              <w:r w:rsidDel="00000000" w:rsidR="00000000" w:rsidRPr="00000000">
                <w:rPr>
                  <w:rFonts w:ascii="Calibri" w:cs="Calibri" w:eastAsia="Calibri" w:hAnsi="Calibri"/>
                  <w:color w:val="0000ff"/>
                  <w:sz w:val="20"/>
                  <w:szCs w:val="20"/>
                  <w:u w:val="single"/>
                  <w:rtl w:val="0"/>
                </w:rPr>
                <w:t xml:space="preserve">Economics: production, Distribution, and Consumption</w:t>
              </w:r>
            </w:hyperlink>
            <w:r w:rsidDel="00000000" w:rsidR="00000000" w:rsidRPr="00000000">
              <w:rPr>
                <w:rFonts w:ascii="Calibri" w:cs="Calibri" w:eastAsia="Calibri" w:hAnsi="Calibri"/>
                <w:sz w:val="20"/>
                <w:szCs w:val="20"/>
                <w:rtl w:val="0"/>
              </w:rPr>
              <w:t xml:space="preserve"> DE Video Segments only</w:t>
              <w:br w:type="textWrapping"/>
            </w:r>
            <w:hyperlink r:id="rId16">
              <w:r w:rsidDel="00000000" w:rsidR="00000000" w:rsidRPr="00000000">
                <w:rPr>
                  <w:rFonts w:ascii="Calibri" w:cs="Calibri" w:eastAsia="Calibri" w:hAnsi="Calibri"/>
                  <w:color w:val="0000ff"/>
                  <w:sz w:val="20"/>
                  <w:szCs w:val="20"/>
                  <w:u w:val="single"/>
                  <w:rtl w:val="0"/>
                </w:rPr>
                <w:t xml:space="preserve">Greatest Inventions With Bill Nye</w:t>
              </w:r>
            </w:hyperlink>
            <w:r w:rsidDel="00000000" w:rsidR="00000000" w:rsidRPr="00000000">
              <w:rPr>
                <w:rFonts w:ascii="Calibri" w:cs="Calibri" w:eastAsia="Calibri" w:hAnsi="Calibri"/>
                <w:sz w:val="20"/>
                <w:szCs w:val="20"/>
                <w:rtl w:val="0"/>
              </w:rPr>
              <w:t xml:space="preserve"> DE Video Segment Cotton Gin</w:t>
              <w:br w:type="textWrapping"/>
            </w:r>
            <w:hyperlink r:id="rId17">
              <w:r w:rsidDel="00000000" w:rsidR="00000000" w:rsidRPr="00000000">
                <w:rPr>
                  <w:rFonts w:ascii="Calibri" w:cs="Calibri" w:eastAsia="Calibri" w:hAnsi="Calibri"/>
                  <w:color w:val="0000ff"/>
                  <w:sz w:val="20"/>
                  <w:szCs w:val="20"/>
                  <w:u w:val="single"/>
                  <w:rtl w:val="0"/>
                </w:rPr>
                <w:t xml:space="preserve">Elementary Video Adventures</w:t>
              </w:r>
            </w:hyperlink>
            <w:r w:rsidDel="00000000" w:rsidR="00000000" w:rsidRPr="00000000">
              <w:rPr>
                <w:rFonts w:ascii="Calibri" w:cs="Calibri" w:eastAsia="Calibri" w:hAnsi="Calibri"/>
                <w:sz w:val="20"/>
                <w:szCs w:val="20"/>
                <w:rtl w:val="0"/>
              </w:rPr>
              <w:t xml:space="preserve"> DE Video Segment Trains</w:t>
            </w:r>
          </w:p>
        </w:tc>
      </w:tr>
    </w:tbl>
    <w:p w:rsidR="00000000" w:rsidDel="00000000" w:rsidP="00000000" w:rsidRDefault="00000000" w:rsidRPr="00000000" w14:paraId="00000096">
      <w:pPr>
        <w:spacing w:line="240" w:lineRule="auto"/>
        <w:rPr>
          <w:rFonts w:ascii="Calibri" w:cs="Calibri" w:eastAsia="Calibri" w:hAnsi="Calibri"/>
          <w:sz w:val="20"/>
          <w:szCs w:val="20"/>
        </w:rPr>
      </w:pPr>
      <w:r w:rsidDel="00000000" w:rsidR="00000000" w:rsidRPr="00000000">
        <w:rPr>
          <w:rtl w:val="0"/>
        </w:rPr>
      </w:r>
    </w:p>
    <w:sectPr>
      <w:headerReference r:id="rId18" w:type="default"/>
      <w:headerReference r:id="rId19" w:type="first"/>
      <w:footerReference r:id="rId20"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sz w:val="16"/>
        <w:szCs w:val="16"/>
        <w:rtl w:val="0"/>
      </w:rPr>
      <w:t xml:space="preserve">Published: February 2024</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ocs.google.com/presentation/d/1EwgDGH-LR4YcExZqRxgVULHnVAtSz3KC/edit?usp=sharing&amp;ouid=105330250397144043825&amp;rtpof=true&amp;sd=true" TargetMode="External"/><Relationship Id="rId10" Type="http://schemas.openxmlformats.org/officeDocument/2006/relationships/hyperlink" Target="https://inspire.gadoe.org/collection/45.0050/0" TargetMode="External"/><Relationship Id="rId13" Type="http://schemas.openxmlformats.org/officeDocument/2006/relationships/hyperlink" Target="https://docs.google.com/document/d/1kp71T4Mo1sZ8rUqQvMciokBInlwK91BcNDrV64rdUnY/edit#" TargetMode="External"/><Relationship Id="rId12" Type="http://schemas.openxmlformats.org/officeDocument/2006/relationships/hyperlink" Target="https://docs.google.com/document/d/1kn7WC9y8m5kPMr1MLNzCplxPK4GOFkK1lcHE6zkdotc/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9Yqh1KXGrz_4LtC5jcHFQ8MTpK5ImQP_/view?usp=sharing" TargetMode="External"/><Relationship Id="rId15" Type="http://schemas.openxmlformats.org/officeDocument/2006/relationships/hyperlink" Target="https://app.discoveryeducation.com/learn/videos/d900eead-90b1-4d46-9104-d431ebc82c62/" TargetMode="External"/><Relationship Id="rId14" Type="http://schemas.openxmlformats.org/officeDocument/2006/relationships/hyperlink" Target="https://app.discoveryeducation.com/learn/videos/19fdbc4f-a0f5-4f3a-8c21-e1c8b30e412e/" TargetMode="External"/><Relationship Id="rId17" Type="http://schemas.openxmlformats.org/officeDocument/2006/relationships/hyperlink" Target="https://app.discoveryeducation.com/learn/videos/c22e5c3d-cd06-49cf-8d5f-3bb21ac09a2f/" TargetMode="External"/><Relationship Id="rId16" Type="http://schemas.openxmlformats.org/officeDocument/2006/relationships/hyperlink" Target="https://app.discoveryeducation.com/learn/videos/173ca10d-a4ad-43e9-ab32-a85523627bc6"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2.png"/><Relationship Id="rId18" Type="http://schemas.openxmlformats.org/officeDocument/2006/relationships/header" Target="header2.xml"/><Relationship Id="rId7" Type="http://schemas.openxmlformats.org/officeDocument/2006/relationships/hyperlink" Target="https://docs.google.com/document/d/10llzr2-bOhEBlOVL78GEsOUF4Nv9SNIs9A55pIZPWds/edit#" TargetMode="External"/><Relationship Id="rId8" Type="http://schemas.openxmlformats.org/officeDocument/2006/relationships/hyperlink" Target="https://docs.google.com/document/d/1vPJKUKsoIOja8EmSnXPysmd3j3VKce9gYKDF2wRSEDs/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