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8960.0" w:type="dxa"/>
        <w:jc w:val="left"/>
        <w:tblInd w:w="4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0"/>
        <w:gridCol w:w="1785"/>
        <w:gridCol w:w="2415"/>
        <w:gridCol w:w="2415"/>
        <w:gridCol w:w="2415"/>
        <w:gridCol w:w="2415"/>
        <w:gridCol w:w="2415"/>
        <w:gridCol w:w="2415"/>
        <w:gridCol w:w="2415"/>
        <w:tblGridChange w:id="0">
          <w:tblGrid>
            <w:gridCol w:w="270"/>
            <w:gridCol w:w="1785"/>
            <w:gridCol w:w="2415"/>
            <w:gridCol w:w="2415"/>
            <w:gridCol w:w="2415"/>
            <w:gridCol w:w="2415"/>
            <w:gridCol w:w="2415"/>
            <w:gridCol w:w="2415"/>
            <w:gridCol w:w="2415"/>
          </w:tblGrid>
        </w:tblGridChange>
      </w:tblGrid>
      <w:tr>
        <w:trPr>
          <w:cantSplit w:val="1"/>
          <w:trHeight w:val="585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Unit Name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Connecting Themes</w:t>
            </w:r>
          </w:p>
        </w:tc>
        <w:tc>
          <w:tcPr>
            <w:tcBorders>
              <w:top w:color="000000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United States Geography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Citizenship and Democratic Ideals</w:t>
            </w:r>
          </w:p>
        </w:tc>
        <w:tc>
          <w:tcPr>
            <w:tcBorders>
              <w:top w:color="000000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American Indians Past and Present</w:t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Exploration</w:t>
            </w:r>
          </w:p>
        </w:tc>
        <w:tc>
          <w:tcPr>
            <w:tcBorders>
              <w:top w:color="000000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Colonial America</w:t>
            </w:r>
          </w:p>
        </w:tc>
        <w:tc>
          <w:tcPr>
            <w:tcBorders>
              <w:top w:color="000000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Economics</w:t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Time Frame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line="264" w:lineRule="auto"/>
              <w:ind w:left="179" w:right="19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5-10 Days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267" w:lineRule="auto"/>
              <w:ind w:left="179" w:right="44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10 - 20 Days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line="267" w:lineRule="auto"/>
              <w:ind w:left="179" w:right="39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10 – 20 Days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267" w:lineRule="auto"/>
              <w:ind w:left="179" w:right="35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15 - 30 Days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line="267" w:lineRule="auto"/>
              <w:ind w:left="179" w:right="30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 – 30  Days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67" w:lineRule="auto"/>
              <w:ind w:left="179" w:right="8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15 - 30 Days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67" w:lineRule="auto"/>
              <w:ind w:left="179" w:right="13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10 - 20 Days</w:t>
            </w:r>
          </w:p>
        </w:tc>
      </w:tr>
      <w:tr>
        <w:trPr>
          <w:cantSplit w:val="1"/>
          <w:trHeight w:val="138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4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ind w:right="11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Standards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before="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Themes:</w:t>
            </w:r>
          </w:p>
          <w:p w:rsidR="00000000" w:rsidDel="00000000" w:rsidP="00000000" w:rsidRDefault="00000000" w:rsidRPr="00000000" w14:paraId="00000017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Individuals, Groups, and Institutions</w:t>
            </w:r>
          </w:p>
          <w:p w:rsidR="00000000" w:rsidDel="00000000" w:rsidP="00000000" w:rsidRDefault="00000000" w:rsidRPr="00000000" w14:paraId="00000018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Location</w:t>
            </w:r>
          </w:p>
          <w:p w:rsidR="00000000" w:rsidDel="00000000" w:rsidP="00000000" w:rsidRDefault="00000000" w:rsidRPr="00000000" w14:paraId="00000019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Scarcity</w:t>
            </w:r>
          </w:p>
          <w:p w:rsidR="00000000" w:rsidDel="00000000" w:rsidP="00000000" w:rsidRDefault="00000000" w:rsidRPr="00000000" w14:paraId="0000001A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Time, Change, and Continuity</w:t>
            </w:r>
          </w:p>
          <w:p w:rsidR="00000000" w:rsidDel="00000000" w:rsidP="00000000" w:rsidRDefault="00000000" w:rsidRPr="00000000" w14:paraId="0000001B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Conflict and Change</w:t>
            </w:r>
          </w:p>
          <w:p w:rsidR="00000000" w:rsidDel="00000000" w:rsidP="00000000" w:rsidRDefault="00000000" w:rsidRPr="00000000" w14:paraId="0000001C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Distribution of Power</w:t>
            </w:r>
          </w:p>
          <w:p w:rsidR="00000000" w:rsidDel="00000000" w:rsidP="00000000" w:rsidRDefault="00000000" w:rsidRPr="00000000" w14:paraId="0000001D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Production, Distribution, and Consumption</w:t>
            </w:r>
          </w:p>
          <w:p w:rsidR="00000000" w:rsidDel="00000000" w:rsidP="00000000" w:rsidRDefault="00000000" w:rsidRPr="00000000" w14:paraId="0000001E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Beliefs and Ideals</w:t>
            </w:r>
          </w:p>
          <w:p w:rsidR="00000000" w:rsidDel="00000000" w:rsidP="00000000" w:rsidRDefault="00000000" w:rsidRPr="00000000" w14:paraId="0000001F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Human Environmental Interactions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SS3G2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Locate &amp; describe</w:t>
            </w:r>
          </w:p>
          <w:p w:rsidR="00000000" w:rsidDel="00000000" w:rsidP="00000000" w:rsidRDefault="00000000" w:rsidRPr="00000000" w14:paraId="00000021">
            <w:pPr>
              <w:widowControl w:val="0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equator, prime</w:t>
            </w:r>
          </w:p>
          <w:p w:rsidR="00000000" w:rsidDel="00000000" w:rsidP="00000000" w:rsidRDefault="00000000" w:rsidRPr="00000000" w14:paraId="00000022">
            <w:pPr>
              <w:widowControl w:val="0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meridian, and lines of</w:t>
            </w:r>
          </w:p>
          <w:p w:rsidR="00000000" w:rsidDel="00000000" w:rsidP="00000000" w:rsidRDefault="00000000" w:rsidRPr="00000000" w14:paraId="00000023">
            <w:pPr>
              <w:widowControl w:val="0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latitude and longitude</w:t>
            </w:r>
          </w:p>
          <w:p w:rsidR="00000000" w:rsidDel="00000000" w:rsidP="00000000" w:rsidRDefault="00000000" w:rsidRPr="00000000" w14:paraId="00000024">
            <w:pPr>
              <w:widowControl w:val="0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SS3G1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Locate major</w:t>
            </w:r>
          </w:p>
          <w:p w:rsidR="00000000" w:rsidDel="00000000" w:rsidP="00000000" w:rsidRDefault="00000000" w:rsidRPr="00000000" w14:paraId="00000025">
            <w:pPr>
              <w:widowControl w:val="0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topographical features on a physical map of the US</w:t>
            </w:r>
          </w:p>
          <w:p w:rsidR="00000000" w:rsidDel="00000000" w:rsidP="00000000" w:rsidRDefault="00000000" w:rsidRPr="00000000" w14:paraId="00000026">
            <w:pPr>
              <w:widowControl w:val="0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SS3CG2 a: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Shared Democratic ideals- respect, rights, common good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SS3CG2 b: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Obeying laws, voting, etc.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SSSCG1 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Three national branches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SSCG1 b: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Three state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branches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SSCG3 c: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Responsibilities of the branches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SS3H1 a, b, c: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Describe early North American Indian cultures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SS3G3 a: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Explain why some American Indians settled in villages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SS3H2 a, b, c: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Describe exploration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SS3G3: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Explorers adaptation to environments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SS3E3: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Trade benefits and interdependence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SS3H 3a, b, c: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Explain the factors that shaped British Colonial America, founding of colonies, colonial life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SS3G3 c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Describe how geography determined economic activities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SS3E1: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Productive resources</w:t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SS3E2: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Government in the economy</w:t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SS3E3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Interdependence and trade benefits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SS3E4: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Opportunity cost</w:t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4">
            <w:pPr>
              <w:ind w:right="11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Content Specific Information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Map and Globe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1- Compass rose</w:t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Information Processing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1- Similar/different</w:t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2- Chronology   </w:t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  Issues, problems, solutions</w:t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4-  Fact and opinion</w:t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 Main idea, detail, sequence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Primary and secondary sources</w:t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SS Resources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Map and Globe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1- Compass rose</w:t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2- Use intermediate directions</w:t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 Use a number and grid system</w:t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4-  compare contrast map features</w:t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 Map key/Legend</w:t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7- Maps to explain historic and current events</w:t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Draw conclusion and generalize from maps</w:t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9- Use latitude and longitude</w:t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Information Processing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1- Similar/different</w:t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2- Chronology </w:t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  Issues, problems, solutions</w:t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4-  Fact and opinion</w:t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 Main idea, detail, sequence</w:t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Primary and secondary sources</w:t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SS Resources</w:t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9- Construct charts/tables</w:t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10- Analyze artifacts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Map and Globe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4-  compare contrast map features</w:t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 Map key/Legend</w:t>
            </w:r>
          </w:p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7- Maps to explain historic and current events</w:t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Draw conclusion and generalize from maps</w:t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Information Processing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1- Similar/different</w:t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  Issues, problems, solutions</w:t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Primary and secondary sources</w:t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7- Interpret timelines</w:t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SS Resources</w:t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9- Construct charts/tables</w:t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10- Analyze artifact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Map and Globe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 Map key/Legend</w:t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7- Maps to explain historic and current events</w:t>
            </w:r>
          </w:p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Draw conclusion and generalize from maps</w:t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9- Use latitude and longitude</w:t>
            </w:r>
          </w:p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Information Processing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1- Similar/different</w:t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  Issues, problems, solutions</w:t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4-  Fact and opinion</w:t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 Main idea, detail, sequence</w:t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7- Interpret timelines</w:t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9- Construct charts/tables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Map and Globe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2- Use intermediate directions</w:t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 Map key/Legend</w:t>
            </w:r>
          </w:p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7- Maps to explain historic and current events</w:t>
            </w:r>
          </w:p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Information Processing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1- Similar/different</w:t>
            </w:r>
          </w:p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  Issues, problems, solutions</w:t>
            </w:r>
          </w:p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 Main idea, detail, sequence</w:t>
            </w:r>
          </w:p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Primary and secondary sources</w:t>
            </w:r>
          </w:p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SS Resources</w:t>
            </w:r>
          </w:p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9- Construct charts/tables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Information Processing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1- Similar/different</w:t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2- Chronology </w:t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  Issues, problems, solutions</w:t>
            </w:r>
          </w:p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4-  Fact and opinion</w:t>
            </w:r>
          </w:p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5- Main idea, detail, sequence</w:t>
            </w:r>
          </w:p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6- Primary and secondary sources</w:t>
            </w:r>
          </w:p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7- Interpret timelines</w:t>
            </w:r>
          </w:p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8- SS Resources</w:t>
            </w:r>
          </w:p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9- Construct charts/tables</w:t>
            </w:r>
          </w:p>
        </w:tc>
      </w:tr>
      <w:tr>
        <w:trPr>
          <w:cantSplit w:val="1"/>
          <w:trHeight w:val="31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7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Assessments, Performance Projects, and Activities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Task:</w:t>
            </w:r>
          </w:p>
          <w:p w:rsidR="00000000" w:rsidDel="00000000" w:rsidP="00000000" w:rsidRDefault="00000000" w:rsidRPr="00000000" w14:paraId="00000099">
            <w:pPr>
              <w:spacing w:after="0" w:before="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DBQ: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Young Activists: How can you change the World?</w:t>
            </w:r>
          </w:p>
          <w:p w:rsidR="00000000" w:rsidDel="00000000" w:rsidP="00000000" w:rsidRDefault="00000000" w:rsidRPr="00000000" w14:paraId="0000009A">
            <w:pPr>
              <w:spacing w:after="0" w:before="0" w:lineRule="auto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before="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 Themes Times Two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Unit Anticipation Guide and Assessment</w:t>
            </w:r>
          </w:p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Task:</w:t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am a Landform Narrative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Unit Anticipation Guide and Assessment</w:t>
            </w:r>
          </w:p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Task:</w:t>
            </w:r>
          </w:p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American Democracy Infographic</w:t>
            </w:r>
          </w:p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 DBQ: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Which branch of the government would you most like to serve in?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Unit Anticipation Guide and Assessment</w:t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Task:</w:t>
            </w:r>
          </w:p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How did physical systems affect American Indian groups? </w:t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 DBQ: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How do American Indians contribute to American culture and society today?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Unit Anticipation Guide and Assessment</w:t>
            </w:r>
          </w:p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Task:</w:t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Explorers Expose </w:t>
            </w:r>
          </w:p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 DBQ: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How did conflict and cooperation between American Indians and European Explorers change life in America?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Unit Anticipation Guide and Assessment</w:t>
            </w:r>
          </w:p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Task:</w:t>
            </w:r>
          </w:p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 Colonial Regions RAFT</w:t>
            </w:r>
          </w:p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 A Child’s Life-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Unit Anticipation Guide and Assessment</w:t>
            </w:r>
          </w:p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Theme Based Writing Task:</w:t>
            </w:r>
          </w:p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It’s My Life</w:t>
            </w:r>
          </w:p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 DBQ: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How do the four productive resources work together in the economy?</w:t>
            </w:r>
          </w:p>
        </w:tc>
      </w:tr>
      <w:tr>
        <w:trPr>
          <w:cantSplit w:val="1"/>
          <w:trHeight w:val="870" w:hRule="atLeast"/>
          <w:tblHeader w:val="0"/>
        </w:trPr>
        <w:tc>
          <w:tcPr>
            <w:tcBorders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E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F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Differentiation For Tiered Learners</w:t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hd w:fill="ffffff" w:val="clear"/>
              <w:rPr>
                <w:rFonts w:ascii="Calibri" w:cs="Calibri" w:eastAsia="Calibri" w:hAnsi="Calibri"/>
                <w:color w:val="32313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hd w:fill="ffffff" w:val="clea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23130"/>
                <w:sz w:val="20"/>
                <w:szCs w:val="20"/>
                <w:rtl w:val="0"/>
              </w:rPr>
              <w:t xml:space="preserve">Marietta City Schools teachers provide specific differentiation of learning experiences for all students. Details for differentiation for learning experiences are included on the district unit planners.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sectPr>
      <w:headerReference r:id="rId6" w:type="default"/>
      <w:footerReference r:id="rId7" w:type="default"/>
      <w:pgSz w:h="12240" w:w="20160" w:orient="landscape"/>
      <w:pgMar w:bottom="72" w:top="72" w:left="72" w:right="7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       Published August 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9">
    <w:pPr>
      <w:tabs>
        <w:tab w:val="center" w:leader="none" w:pos="4320"/>
        <w:tab w:val="right" w:leader="none" w:pos="8640"/>
      </w:tabs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MCS Grade 3 Social Studies Curriculum Pacing Guide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