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after="0" w:lineRule="auto"/>
        <w:ind w:left="0" w:firstLine="0"/>
        <w:jc w:val="center"/>
        <w:rPr>
          <w:rFonts w:ascii="Righteous" w:cs="Righteous" w:eastAsia="Righteous" w:hAnsi="Righteous"/>
          <w:b w:val="1"/>
          <w:color w:val="ff5f00"/>
          <w:sz w:val="36"/>
          <w:szCs w:val="36"/>
        </w:rPr>
      </w:pPr>
      <w:r w:rsidDel="00000000" w:rsidR="00000000" w:rsidRPr="00000000">
        <w:rPr>
          <w:rFonts w:ascii="Righteous" w:cs="Righteous" w:eastAsia="Righteous" w:hAnsi="Righteous"/>
          <w:b w:val="1"/>
          <w:color w:val="ff5f00"/>
          <w:sz w:val="36"/>
          <w:szCs w:val="36"/>
        </w:rPr>
        <w:drawing>
          <wp:anchor allowOverlap="1" behindDoc="0" distB="114300" distT="114300" distL="114300" distR="114300" hidden="0" layoutInCell="1" locked="0" relativeHeight="0" simplePos="0">
            <wp:simplePos x="0" y="0"/>
            <wp:positionH relativeFrom="page">
              <wp:posOffset>328613</wp:posOffset>
            </wp:positionH>
            <wp:positionV relativeFrom="page">
              <wp:posOffset>228600</wp:posOffset>
            </wp:positionV>
            <wp:extent cx="1488646" cy="1130618"/>
            <wp:effectExtent b="0" l="0" r="0" t="0"/>
            <wp:wrapNone/>
            <wp:docPr id="3" name="image1.png"/>
            <a:graphic>
              <a:graphicData uri="http://schemas.openxmlformats.org/drawingml/2006/picture">
                <pic:pic>
                  <pic:nvPicPr>
                    <pic:cNvPr id="0" name="image1.png"/>
                    <pic:cNvPicPr preferRelativeResize="0"/>
                  </pic:nvPicPr>
                  <pic:blipFill>
                    <a:blip r:embed="rId6"/>
                    <a:srcRect b="10594" l="6581" r="7527" t="8298"/>
                    <a:stretch>
                      <a:fillRect/>
                    </a:stretch>
                  </pic:blipFill>
                  <pic:spPr>
                    <a:xfrm>
                      <a:off x="0" y="0"/>
                      <a:ext cx="1488646" cy="1130618"/>
                    </a:xfrm>
                    <a:prstGeom prst="rect"/>
                    <a:ln/>
                  </pic:spPr>
                </pic:pic>
              </a:graphicData>
            </a:graphic>
          </wp:anchor>
        </w:drawing>
      </w:r>
      <w:r w:rsidDel="00000000" w:rsidR="00000000" w:rsidRPr="00000000">
        <w:rPr>
          <w:rFonts w:ascii="Righteous" w:cs="Righteous" w:eastAsia="Righteous" w:hAnsi="Righteous"/>
          <w:b w:val="1"/>
          <w:color w:val="ff5f00"/>
          <w:sz w:val="36"/>
          <w:szCs w:val="36"/>
        </w:rPr>
        <w:drawing>
          <wp:anchor allowOverlap="1" behindDoc="0" distB="114300" distT="114300" distL="114300" distR="114300" hidden="0" layoutInCell="1" locked="0" relativeHeight="0" simplePos="0">
            <wp:simplePos x="0" y="0"/>
            <wp:positionH relativeFrom="page">
              <wp:posOffset>5943600</wp:posOffset>
            </wp:positionH>
            <wp:positionV relativeFrom="page">
              <wp:posOffset>228600</wp:posOffset>
            </wp:positionV>
            <wp:extent cx="1461865" cy="1133475"/>
            <wp:effectExtent b="0" l="0" r="0" t="0"/>
            <wp:wrapNone/>
            <wp:docPr id="2" name="image2.png"/>
            <a:graphic>
              <a:graphicData uri="http://schemas.openxmlformats.org/drawingml/2006/picture">
                <pic:pic>
                  <pic:nvPicPr>
                    <pic:cNvPr id="0" name="image2.png"/>
                    <pic:cNvPicPr preferRelativeResize="0"/>
                  </pic:nvPicPr>
                  <pic:blipFill>
                    <a:blip r:embed="rId7"/>
                    <a:srcRect b="10243" l="5829" r="9027" t="7986"/>
                    <a:stretch>
                      <a:fillRect/>
                    </a:stretch>
                  </pic:blipFill>
                  <pic:spPr>
                    <a:xfrm>
                      <a:off x="0" y="0"/>
                      <a:ext cx="1461865" cy="1133475"/>
                    </a:xfrm>
                    <a:prstGeom prst="rect"/>
                    <a:ln/>
                  </pic:spPr>
                </pic:pic>
              </a:graphicData>
            </a:graphic>
          </wp:anchor>
        </w:drawing>
      </w:r>
      <w:r w:rsidDel="00000000" w:rsidR="00000000" w:rsidRPr="00000000">
        <w:rPr>
          <w:rFonts w:ascii="Righteous" w:cs="Righteous" w:eastAsia="Righteous" w:hAnsi="Righteous"/>
          <w:b w:val="1"/>
          <w:color w:val="ff5f00"/>
          <w:sz w:val="36"/>
          <w:szCs w:val="36"/>
          <w:rtl w:val="0"/>
        </w:rPr>
        <w:t xml:space="preserve">George Washington Elementary School</w:t>
      </w:r>
    </w:p>
    <w:p w:rsidR="00000000" w:rsidDel="00000000" w:rsidP="00000000" w:rsidRDefault="00000000" w:rsidRPr="00000000" w14:paraId="00000002">
      <w:pPr>
        <w:jc w:val="center"/>
        <w:rPr>
          <w:rFonts w:ascii="Righteous" w:cs="Righteous" w:eastAsia="Righteous" w:hAnsi="Righteous"/>
          <w:color w:val="1155cc"/>
          <w:sz w:val="22"/>
          <w:szCs w:val="22"/>
        </w:rPr>
      </w:pPr>
      <w:r w:rsidDel="00000000" w:rsidR="00000000" w:rsidRPr="00000000">
        <w:rPr>
          <w:rFonts w:ascii="Righteous" w:cs="Righteous" w:eastAsia="Righteous" w:hAnsi="Righteous"/>
          <w:color w:val="1155cc"/>
          <w:sz w:val="22"/>
          <w:szCs w:val="22"/>
          <w:rtl w:val="0"/>
        </w:rPr>
        <w:t xml:space="preserve">A BILINGUAL HERITAGE LANGUAGE SCHOOL</w:t>
      </w:r>
    </w:p>
    <w:p w:rsidR="00000000" w:rsidDel="00000000" w:rsidP="00000000" w:rsidRDefault="00000000" w:rsidRPr="00000000" w14:paraId="00000003">
      <w:pPr>
        <w:jc w:val="center"/>
        <w:rPr>
          <w:rFonts w:ascii="Righteous" w:cs="Righteous" w:eastAsia="Righteous" w:hAnsi="Righteous"/>
          <w:b w:val="1"/>
          <w:color w:val="ff5f00"/>
          <w:sz w:val="32"/>
          <w:szCs w:val="32"/>
        </w:rPr>
      </w:pPr>
      <w:r w:rsidDel="00000000" w:rsidR="00000000" w:rsidRPr="00000000">
        <w:rPr>
          <w:rFonts w:ascii="Righteous" w:cs="Righteous" w:eastAsia="Righteous" w:hAnsi="Righteous"/>
          <w:b w:val="1"/>
          <w:color w:val="ff5f00"/>
          <w:sz w:val="32"/>
          <w:szCs w:val="32"/>
          <w:rtl w:val="0"/>
        </w:rPr>
        <w:t xml:space="preserve">Escuela Primaria George Washington</w:t>
      </w:r>
    </w:p>
    <w:p w:rsidR="00000000" w:rsidDel="00000000" w:rsidP="00000000" w:rsidRDefault="00000000" w:rsidRPr="00000000" w14:paraId="00000004">
      <w:pPr>
        <w:spacing w:after="200" w:lineRule="auto"/>
        <w:jc w:val="center"/>
        <w:rPr>
          <w:rFonts w:ascii="Righteous" w:cs="Righteous" w:eastAsia="Righteous" w:hAnsi="Righteous"/>
          <w:color w:val="3c78d8"/>
          <w:sz w:val="22"/>
          <w:szCs w:val="22"/>
        </w:rPr>
      </w:pPr>
      <w:r w:rsidDel="00000000" w:rsidR="00000000" w:rsidRPr="00000000">
        <w:rPr>
          <w:rFonts w:ascii="Righteous" w:cs="Righteous" w:eastAsia="Righteous" w:hAnsi="Righteous"/>
          <w:color w:val="3c78d8"/>
          <w:sz w:val="22"/>
          <w:szCs w:val="22"/>
          <w:rtl w:val="0"/>
        </w:rPr>
        <w:t xml:space="preserve">UNA ESCUELA BILINGÜE DE LENGUAJE DE HERENCIA</w:t>
      </w:r>
    </w:p>
    <w:p w:rsidR="00000000" w:rsidDel="00000000" w:rsidP="00000000" w:rsidRDefault="00000000" w:rsidRPr="00000000" w14:paraId="00000005">
      <w:pPr>
        <w:keepNext w:val="1"/>
        <w:jc w:val="center"/>
        <w:rPr>
          <w:rFonts w:ascii="Courgette" w:cs="Courgette" w:eastAsia="Courgette" w:hAnsi="Courgette"/>
          <w:sz w:val="20"/>
          <w:szCs w:val="20"/>
        </w:rPr>
      </w:pPr>
      <w:r w:rsidDel="00000000" w:rsidR="00000000" w:rsidRPr="00000000">
        <w:rPr>
          <w:rFonts w:ascii="Courgette" w:cs="Courgette" w:eastAsia="Courgette" w:hAnsi="Courgette"/>
          <w:sz w:val="20"/>
          <w:szCs w:val="20"/>
          <w:rtl w:val="0"/>
        </w:rPr>
        <w:t xml:space="preserve">Adalberto Hernandez, Principal </w:t>
        <w:tab/>
        <w:tab/>
        <w:t xml:space="preserve">Cindy Peña, Vice Principal</w:t>
      </w:r>
    </w:p>
    <w:p w:rsidR="00000000" w:rsidDel="00000000" w:rsidP="00000000" w:rsidRDefault="00000000" w:rsidRPr="00000000" w14:paraId="00000006">
      <w:pPr>
        <w:spacing w:after="200" w:lineRule="auto"/>
        <w:ind w:right="90"/>
        <w:rPr>
          <w:rFonts w:ascii="Courgette" w:cs="Courgette" w:eastAsia="Courgette" w:hAnsi="Courgette"/>
          <w:i w:val="1"/>
          <w:color w:val="ff6600"/>
          <w:sz w:val="60"/>
          <w:szCs w:val="6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7">
      <w:pPr>
        <w:widowControl w:val="0"/>
        <w:spacing w:line="276" w:lineRule="auto"/>
        <w:jc w:val="center"/>
        <w:rPr>
          <w:rFonts w:ascii="Arial" w:cs="Arial" w:eastAsia="Arial" w:hAnsi="Arial"/>
          <w:color w:val="0b5394"/>
        </w:rPr>
      </w:pPr>
      <w:r w:rsidDel="00000000" w:rsidR="00000000" w:rsidRPr="00000000">
        <w:rPr>
          <w:rFonts w:ascii="Arial" w:cs="Arial" w:eastAsia="Arial" w:hAnsi="Arial"/>
          <w:b w:val="1"/>
          <w:rtl w:val="0"/>
        </w:rPr>
        <w:t xml:space="preserve">English Learner Advisory Committee (ELAC) / </w:t>
      </w:r>
      <w:r w:rsidDel="00000000" w:rsidR="00000000" w:rsidRPr="00000000">
        <w:rPr>
          <w:rFonts w:ascii="Arial" w:cs="Arial" w:eastAsia="Arial" w:hAnsi="Arial"/>
          <w:b w:val="1"/>
          <w:color w:val="0b5394"/>
          <w:rtl w:val="0"/>
        </w:rPr>
        <w:t xml:space="preserve">Comité Consejero de Aprendices del Inglés</w:t>
      </w:r>
      <w:r w:rsidDel="00000000" w:rsidR="00000000" w:rsidRPr="00000000">
        <w:rPr>
          <w:rtl w:val="0"/>
        </w:rPr>
      </w:r>
    </w:p>
    <w:p w:rsidR="00000000" w:rsidDel="00000000" w:rsidP="00000000" w:rsidRDefault="00000000" w:rsidRPr="00000000" w14:paraId="00000008">
      <w:pPr>
        <w:widowControl w:val="0"/>
        <w:spacing w:line="276" w:lineRule="auto"/>
        <w:jc w:val="center"/>
        <w:rPr>
          <w:rFonts w:ascii="Arial" w:cs="Arial" w:eastAsia="Arial" w:hAnsi="Arial"/>
          <w:b w:val="1"/>
          <w:i w:val="1"/>
          <w:color w:val="0b5394"/>
        </w:rPr>
      </w:pPr>
      <w:r w:rsidDel="00000000" w:rsidR="00000000" w:rsidRPr="00000000">
        <w:rPr>
          <w:rFonts w:ascii="Arial" w:cs="Arial" w:eastAsia="Arial" w:hAnsi="Arial"/>
          <w:b w:val="1"/>
          <w:rtl w:val="0"/>
        </w:rPr>
        <w:t xml:space="preserve">Agenda - meeting # 2 /</w:t>
      </w:r>
      <w:r w:rsidDel="00000000" w:rsidR="00000000" w:rsidRPr="00000000">
        <w:rPr>
          <w:rFonts w:ascii="Arial" w:cs="Arial" w:eastAsia="Arial" w:hAnsi="Arial"/>
          <w:b w:val="1"/>
          <w:i w:val="1"/>
          <w:color w:val="1155cc"/>
          <w:rtl w:val="0"/>
        </w:rPr>
        <w:t xml:space="preserve"> </w:t>
      </w:r>
      <w:r w:rsidDel="00000000" w:rsidR="00000000" w:rsidRPr="00000000">
        <w:rPr>
          <w:rFonts w:ascii="Arial" w:cs="Arial" w:eastAsia="Arial" w:hAnsi="Arial"/>
          <w:b w:val="1"/>
          <w:i w:val="1"/>
          <w:color w:val="0b5394"/>
          <w:rtl w:val="0"/>
        </w:rPr>
        <w:t xml:space="preserve">Acta - </w:t>
      </w:r>
      <w:r w:rsidDel="00000000" w:rsidR="00000000" w:rsidRPr="00000000">
        <w:rPr>
          <w:rFonts w:ascii="Arial" w:cs="Arial" w:eastAsia="Arial" w:hAnsi="Arial"/>
          <w:b w:val="1"/>
          <w:color w:val="0b5394"/>
          <w:rtl w:val="0"/>
        </w:rPr>
        <w:t xml:space="preserve">reunion  # 2</w:t>
      </w:r>
      <w:r w:rsidDel="00000000" w:rsidR="00000000" w:rsidRPr="00000000">
        <w:rPr>
          <w:rtl w:val="0"/>
        </w:rPr>
      </w:r>
    </w:p>
    <w:p w:rsidR="00000000" w:rsidDel="00000000" w:rsidP="00000000" w:rsidRDefault="00000000" w:rsidRPr="00000000" w14:paraId="00000009">
      <w:pPr>
        <w:widowControl w:val="0"/>
        <w:spacing w:line="276" w:lineRule="auto"/>
        <w:jc w:val="center"/>
        <w:rPr>
          <w:rFonts w:ascii="Arial" w:cs="Arial" w:eastAsia="Arial" w:hAnsi="Arial"/>
          <w:b w:val="1"/>
        </w:rPr>
      </w:pPr>
      <w:r w:rsidDel="00000000" w:rsidR="00000000" w:rsidRPr="00000000">
        <w:rPr>
          <w:rFonts w:ascii="Arial" w:cs="Arial" w:eastAsia="Arial" w:hAnsi="Arial"/>
          <w:b w:val="1"/>
          <w:rtl w:val="0"/>
        </w:rPr>
        <w:t xml:space="preserve"> Wednesday/ </w:t>
      </w:r>
      <w:r w:rsidDel="00000000" w:rsidR="00000000" w:rsidRPr="00000000">
        <w:rPr>
          <w:rFonts w:ascii="Arial" w:cs="Arial" w:eastAsia="Arial" w:hAnsi="Arial"/>
          <w:b w:val="1"/>
          <w:color w:val="0b5394"/>
          <w:highlight w:val="white"/>
          <w:rtl w:val="0"/>
        </w:rPr>
        <w:t xml:space="preserve">miércoles</w:t>
      </w:r>
      <w:r w:rsidDel="00000000" w:rsidR="00000000" w:rsidRPr="00000000">
        <w:rPr>
          <w:rFonts w:ascii="Arial" w:cs="Arial" w:eastAsia="Arial" w:hAnsi="Arial"/>
          <w:b w:val="1"/>
          <w:rtl w:val="0"/>
        </w:rPr>
        <w:t xml:space="preserve">, November/ </w:t>
      </w:r>
      <w:r w:rsidDel="00000000" w:rsidR="00000000" w:rsidRPr="00000000">
        <w:rPr>
          <w:rFonts w:ascii="Arial" w:cs="Arial" w:eastAsia="Arial" w:hAnsi="Arial"/>
          <w:b w:val="1"/>
          <w:color w:val="0b5394"/>
          <w:rtl w:val="0"/>
        </w:rPr>
        <w:t xml:space="preserve">noviembre</w:t>
      </w:r>
      <w:r w:rsidDel="00000000" w:rsidR="00000000" w:rsidRPr="00000000">
        <w:rPr>
          <w:rFonts w:ascii="Arial" w:cs="Arial" w:eastAsia="Arial" w:hAnsi="Arial"/>
          <w:b w:val="1"/>
          <w:rtl w:val="0"/>
        </w:rPr>
        <w:t xml:space="preserve"> 15, 2022</w:t>
      </w:r>
    </w:p>
    <w:p w:rsidR="00000000" w:rsidDel="00000000" w:rsidP="00000000" w:rsidRDefault="00000000" w:rsidRPr="00000000" w14:paraId="0000000A">
      <w:pPr>
        <w:widowControl w:val="0"/>
        <w:spacing w:line="360" w:lineRule="auto"/>
        <w:jc w:val="center"/>
        <w:rPr>
          <w:rFonts w:ascii="Arial" w:cs="Arial" w:eastAsia="Arial" w:hAnsi="Arial"/>
          <w:b w:val="1"/>
        </w:rPr>
      </w:pPr>
      <w:r w:rsidDel="00000000" w:rsidR="00000000" w:rsidRPr="00000000">
        <w:rPr>
          <w:rFonts w:ascii="Arial" w:cs="Arial" w:eastAsia="Arial" w:hAnsi="Arial"/>
          <w:b w:val="1"/>
          <w:rtl w:val="0"/>
        </w:rPr>
        <w:t xml:space="preserve">Zoom,  5:00 PM</w:t>
      </w:r>
      <w:r w:rsidDel="00000000" w:rsidR="00000000" w:rsidRPr="00000000">
        <w:rPr>
          <w:rtl w:val="0"/>
        </w:rPr>
      </w:r>
    </w:p>
    <w:p w:rsidR="00000000" w:rsidDel="00000000" w:rsidP="00000000" w:rsidRDefault="00000000" w:rsidRPr="00000000" w14:paraId="0000000B">
      <w:pPr>
        <w:jc w:val="center"/>
        <w:rPr>
          <w:rFonts w:ascii="Arial" w:cs="Arial" w:eastAsia="Arial" w:hAnsi="Arial"/>
          <w:color w:val="0000ff"/>
          <w:sz w:val="22"/>
          <w:szCs w:val="22"/>
        </w:rPr>
      </w:pPr>
      <w:r w:rsidDel="00000000" w:rsidR="00000000" w:rsidRPr="00000000">
        <w:rPr>
          <w:rFonts w:ascii="Arial" w:cs="Arial" w:eastAsia="Arial" w:hAnsi="Arial"/>
          <w:sz w:val="22"/>
          <w:szCs w:val="22"/>
          <w:rtl w:val="0"/>
        </w:rPr>
        <w:t xml:space="preserve">The meeting will be held via Zoom.</w:t>
      </w:r>
      <w:r w:rsidDel="00000000" w:rsidR="00000000" w:rsidRPr="00000000">
        <w:rPr>
          <w:rtl w:val="0"/>
        </w:rPr>
      </w:r>
    </w:p>
    <w:p w:rsidR="00000000" w:rsidDel="00000000" w:rsidP="00000000" w:rsidRDefault="00000000" w:rsidRPr="00000000" w14:paraId="0000000C">
      <w:pPr>
        <w:jc w:val="center"/>
        <w:rPr>
          <w:rFonts w:ascii="Arial" w:cs="Arial" w:eastAsia="Arial" w:hAnsi="Arial"/>
          <w:color w:val="0b5394"/>
          <w:sz w:val="22"/>
          <w:szCs w:val="22"/>
        </w:rPr>
      </w:pPr>
      <w:r w:rsidDel="00000000" w:rsidR="00000000" w:rsidRPr="00000000">
        <w:rPr>
          <w:rFonts w:ascii="Arial" w:cs="Arial" w:eastAsia="Arial" w:hAnsi="Arial"/>
          <w:color w:val="0b5394"/>
          <w:sz w:val="22"/>
          <w:szCs w:val="22"/>
          <w:rtl w:val="0"/>
        </w:rPr>
        <w:t xml:space="preserve">La reunión se llevará a cabo a través de Zoom.</w:t>
      </w:r>
    </w:p>
    <w:p w:rsidR="00000000" w:rsidDel="00000000" w:rsidP="00000000" w:rsidRDefault="00000000" w:rsidRPr="00000000" w14:paraId="0000000D">
      <w:pPr>
        <w:rPr>
          <w:rFonts w:ascii="Arial" w:cs="Arial" w:eastAsia="Arial" w:hAnsi="Arial"/>
          <w:color w:val="0000ff"/>
          <w:sz w:val="20"/>
          <w:szCs w:val="20"/>
        </w:rPr>
      </w:pPr>
      <w:r w:rsidDel="00000000" w:rsidR="00000000" w:rsidRPr="00000000">
        <w:rPr>
          <w:rtl w:val="0"/>
        </w:rPr>
      </w:r>
    </w:p>
    <w:p w:rsidR="00000000" w:rsidDel="00000000" w:rsidP="00000000" w:rsidRDefault="00000000" w:rsidRPr="00000000" w14:paraId="0000000E">
      <w:pPr>
        <w:rPr>
          <w:rFonts w:ascii="Garamond" w:cs="Garamond" w:eastAsia="Garamond" w:hAnsi="Garamond"/>
          <w:b w:val="1"/>
          <w:sz w:val="4"/>
          <w:szCs w:val="4"/>
        </w:rPr>
      </w:pPr>
      <w:r w:rsidDel="00000000" w:rsidR="00000000" w:rsidRPr="00000000">
        <w:rPr>
          <w:rtl w:val="0"/>
        </w:rPr>
      </w:r>
    </w:p>
    <w:tbl>
      <w:tblPr>
        <w:tblStyle w:val="Table1"/>
        <w:tblW w:w="108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rPr>
                <w:rFonts w:ascii="Arial" w:cs="Arial" w:eastAsia="Arial" w:hAnsi="Arial"/>
                <w:sz w:val="16"/>
                <w:szCs w:val="16"/>
              </w:rPr>
            </w:pPr>
            <w:r w:rsidDel="00000000" w:rsidR="00000000" w:rsidRPr="00000000">
              <w:rPr>
                <w:rFonts w:ascii="Arial" w:cs="Arial" w:eastAsia="Arial" w:hAnsi="Arial"/>
                <w:sz w:val="16"/>
                <w:szCs w:val="16"/>
                <w:rtl w:val="0"/>
              </w:rPr>
              <w:t xml:space="preserve">This ELAC meeting will be held via Zoom. ELAC members, staff and the public can join using the link in the agenda below. It is advisable to test your electronic devices to ensure you are able to access the link. If you have issues accessing the link, email</w:t>
            </w:r>
            <w:hyperlink r:id="rId8">
              <w:r w:rsidDel="00000000" w:rsidR="00000000" w:rsidRPr="00000000">
                <w:rPr>
                  <w:rFonts w:ascii="Arial" w:cs="Arial" w:eastAsia="Arial" w:hAnsi="Arial"/>
                  <w:color w:val="3c78d8"/>
                  <w:sz w:val="16"/>
                  <w:szCs w:val="16"/>
                  <w:u w:val="single"/>
                  <w:rtl w:val="0"/>
                </w:rPr>
                <w:t xml:space="preserve"> </w:t>
              </w:r>
            </w:hyperlink>
            <w:hyperlink r:id="rId9">
              <w:r w:rsidDel="00000000" w:rsidR="00000000" w:rsidRPr="00000000">
                <w:rPr>
                  <w:rFonts w:ascii="Arial" w:cs="Arial" w:eastAsia="Arial" w:hAnsi="Arial"/>
                  <w:color w:val="1155cc"/>
                  <w:sz w:val="16"/>
                  <w:szCs w:val="16"/>
                  <w:u w:val="single"/>
                  <w:rtl w:val="0"/>
                </w:rPr>
                <w:t xml:space="preserve">cindypena@maderausd.org</w:t>
              </w:r>
            </w:hyperlink>
            <w:r w:rsidDel="00000000" w:rsidR="00000000" w:rsidRPr="00000000">
              <w:rPr>
                <w:rFonts w:ascii="Arial" w:cs="Arial" w:eastAsia="Arial" w:hAnsi="Arial"/>
                <w:color w:val="3c78d8"/>
                <w:sz w:val="16"/>
                <w:szCs w:val="16"/>
                <w:rtl w:val="0"/>
              </w:rPr>
              <w:t xml:space="preserve"> </w:t>
            </w:r>
            <w:r w:rsidDel="00000000" w:rsidR="00000000" w:rsidRPr="00000000">
              <w:rPr>
                <w:rFonts w:ascii="Arial" w:cs="Arial" w:eastAsia="Arial" w:hAnsi="Arial"/>
                <w:sz w:val="16"/>
                <w:szCs w:val="16"/>
                <w:rtl w:val="0"/>
              </w:rPr>
              <w:t xml:space="preserve">by no later than 1:00 p.m. on November 8th, 2023.</w:t>
            </w:r>
          </w:p>
          <w:p w:rsidR="00000000" w:rsidDel="00000000" w:rsidP="00000000" w:rsidRDefault="00000000" w:rsidRPr="00000000" w14:paraId="00000010">
            <w:pPr>
              <w:widowControl w:val="0"/>
              <w:rPr>
                <w:rFonts w:ascii="Arial" w:cs="Arial" w:eastAsia="Arial" w:hAnsi="Arial"/>
                <w:color w:val="0000ff"/>
                <w:sz w:val="16"/>
                <w:szCs w:val="16"/>
              </w:rPr>
            </w:pPr>
            <w:r w:rsidDel="00000000" w:rsidR="00000000" w:rsidRPr="00000000">
              <w:rPr>
                <w:rtl w:val="0"/>
              </w:rPr>
            </w:r>
          </w:p>
          <w:p w:rsidR="00000000" w:rsidDel="00000000" w:rsidP="00000000" w:rsidRDefault="00000000" w:rsidRPr="00000000" w14:paraId="00000011">
            <w:pPr>
              <w:widowControl w:val="0"/>
              <w:rPr>
                <w:rFonts w:ascii="Arial" w:cs="Arial" w:eastAsia="Arial" w:hAnsi="Arial"/>
                <w:b w:val="1"/>
                <w:color w:val="0b5394"/>
                <w:sz w:val="16"/>
                <w:szCs w:val="16"/>
              </w:rPr>
            </w:pPr>
            <w:r w:rsidDel="00000000" w:rsidR="00000000" w:rsidRPr="00000000">
              <w:rPr>
                <w:rFonts w:ascii="Arial" w:cs="Arial" w:eastAsia="Arial" w:hAnsi="Arial"/>
                <w:color w:val="0b5394"/>
                <w:sz w:val="16"/>
                <w:szCs w:val="16"/>
                <w:rtl w:val="0"/>
              </w:rPr>
              <w:t xml:space="preserve">Esta reunión de </w:t>
            </w:r>
            <w:r w:rsidDel="00000000" w:rsidR="00000000" w:rsidRPr="00000000">
              <w:rPr>
                <w:rFonts w:ascii="Arial" w:cs="Arial" w:eastAsia="Arial" w:hAnsi="Arial"/>
                <w:color w:val="0b5394"/>
                <w:sz w:val="16"/>
                <w:szCs w:val="16"/>
                <w:rtl w:val="0"/>
              </w:rPr>
              <w:t xml:space="preserve">ELAC</w:t>
            </w:r>
            <w:r w:rsidDel="00000000" w:rsidR="00000000" w:rsidRPr="00000000">
              <w:rPr>
                <w:rFonts w:ascii="Arial" w:cs="Arial" w:eastAsia="Arial" w:hAnsi="Arial"/>
                <w:color w:val="0b5394"/>
                <w:sz w:val="16"/>
                <w:szCs w:val="16"/>
                <w:rtl w:val="0"/>
              </w:rPr>
              <w:t xml:space="preserve"> será a través de Zoom. Los miembros de ELAC, el personal y el público pueden unirse a través del enlace en la agenda a continuación. Es recomendable probar sus dispositivos electrónicos para  asegurarse de que puede acceder al enlace. Si tiene problemas para acceder al enlace, envíe un correo electrónico a </w:t>
            </w:r>
            <w:hyperlink r:id="rId10">
              <w:r w:rsidDel="00000000" w:rsidR="00000000" w:rsidRPr="00000000">
                <w:rPr>
                  <w:rFonts w:ascii="Arial" w:cs="Arial" w:eastAsia="Arial" w:hAnsi="Arial"/>
                  <w:color w:val="1155cc"/>
                  <w:sz w:val="16"/>
                  <w:szCs w:val="16"/>
                  <w:u w:val="single"/>
                  <w:rtl w:val="0"/>
                </w:rPr>
                <w:t xml:space="preserve">cindypena@maderausd.org</w:t>
              </w:r>
            </w:hyperlink>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color w:val="0b5394"/>
                <w:sz w:val="16"/>
                <w:szCs w:val="16"/>
                <w:rtl w:val="0"/>
              </w:rPr>
              <w:t xml:space="preserve">antes de la 1:00 p.m. el8 de noviembre del 2023.</w:t>
            </w:r>
            <w:r w:rsidDel="00000000" w:rsidR="00000000" w:rsidRPr="00000000">
              <w:rPr>
                <w:rtl w:val="0"/>
              </w:rPr>
            </w:r>
          </w:p>
        </w:tc>
      </w:tr>
    </w:tbl>
    <w:p w:rsidR="00000000" w:rsidDel="00000000" w:rsidP="00000000" w:rsidRDefault="00000000" w:rsidRPr="00000000" w14:paraId="00000012">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3">
      <w:pPr>
        <w:numPr>
          <w:ilvl w:val="0"/>
          <w:numId w:val="1"/>
        </w:numPr>
        <w:spacing w:line="360" w:lineRule="auto"/>
        <w:ind w:left="720" w:hanging="360"/>
        <w:rPr/>
      </w:pPr>
      <w:r w:rsidDel="00000000" w:rsidR="00000000" w:rsidRPr="00000000">
        <w:rPr>
          <w:rFonts w:ascii="Arial" w:cs="Arial" w:eastAsia="Arial" w:hAnsi="Arial"/>
          <w:sz w:val="20"/>
          <w:szCs w:val="20"/>
          <w:rtl w:val="0"/>
        </w:rPr>
        <w:t xml:space="preserve">Welcome and Introduction /</w:t>
      </w:r>
      <w:r w:rsidDel="00000000" w:rsidR="00000000" w:rsidRPr="00000000">
        <w:rPr>
          <w:rFonts w:ascii="Arial" w:cs="Arial" w:eastAsia="Arial" w:hAnsi="Arial"/>
          <w:color w:val="0000ff"/>
          <w:sz w:val="20"/>
          <w:szCs w:val="20"/>
          <w:rtl w:val="0"/>
        </w:rPr>
        <w:t xml:space="preserve"> </w:t>
      </w:r>
      <w:r w:rsidDel="00000000" w:rsidR="00000000" w:rsidRPr="00000000">
        <w:rPr>
          <w:rFonts w:ascii="Arial" w:cs="Arial" w:eastAsia="Arial" w:hAnsi="Arial"/>
          <w:color w:val="0b5394"/>
          <w:sz w:val="20"/>
          <w:szCs w:val="20"/>
          <w:rtl w:val="0"/>
        </w:rPr>
        <w:t xml:space="preserve">Bienvenida e Introducción</w:t>
      </w:r>
    </w:p>
    <w:p w:rsidR="00000000" w:rsidDel="00000000" w:rsidP="00000000" w:rsidRDefault="00000000" w:rsidRPr="00000000" w14:paraId="00000014">
      <w:pPr>
        <w:numPr>
          <w:ilvl w:val="0"/>
          <w:numId w:val="1"/>
        </w:numPr>
        <w:spacing w:line="360" w:lineRule="auto"/>
        <w:ind w:left="720" w:hanging="360"/>
        <w:rPr/>
      </w:pPr>
      <w:r w:rsidDel="00000000" w:rsidR="00000000" w:rsidRPr="00000000">
        <w:rPr>
          <w:rFonts w:ascii="Arial" w:cs="Arial" w:eastAsia="Arial" w:hAnsi="Arial"/>
          <w:sz w:val="20"/>
          <w:szCs w:val="20"/>
          <w:rtl w:val="0"/>
        </w:rPr>
        <w:t xml:space="preserve">Call the meeting to order / </w:t>
      </w:r>
      <w:r w:rsidDel="00000000" w:rsidR="00000000" w:rsidRPr="00000000">
        <w:rPr>
          <w:rFonts w:ascii="Arial" w:cs="Arial" w:eastAsia="Arial" w:hAnsi="Arial"/>
          <w:color w:val="0b5394"/>
          <w:sz w:val="20"/>
          <w:szCs w:val="20"/>
          <w:rtl w:val="0"/>
        </w:rPr>
        <w:t xml:space="preserve">Llamar la reunión al </w:t>
      </w:r>
      <w:r w:rsidDel="00000000" w:rsidR="00000000" w:rsidRPr="00000000">
        <w:rPr>
          <w:rFonts w:ascii="Arial" w:cs="Arial" w:eastAsia="Arial" w:hAnsi="Arial"/>
          <w:color w:val="0b5394"/>
          <w:sz w:val="20"/>
          <w:szCs w:val="20"/>
          <w:rtl w:val="0"/>
        </w:rPr>
        <w:t xml:space="preserve">orden</w:t>
      </w:r>
      <w:r w:rsidDel="00000000" w:rsidR="00000000" w:rsidRPr="00000000">
        <w:rPr>
          <w:rFonts w:ascii="Arial" w:cs="Arial" w:eastAsia="Arial" w:hAnsi="Arial"/>
          <w:sz w:val="20"/>
          <w:szCs w:val="20"/>
          <w:rtl w:val="0"/>
        </w:rPr>
        <w:t xml:space="preserve">)</w:t>
      </w:r>
      <w:r w:rsidDel="00000000" w:rsidR="00000000" w:rsidRPr="00000000">
        <w:rPr>
          <w:rtl w:val="0"/>
        </w:rPr>
      </w:r>
    </w:p>
    <w:p w:rsidR="00000000" w:rsidDel="00000000" w:rsidP="00000000" w:rsidRDefault="00000000" w:rsidRPr="00000000" w14:paraId="00000015">
      <w:pPr>
        <w:numPr>
          <w:ilvl w:val="0"/>
          <w:numId w:val="1"/>
        </w:numPr>
        <w:spacing w:line="360" w:lineRule="auto"/>
        <w:ind w:left="720" w:hanging="360"/>
        <w:rPr/>
      </w:pPr>
      <w:r w:rsidDel="00000000" w:rsidR="00000000" w:rsidRPr="00000000">
        <w:rPr>
          <w:rFonts w:ascii="Arial" w:cs="Arial" w:eastAsia="Arial" w:hAnsi="Arial"/>
          <w:sz w:val="20"/>
          <w:szCs w:val="20"/>
          <w:rtl w:val="0"/>
        </w:rPr>
        <w:t xml:space="preserve">Call for additions/deletions of agenda items / </w:t>
      </w:r>
      <w:r w:rsidDel="00000000" w:rsidR="00000000" w:rsidRPr="00000000">
        <w:rPr>
          <w:rFonts w:ascii="Arial" w:cs="Arial" w:eastAsia="Arial" w:hAnsi="Arial"/>
          <w:color w:val="0b5394"/>
          <w:sz w:val="20"/>
          <w:szCs w:val="20"/>
          <w:rtl w:val="0"/>
        </w:rPr>
        <w:t xml:space="preserve">Llamado para cualquier adiciones/omisiones de asuntos en la agenda </w:t>
      </w:r>
    </w:p>
    <w:p w:rsidR="00000000" w:rsidDel="00000000" w:rsidP="00000000" w:rsidRDefault="00000000" w:rsidRPr="00000000" w14:paraId="00000016">
      <w:pPr>
        <w:numPr>
          <w:ilvl w:val="0"/>
          <w:numId w:val="1"/>
        </w:numPr>
        <w:spacing w:line="360" w:lineRule="auto"/>
        <w:ind w:left="720" w:hanging="360"/>
        <w:rPr/>
      </w:pPr>
      <w:r w:rsidDel="00000000" w:rsidR="00000000" w:rsidRPr="00000000">
        <w:rPr>
          <w:rFonts w:ascii="Arial" w:cs="Arial" w:eastAsia="Arial" w:hAnsi="Arial"/>
          <w:sz w:val="20"/>
          <w:szCs w:val="20"/>
          <w:rtl w:val="0"/>
        </w:rPr>
        <w:t xml:space="preserve">Reading and approval of </w:t>
      </w:r>
      <w:r w:rsidDel="00000000" w:rsidR="00000000" w:rsidRPr="00000000">
        <w:rPr>
          <w:rFonts w:ascii="Arial" w:cs="Arial" w:eastAsia="Arial" w:hAnsi="Arial"/>
          <w:sz w:val="20"/>
          <w:szCs w:val="20"/>
          <w:rtl w:val="0"/>
        </w:rPr>
        <w:t xml:space="preserve">minutes</w:t>
      </w:r>
      <w:r w:rsidDel="00000000" w:rsidR="00000000" w:rsidRPr="00000000">
        <w:rPr>
          <w:rFonts w:ascii="Arial" w:cs="Arial" w:eastAsia="Arial" w:hAnsi="Arial"/>
          <w:sz w:val="20"/>
          <w:szCs w:val="20"/>
          <w:rtl w:val="0"/>
        </w:rPr>
        <w:t xml:space="preserve"> / </w:t>
      </w:r>
      <w:r w:rsidDel="00000000" w:rsidR="00000000" w:rsidRPr="00000000">
        <w:rPr>
          <w:rFonts w:ascii="Arial" w:cs="Arial" w:eastAsia="Arial" w:hAnsi="Arial"/>
          <w:color w:val="0b5394"/>
          <w:sz w:val="20"/>
          <w:szCs w:val="20"/>
          <w:rtl w:val="0"/>
        </w:rPr>
        <w:t xml:space="preserve">Lectura y aprobación de las minutas</w:t>
      </w:r>
      <w:r w:rsidDel="00000000" w:rsidR="00000000" w:rsidRPr="00000000">
        <w:rPr>
          <w:rFonts w:ascii="Arial" w:cs="Arial" w:eastAsia="Arial" w:hAnsi="Arial"/>
          <w:color w:val="212121"/>
          <w:sz w:val="20"/>
          <w:szCs w:val="20"/>
          <w:rtl w:val="0"/>
        </w:rPr>
        <w:t xml:space="preserve">  - </w:t>
      </w:r>
      <w:r w:rsidDel="00000000" w:rsidR="00000000" w:rsidRPr="00000000">
        <w:rPr>
          <w:rFonts w:ascii="Arial" w:cs="Arial" w:eastAsia="Arial" w:hAnsi="Arial"/>
          <w:sz w:val="20"/>
          <w:szCs w:val="20"/>
          <w:rtl w:val="0"/>
        </w:rPr>
        <w:t xml:space="preserve">9</w:t>
      </w:r>
      <w:r w:rsidDel="00000000" w:rsidR="00000000" w:rsidRPr="00000000">
        <w:rPr>
          <w:rFonts w:ascii="Arial" w:cs="Arial" w:eastAsia="Arial" w:hAnsi="Arial"/>
          <w:sz w:val="20"/>
          <w:szCs w:val="20"/>
          <w:rtl w:val="0"/>
        </w:rPr>
        <w:t xml:space="preserve">/7/23</w:t>
      </w:r>
    </w:p>
    <w:p w:rsidR="00000000" w:rsidDel="00000000" w:rsidP="00000000" w:rsidRDefault="00000000" w:rsidRPr="00000000" w14:paraId="00000017">
      <w:pPr>
        <w:numPr>
          <w:ilvl w:val="0"/>
          <w:numId w:val="1"/>
        </w:numPr>
        <w:spacing w:line="360" w:lineRule="auto"/>
        <w:ind w:left="720" w:hanging="360"/>
        <w:rPr/>
      </w:pPr>
      <w:r w:rsidDel="00000000" w:rsidR="00000000" w:rsidRPr="00000000">
        <w:rPr>
          <w:rFonts w:ascii="Arial" w:cs="Arial" w:eastAsia="Arial" w:hAnsi="Arial"/>
          <w:sz w:val="20"/>
          <w:szCs w:val="20"/>
          <w:rtl w:val="0"/>
        </w:rPr>
        <w:t xml:space="preserve">Public Input / </w:t>
      </w:r>
      <w:r w:rsidDel="00000000" w:rsidR="00000000" w:rsidRPr="00000000">
        <w:rPr>
          <w:rFonts w:ascii="Arial" w:cs="Arial" w:eastAsia="Arial" w:hAnsi="Arial"/>
          <w:color w:val="0b5394"/>
          <w:sz w:val="20"/>
          <w:szCs w:val="20"/>
          <w:rtl w:val="0"/>
        </w:rPr>
        <w:t xml:space="preserve">Comentarios del Público 15 minutos se asignan para la opinión del público.)</w:t>
      </w:r>
      <w:r w:rsidDel="00000000" w:rsidR="00000000" w:rsidRPr="00000000">
        <w:rPr>
          <w:rtl w:val="0"/>
        </w:rPr>
      </w:r>
    </w:p>
    <w:p w:rsidR="00000000" w:rsidDel="00000000" w:rsidP="00000000" w:rsidRDefault="00000000" w:rsidRPr="00000000" w14:paraId="00000018">
      <w:pPr>
        <w:numPr>
          <w:ilvl w:val="0"/>
          <w:numId w:val="1"/>
        </w:numPr>
        <w:ind w:left="720" w:hanging="360"/>
        <w:rPr/>
      </w:pPr>
      <w:r w:rsidDel="00000000" w:rsidR="00000000" w:rsidRPr="00000000">
        <w:rPr>
          <w:rFonts w:ascii="Arial" w:cs="Arial" w:eastAsia="Arial" w:hAnsi="Arial"/>
          <w:sz w:val="20"/>
          <w:szCs w:val="20"/>
          <w:rtl w:val="0"/>
        </w:rPr>
        <w:t xml:space="preserve">Annual English Learner (EL) Data reported to the CDE</w:t>
      </w:r>
      <w:r w:rsidDel="00000000" w:rsidR="00000000" w:rsidRPr="00000000">
        <w:rPr>
          <w:rFonts w:ascii="Arial" w:cs="Arial" w:eastAsia="Arial" w:hAnsi="Arial"/>
          <w:b w:val="1"/>
          <w:sz w:val="20"/>
          <w:szCs w:val="20"/>
          <w:rtl w:val="0"/>
        </w:rPr>
        <w:t xml:space="preserve"> / </w:t>
        <w:br w:type="textWrapping"/>
      </w:r>
      <w:r w:rsidDel="00000000" w:rsidR="00000000" w:rsidRPr="00000000">
        <w:rPr>
          <w:rFonts w:ascii="Arial" w:cs="Arial" w:eastAsia="Arial" w:hAnsi="Arial"/>
          <w:color w:val="0b5394"/>
          <w:sz w:val="20"/>
          <w:szCs w:val="20"/>
          <w:rtl w:val="0"/>
        </w:rPr>
        <w:t xml:space="preserve">Datos anuales de aprendices de inglés (EL) informados al CDE</w:t>
      </w:r>
      <w:r w:rsidDel="00000000" w:rsidR="00000000" w:rsidRPr="00000000">
        <w:rPr>
          <w:rtl w:val="0"/>
        </w:rPr>
      </w:r>
    </w:p>
    <w:p w:rsidR="00000000" w:rsidDel="00000000" w:rsidP="00000000" w:rsidRDefault="00000000" w:rsidRPr="00000000" w14:paraId="00000019">
      <w:pPr>
        <w:widowControl w:val="0"/>
        <w:numPr>
          <w:ilvl w:val="1"/>
          <w:numId w:val="1"/>
        </w:numPr>
        <w:spacing w:line="276" w:lineRule="auto"/>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Enrollment by English Language Acquisition Status (ELAS) and Grade</w:t>
      </w:r>
      <w:r w:rsidDel="00000000" w:rsidR="00000000" w:rsidRPr="00000000">
        <w:rPr>
          <w:rFonts w:ascii="Arial" w:cs="Arial" w:eastAsia="Arial" w:hAnsi="Arial"/>
          <w:i w:val="1"/>
          <w:sz w:val="20"/>
          <w:szCs w:val="20"/>
          <w:rtl w:val="0"/>
        </w:rPr>
        <w:t xml:space="preserve"> </w:t>
      </w: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i w:val="1"/>
          <w:sz w:val="20"/>
          <w:szCs w:val="20"/>
          <w:rtl w:val="0"/>
        </w:rPr>
        <w:br w:type="textWrapping"/>
      </w:r>
      <w:r w:rsidDel="00000000" w:rsidR="00000000" w:rsidRPr="00000000">
        <w:rPr>
          <w:rFonts w:ascii="Arial" w:cs="Arial" w:eastAsia="Arial" w:hAnsi="Arial"/>
          <w:color w:val="0b5394"/>
          <w:sz w:val="20"/>
          <w:szCs w:val="20"/>
          <w:rtl w:val="0"/>
        </w:rPr>
        <w:t xml:space="preserve">Inscripción por estado de adquisición del idioma inglés (ELAS) y grado</w:t>
      </w:r>
    </w:p>
    <w:p w:rsidR="00000000" w:rsidDel="00000000" w:rsidP="00000000" w:rsidRDefault="00000000" w:rsidRPr="00000000" w14:paraId="0000001A">
      <w:pPr>
        <w:widowControl w:val="0"/>
        <w:numPr>
          <w:ilvl w:val="1"/>
          <w:numId w:val="1"/>
        </w:numPr>
        <w:spacing w:line="276" w:lineRule="auto"/>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Numbers and percentages of EO’s IFEPs, ELs, RFEPs /</w:t>
        <w:br w:type="textWrapping"/>
      </w:r>
      <w:r w:rsidDel="00000000" w:rsidR="00000000" w:rsidRPr="00000000">
        <w:rPr>
          <w:rFonts w:ascii="Arial" w:cs="Arial" w:eastAsia="Arial" w:hAnsi="Arial"/>
          <w:color w:val="0b5394"/>
          <w:sz w:val="20"/>
          <w:szCs w:val="20"/>
          <w:rtl w:val="0"/>
        </w:rPr>
        <w:t xml:space="preserve">Números y porcentajes de EO, IFEP, EL, RFEP</w:t>
      </w:r>
    </w:p>
    <w:p w:rsidR="00000000" w:rsidDel="00000000" w:rsidP="00000000" w:rsidRDefault="00000000" w:rsidRPr="00000000" w14:paraId="0000001B">
      <w:pPr>
        <w:widowControl w:val="0"/>
        <w:numPr>
          <w:ilvl w:val="1"/>
          <w:numId w:val="1"/>
        </w:numPr>
        <w:spacing w:line="276" w:lineRule="auto"/>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English Learner students by Language by Grade (dataquest) /</w:t>
        <w:br w:type="textWrapping"/>
      </w:r>
      <w:r w:rsidDel="00000000" w:rsidR="00000000" w:rsidRPr="00000000">
        <w:rPr>
          <w:rFonts w:ascii="Arial" w:cs="Arial" w:eastAsia="Arial" w:hAnsi="Arial"/>
          <w:color w:val="0b5394"/>
          <w:sz w:val="20"/>
          <w:szCs w:val="20"/>
          <w:rtl w:val="0"/>
        </w:rPr>
        <w:t xml:space="preserve">Estudiantes aprendices de inglés por idioma por grado</w:t>
      </w:r>
      <w:r w:rsidDel="00000000" w:rsidR="00000000" w:rsidRPr="00000000">
        <w:rPr>
          <w:rFonts w:ascii="Arial" w:cs="Arial" w:eastAsia="Arial" w:hAnsi="Arial"/>
          <w:sz w:val="20"/>
          <w:szCs w:val="20"/>
        </w:rPr>
        <w:drawing>
          <wp:anchor allowOverlap="1" behindDoc="0" distB="114300" distT="114300" distL="114300" distR="114300" hidden="0" layoutInCell="1" locked="0" relativeHeight="0" simplePos="0">
            <wp:simplePos x="0" y="0"/>
            <wp:positionH relativeFrom="page">
              <wp:posOffset>6534150</wp:posOffset>
            </wp:positionH>
            <wp:positionV relativeFrom="page">
              <wp:posOffset>9229725</wp:posOffset>
            </wp:positionV>
            <wp:extent cx="276225" cy="276225"/>
            <wp:effectExtent b="0" l="0" r="0" t="0"/>
            <wp:wrapNone/>
            <wp:docPr id="9"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276225" cy="276225"/>
                    </a:xfrm>
                    <a:prstGeom prst="rect"/>
                    <a:ln/>
                  </pic:spPr>
                </pic:pic>
              </a:graphicData>
            </a:graphic>
          </wp:anchor>
        </w:drawing>
      </w:r>
      <w:r w:rsidDel="00000000" w:rsidR="00000000" w:rsidRPr="00000000">
        <w:rPr>
          <w:rFonts w:ascii="Arial" w:cs="Arial" w:eastAsia="Arial" w:hAnsi="Arial"/>
          <w:sz w:val="20"/>
          <w:szCs w:val="20"/>
        </w:rPr>
        <w:drawing>
          <wp:anchor allowOverlap="1" behindDoc="0" distB="114300" distT="114300" distL="114300" distR="114300" hidden="0" layoutInCell="1" locked="0" relativeHeight="0" simplePos="0">
            <wp:simplePos x="0" y="0"/>
            <wp:positionH relativeFrom="page">
              <wp:posOffset>5095875</wp:posOffset>
            </wp:positionH>
            <wp:positionV relativeFrom="page">
              <wp:posOffset>9229725</wp:posOffset>
            </wp:positionV>
            <wp:extent cx="276225" cy="276225"/>
            <wp:effectExtent b="0" l="0" r="0" t="0"/>
            <wp:wrapNone/>
            <wp:docPr id="7"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276225" cy="276225"/>
                    </a:xfrm>
                    <a:prstGeom prst="rect"/>
                    <a:ln/>
                  </pic:spPr>
                </pic:pic>
              </a:graphicData>
            </a:graphic>
          </wp:anchor>
        </w:drawing>
      </w:r>
      <w:r w:rsidDel="00000000" w:rsidR="00000000" w:rsidRPr="00000000">
        <w:rPr>
          <w:rFonts w:ascii="Arial" w:cs="Arial" w:eastAsia="Arial" w:hAnsi="Arial"/>
          <w:sz w:val="20"/>
          <w:szCs w:val="20"/>
        </w:rPr>
        <w:drawing>
          <wp:anchor allowOverlap="1" behindDoc="0" distB="114300" distT="114300" distL="114300" distR="114300" hidden="0" layoutInCell="1" locked="0" relativeHeight="0" simplePos="0">
            <wp:simplePos x="0" y="0"/>
            <wp:positionH relativeFrom="page">
              <wp:posOffset>3457575</wp:posOffset>
            </wp:positionH>
            <wp:positionV relativeFrom="page">
              <wp:posOffset>9229725</wp:posOffset>
            </wp:positionV>
            <wp:extent cx="276225" cy="276225"/>
            <wp:effectExtent b="0" l="0" r="0" t="0"/>
            <wp:wrapNone/>
            <wp:docPr id="5"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276225" cy="276225"/>
                    </a:xfrm>
                    <a:prstGeom prst="rect"/>
                    <a:ln/>
                  </pic:spPr>
                </pic:pic>
              </a:graphicData>
            </a:graphic>
          </wp:anchor>
        </w:drawing>
      </w:r>
      <w:r w:rsidDel="00000000" w:rsidR="00000000" w:rsidRPr="00000000">
        <w:rPr>
          <w:rFonts w:ascii="Arial" w:cs="Arial" w:eastAsia="Arial" w:hAnsi="Arial"/>
          <w:sz w:val="20"/>
          <w:szCs w:val="20"/>
        </w:rPr>
        <w:drawing>
          <wp:anchor allowOverlap="1" behindDoc="0" distB="114300" distT="114300" distL="114300" distR="114300" hidden="0" layoutInCell="1" locked="0" relativeHeight="0" simplePos="0">
            <wp:simplePos x="0" y="0"/>
            <wp:positionH relativeFrom="page">
              <wp:posOffset>933450</wp:posOffset>
            </wp:positionH>
            <wp:positionV relativeFrom="page">
              <wp:posOffset>9229725</wp:posOffset>
            </wp:positionV>
            <wp:extent cx="276225" cy="276225"/>
            <wp:effectExtent b="0" l="0" r="0" t="0"/>
            <wp:wrapNone/>
            <wp:docPr id="6"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276225" cy="276225"/>
                    </a:xfrm>
                    <a:prstGeom prst="rect"/>
                    <a:ln/>
                  </pic:spPr>
                </pic:pic>
              </a:graphicData>
            </a:graphic>
          </wp:anchor>
        </w:drawing>
      </w:r>
      <w:r w:rsidDel="00000000" w:rsidR="00000000" w:rsidRPr="00000000">
        <w:rPr>
          <w:rtl w:val="0"/>
        </w:rPr>
      </w:r>
    </w:p>
    <w:p w:rsidR="00000000" w:rsidDel="00000000" w:rsidP="00000000" w:rsidRDefault="00000000" w:rsidRPr="00000000" w14:paraId="0000001C">
      <w:pPr>
        <w:widowControl w:val="0"/>
        <w:numPr>
          <w:ilvl w:val="0"/>
          <w:numId w:val="1"/>
        </w:numPr>
        <w:spacing w:line="276" w:lineRule="auto"/>
        <w:ind w:left="720" w:hanging="360"/>
        <w:rPr/>
      </w:pPr>
      <w:r w:rsidDel="00000000" w:rsidR="00000000" w:rsidRPr="00000000">
        <w:rPr>
          <w:rFonts w:ascii="Arial" w:cs="Arial" w:eastAsia="Arial" w:hAnsi="Arial"/>
          <w:sz w:val="20"/>
          <w:szCs w:val="20"/>
          <w:rtl w:val="0"/>
        </w:rPr>
        <w:t xml:space="preserve">Current Year Single Plan for Student Achievement (SPSA) / </w:t>
        <w:br w:type="textWrapping"/>
      </w:r>
      <w:r w:rsidDel="00000000" w:rsidR="00000000" w:rsidRPr="00000000">
        <w:rPr>
          <w:rFonts w:ascii="Arial" w:cs="Arial" w:eastAsia="Arial" w:hAnsi="Arial"/>
          <w:color w:val="0b5394"/>
          <w:sz w:val="20"/>
          <w:szCs w:val="20"/>
          <w:rtl w:val="0"/>
        </w:rPr>
        <w:t xml:space="preserve"> Plan Único para el Desempeño Estudiantil (SPSA) para el año actual</w:t>
      </w:r>
    </w:p>
    <w:p w:rsidR="00000000" w:rsidDel="00000000" w:rsidP="00000000" w:rsidRDefault="00000000" w:rsidRPr="00000000" w14:paraId="0000001D">
      <w:pPr>
        <w:widowControl w:val="0"/>
        <w:numPr>
          <w:ilvl w:val="1"/>
          <w:numId w:val="1"/>
        </w:numPr>
        <w:spacing w:line="276" w:lineRule="auto"/>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Goal 1: Increase Academic Achievement in English Language Arts, Mathematics, and English Language Development Instructional Programs / </w:t>
        <w:br w:type="textWrapping"/>
      </w:r>
      <w:r w:rsidDel="00000000" w:rsidR="00000000" w:rsidRPr="00000000">
        <w:rPr>
          <w:rFonts w:ascii="Arial" w:cs="Arial" w:eastAsia="Arial" w:hAnsi="Arial"/>
          <w:color w:val="0b5394"/>
          <w:sz w:val="20"/>
          <w:szCs w:val="20"/>
          <w:rtl w:val="0"/>
        </w:rPr>
        <w:t xml:space="preserve">Meta 1: Acceso equitativo a programas rigurosos de alto nivel</w:t>
      </w:r>
    </w:p>
    <w:p w:rsidR="00000000" w:rsidDel="00000000" w:rsidP="00000000" w:rsidRDefault="00000000" w:rsidRPr="00000000" w14:paraId="0000001E">
      <w:pPr>
        <w:widowControl w:val="0"/>
        <w:numPr>
          <w:ilvl w:val="1"/>
          <w:numId w:val="1"/>
        </w:numPr>
        <w:spacing w:line="276" w:lineRule="auto"/>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Goal 2: Increase Safe and Healthy Environment for Learning &amp; Work Program / </w:t>
        <w:br w:type="textWrapping"/>
      </w:r>
      <w:r w:rsidDel="00000000" w:rsidR="00000000" w:rsidRPr="00000000">
        <w:rPr>
          <w:rFonts w:ascii="Arial" w:cs="Arial" w:eastAsia="Arial" w:hAnsi="Arial"/>
          <w:color w:val="0b5394"/>
          <w:sz w:val="20"/>
          <w:szCs w:val="20"/>
          <w:rtl w:val="0"/>
        </w:rPr>
        <w:t xml:space="preserve">Meta 2: Ambiente seguro y saludable para el aprendizaje y el trabajo</w:t>
      </w:r>
    </w:p>
    <w:p w:rsidR="00000000" w:rsidDel="00000000" w:rsidP="00000000" w:rsidRDefault="00000000" w:rsidRPr="00000000" w14:paraId="0000001F">
      <w:pPr>
        <w:widowControl w:val="0"/>
        <w:numPr>
          <w:ilvl w:val="1"/>
          <w:numId w:val="1"/>
        </w:numPr>
        <w:spacing w:line="276" w:lineRule="auto"/>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Goal 3: Improve Parent Involvement Programs / </w:t>
        <w:br w:type="textWrapping"/>
      </w:r>
      <w:r w:rsidDel="00000000" w:rsidR="00000000" w:rsidRPr="00000000">
        <w:rPr>
          <w:rFonts w:ascii="Arial" w:cs="Arial" w:eastAsia="Arial" w:hAnsi="Arial"/>
          <w:color w:val="0b5394"/>
          <w:sz w:val="20"/>
          <w:szCs w:val="20"/>
          <w:rtl w:val="0"/>
        </w:rPr>
        <w:t xml:space="preserve">Meta 3: Mejorar los programas de participación de los padres</w:t>
      </w:r>
      <w:r w:rsidDel="00000000" w:rsidR="00000000" w:rsidRPr="00000000">
        <w:rPr>
          <w:rtl w:val="0"/>
        </w:rPr>
      </w:r>
    </w:p>
    <w:p w:rsidR="00000000" w:rsidDel="00000000" w:rsidP="00000000" w:rsidRDefault="00000000" w:rsidRPr="00000000" w14:paraId="00000020">
      <w:pPr>
        <w:widowControl w:val="0"/>
        <w:numPr>
          <w:ilvl w:val="1"/>
          <w:numId w:val="1"/>
        </w:numPr>
        <w:spacing w:line="276" w:lineRule="auto"/>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Goal 4: Increase &amp; Improve Technology / </w:t>
        <w:br w:type="textWrapping"/>
      </w:r>
      <w:r w:rsidDel="00000000" w:rsidR="00000000" w:rsidRPr="00000000">
        <w:rPr>
          <w:rFonts w:ascii="Arial" w:cs="Arial" w:eastAsia="Arial" w:hAnsi="Arial"/>
          <w:color w:val="0b5394"/>
          <w:sz w:val="20"/>
          <w:szCs w:val="20"/>
          <w:rtl w:val="0"/>
        </w:rPr>
        <w:t xml:space="preserve">Meta 4: Aumentar y mejorar la tecnología</w:t>
      </w:r>
      <w:r w:rsidDel="00000000" w:rsidR="00000000" w:rsidRPr="00000000">
        <w:rPr>
          <w:rtl w:val="0"/>
        </w:rPr>
      </w:r>
    </w:p>
    <w:p w:rsidR="00000000" w:rsidDel="00000000" w:rsidP="00000000" w:rsidRDefault="00000000" w:rsidRPr="00000000" w14:paraId="00000021">
      <w:pPr>
        <w:widowControl w:val="0"/>
        <w:numPr>
          <w:ilvl w:val="0"/>
          <w:numId w:val="1"/>
        </w:numPr>
        <w:ind w:left="720" w:hanging="360"/>
        <w:rPr/>
      </w:pPr>
      <w:r w:rsidDel="00000000" w:rsidR="00000000" w:rsidRPr="00000000">
        <w:rPr>
          <w:rFonts w:ascii="Arial" w:cs="Arial" w:eastAsia="Arial" w:hAnsi="Arial"/>
          <w:color w:val="212121"/>
          <w:sz w:val="20"/>
          <w:szCs w:val="20"/>
          <w:rtl w:val="0"/>
        </w:rPr>
        <w:t xml:space="preserve">DELAC Representative Report /</w:t>
      </w:r>
      <w:r w:rsidDel="00000000" w:rsidR="00000000" w:rsidRPr="00000000">
        <w:rPr>
          <w:rFonts w:ascii="Arial" w:cs="Arial" w:eastAsia="Arial" w:hAnsi="Arial"/>
          <w:color w:val="0000ff"/>
          <w:sz w:val="20"/>
          <w:szCs w:val="20"/>
          <w:rtl w:val="0"/>
        </w:rPr>
        <w:t xml:space="preserve"> </w:t>
      </w:r>
      <w:r w:rsidDel="00000000" w:rsidR="00000000" w:rsidRPr="00000000">
        <w:rPr>
          <w:rFonts w:ascii="Arial" w:cs="Arial" w:eastAsia="Arial" w:hAnsi="Arial"/>
          <w:color w:val="0b5394"/>
          <w:sz w:val="20"/>
          <w:szCs w:val="20"/>
          <w:rtl w:val="0"/>
        </w:rPr>
        <w:t xml:space="preserve">Informe del representante del DELAC</w:t>
      </w:r>
    </w:p>
    <w:p w:rsidR="00000000" w:rsidDel="00000000" w:rsidP="00000000" w:rsidRDefault="00000000" w:rsidRPr="00000000" w14:paraId="00000022">
      <w:pPr>
        <w:widowControl w:val="0"/>
        <w:numPr>
          <w:ilvl w:val="0"/>
          <w:numId w:val="1"/>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Blue Pyramid CCSPP grant application</w:t>
      </w:r>
    </w:p>
    <w:p w:rsidR="00000000" w:rsidDel="00000000" w:rsidP="00000000" w:rsidRDefault="00000000" w:rsidRPr="00000000" w14:paraId="00000023">
      <w:pPr>
        <w:widowControl w:val="0"/>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4">
      <w:pPr>
        <w:numPr>
          <w:ilvl w:val="0"/>
          <w:numId w:val="1"/>
        </w:numPr>
        <w:spacing w:after="200" w:lineRule="auto"/>
        <w:ind w:left="720" w:hanging="360"/>
        <w:rPr/>
      </w:pPr>
      <w:r w:rsidDel="00000000" w:rsidR="00000000" w:rsidRPr="00000000">
        <w:rPr>
          <w:rFonts w:ascii="Arial" w:cs="Arial" w:eastAsia="Arial" w:hAnsi="Arial"/>
          <w:sz w:val="20"/>
          <w:szCs w:val="20"/>
          <w:rtl w:val="0"/>
        </w:rPr>
        <w:t xml:space="preserve">ELAC Calendar / </w:t>
      </w:r>
      <w:r w:rsidDel="00000000" w:rsidR="00000000" w:rsidRPr="00000000">
        <w:rPr>
          <w:rFonts w:ascii="Arial" w:cs="Arial" w:eastAsia="Arial" w:hAnsi="Arial"/>
          <w:color w:val="0b5394"/>
          <w:sz w:val="20"/>
          <w:szCs w:val="20"/>
          <w:rtl w:val="0"/>
        </w:rPr>
        <w:t xml:space="preserve">Calendario ELAC</w:t>
      </w:r>
    </w:p>
    <w:p w:rsidR="00000000" w:rsidDel="00000000" w:rsidP="00000000" w:rsidRDefault="00000000" w:rsidRPr="00000000" w14:paraId="00000025">
      <w:pPr>
        <w:numPr>
          <w:ilvl w:val="1"/>
          <w:numId w:val="1"/>
        </w:numPr>
        <w:ind w:left="1440" w:hanging="360"/>
        <w:rPr>
          <w:sz w:val="22"/>
          <w:szCs w:val="22"/>
        </w:rPr>
      </w:pPr>
      <w:r w:rsidDel="00000000" w:rsidR="00000000" w:rsidRPr="00000000">
        <w:rPr>
          <w:sz w:val="22"/>
          <w:szCs w:val="22"/>
          <w:rtl w:val="0"/>
        </w:rPr>
        <w:t xml:space="preserve">January / </w:t>
      </w:r>
      <w:r w:rsidDel="00000000" w:rsidR="00000000" w:rsidRPr="00000000">
        <w:rPr>
          <w:color w:val="0b5394"/>
          <w:sz w:val="22"/>
          <w:szCs w:val="22"/>
          <w:rtl w:val="0"/>
        </w:rPr>
        <w:t xml:space="preserve">Enero 25</w:t>
      </w:r>
    </w:p>
    <w:p w:rsidR="00000000" w:rsidDel="00000000" w:rsidP="00000000" w:rsidRDefault="00000000" w:rsidRPr="00000000" w14:paraId="00000026">
      <w:pPr>
        <w:numPr>
          <w:ilvl w:val="1"/>
          <w:numId w:val="1"/>
        </w:numPr>
        <w:ind w:left="1440" w:hanging="360"/>
        <w:rPr>
          <w:sz w:val="22"/>
          <w:szCs w:val="22"/>
        </w:rPr>
      </w:pPr>
      <w:r w:rsidDel="00000000" w:rsidR="00000000" w:rsidRPr="00000000">
        <w:rPr>
          <w:sz w:val="22"/>
          <w:szCs w:val="22"/>
          <w:rtl w:val="0"/>
        </w:rPr>
        <w:t xml:space="preserve">March /</w:t>
      </w:r>
      <w:r w:rsidDel="00000000" w:rsidR="00000000" w:rsidRPr="00000000">
        <w:rPr>
          <w:color w:val="0b5394"/>
          <w:sz w:val="22"/>
          <w:szCs w:val="22"/>
          <w:rtl w:val="0"/>
        </w:rPr>
        <w:t xml:space="preserve"> Marzo 6</w:t>
      </w:r>
    </w:p>
    <w:p w:rsidR="00000000" w:rsidDel="00000000" w:rsidP="00000000" w:rsidRDefault="00000000" w:rsidRPr="00000000" w14:paraId="00000027">
      <w:pPr>
        <w:numPr>
          <w:ilvl w:val="1"/>
          <w:numId w:val="1"/>
        </w:numPr>
        <w:spacing w:after="200" w:lineRule="auto"/>
        <w:ind w:left="1440" w:hanging="360"/>
        <w:rPr>
          <w:sz w:val="22"/>
          <w:szCs w:val="22"/>
        </w:rPr>
      </w:pPr>
      <w:r w:rsidDel="00000000" w:rsidR="00000000" w:rsidRPr="00000000">
        <w:rPr>
          <w:sz w:val="22"/>
          <w:szCs w:val="22"/>
          <w:rtl w:val="0"/>
        </w:rPr>
        <w:t xml:space="preserve">May /</w:t>
      </w:r>
      <w:r w:rsidDel="00000000" w:rsidR="00000000" w:rsidRPr="00000000">
        <w:rPr>
          <w:color w:val="0b5394"/>
          <w:sz w:val="22"/>
          <w:szCs w:val="22"/>
          <w:rtl w:val="0"/>
        </w:rPr>
        <w:t xml:space="preserve"> Mayo 8</w:t>
      </w:r>
      <w:r w:rsidDel="00000000" w:rsidR="00000000" w:rsidRPr="00000000">
        <w:rPr>
          <w:rtl w:val="0"/>
        </w:rPr>
      </w:r>
    </w:p>
    <w:p w:rsidR="00000000" w:rsidDel="00000000" w:rsidP="00000000" w:rsidRDefault="00000000" w:rsidRPr="00000000" w14:paraId="00000028">
      <w:pPr>
        <w:numPr>
          <w:ilvl w:val="0"/>
          <w:numId w:val="1"/>
        </w:numPr>
        <w:spacing w:line="360" w:lineRule="auto"/>
        <w:ind w:left="720" w:hanging="360"/>
        <w:rPr/>
      </w:pPr>
      <w:r w:rsidDel="00000000" w:rsidR="00000000" w:rsidRPr="00000000">
        <w:rPr>
          <w:rFonts w:ascii="Arial" w:cs="Arial" w:eastAsia="Arial" w:hAnsi="Arial"/>
          <w:sz w:val="20"/>
          <w:szCs w:val="20"/>
          <w:rtl w:val="0"/>
        </w:rPr>
        <w:t xml:space="preserve">Announcements / </w:t>
      </w:r>
      <w:r w:rsidDel="00000000" w:rsidR="00000000" w:rsidRPr="00000000">
        <w:rPr>
          <w:rFonts w:ascii="Arial" w:cs="Arial" w:eastAsia="Arial" w:hAnsi="Arial"/>
          <w:color w:val="0b5394"/>
          <w:sz w:val="20"/>
          <w:szCs w:val="20"/>
          <w:rtl w:val="0"/>
        </w:rPr>
        <w:t xml:space="preserve">Anuncios</w:t>
      </w:r>
    </w:p>
    <w:p w:rsidR="00000000" w:rsidDel="00000000" w:rsidP="00000000" w:rsidRDefault="00000000" w:rsidRPr="00000000" w14:paraId="00000029">
      <w:pPr>
        <w:numPr>
          <w:ilvl w:val="0"/>
          <w:numId w:val="1"/>
        </w:numPr>
        <w:spacing w:line="360" w:lineRule="auto"/>
        <w:ind w:left="720" w:hanging="360"/>
        <w:rPr/>
      </w:pPr>
      <w:r w:rsidDel="00000000" w:rsidR="00000000" w:rsidRPr="00000000">
        <w:rPr>
          <w:rFonts w:ascii="Arial" w:cs="Arial" w:eastAsia="Arial" w:hAnsi="Arial"/>
          <w:sz w:val="20"/>
          <w:szCs w:val="20"/>
          <w:rtl w:val="0"/>
        </w:rPr>
        <w:t xml:space="preserve">Adjournment / </w:t>
      </w:r>
      <w:r w:rsidDel="00000000" w:rsidR="00000000" w:rsidRPr="00000000">
        <w:rPr>
          <w:rFonts w:ascii="Arial" w:cs="Arial" w:eastAsia="Arial" w:hAnsi="Arial"/>
          <w:color w:val="0b5394"/>
          <w:sz w:val="20"/>
          <w:szCs w:val="20"/>
          <w:rtl w:val="0"/>
        </w:rPr>
        <w:t xml:space="preserve">Aplazamiento</w:t>
      </w:r>
      <w:r w:rsidDel="00000000" w:rsidR="00000000" w:rsidRPr="00000000">
        <w:rPr>
          <w:rtl w:val="0"/>
        </w:rPr>
      </w:r>
    </w:p>
    <w:p w:rsidR="00000000" w:rsidDel="00000000" w:rsidP="00000000" w:rsidRDefault="00000000" w:rsidRPr="00000000" w14:paraId="0000002A">
      <w:pPr>
        <w:spacing w:line="360" w:lineRule="auto"/>
        <w:rPr/>
      </w:pPr>
      <w:r w:rsidDel="00000000" w:rsidR="00000000" w:rsidRPr="00000000">
        <w:rPr>
          <w:rtl w:val="0"/>
        </w:rPr>
      </w:r>
    </w:p>
    <w:p w:rsidR="00000000" w:rsidDel="00000000" w:rsidP="00000000" w:rsidRDefault="00000000" w:rsidRPr="00000000" w14:paraId="0000002B">
      <w:pPr>
        <w:spacing w:line="360" w:lineRule="auto"/>
        <w:jc w:val="center"/>
        <w:rPr>
          <w:rFonts w:ascii="Arial" w:cs="Arial" w:eastAsia="Arial" w:hAnsi="Arial"/>
          <w:sz w:val="20"/>
          <w:szCs w:val="20"/>
        </w:rPr>
      </w:pPr>
      <w:r w:rsidDel="00000000" w:rsidR="00000000" w:rsidRPr="00000000">
        <w:rPr>
          <w:sz w:val="20"/>
          <w:szCs w:val="20"/>
          <w:rtl w:val="0"/>
        </w:rPr>
        <w:t xml:space="preserve">Date Posted / </w:t>
      </w:r>
      <w:r w:rsidDel="00000000" w:rsidR="00000000" w:rsidRPr="00000000">
        <w:rPr>
          <w:color w:val="0b5394"/>
          <w:sz w:val="20"/>
          <w:szCs w:val="20"/>
          <w:rtl w:val="0"/>
        </w:rPr>
        <w:t xml:space="preserve">Fecha Publicada:</w:t>
      </w:r>
      <w:r w:rsidDel="00000000" w:rsidR="00000000" w:rsidRPr="00000000">
        <w:rPr>
          <w:sz w:val="20"/>
          <w:szCs w:val="20"/>
          <w:rtl w:val="0"/>
        </w:rPr>
        <w:t xml:space="preserve"> 11/3/2023</w:t>
      </w:r>
      <w:r w:rsidDel="00000000" w:rsidR="00000000" w:rsidRPr="00000000">
        <w:rPr>
          <w:color w:val="333333"/>
          <w:sz w:val="22"/>
          <w:szCs w:val="22"/>
          <w:highlight w:val="white"/>
        </w:rPr>
        <w:drawing>
          <wp:anchor allowOverlap="1" behindDoc="0" distB="114300" distT="114300" distL="114300" distR="114300" hidden="0" layoutInCell="1" locked="0" relativeHeight="0" simplePos="0">
            <wp:simplePos x="0" y="0"/>
            <wp:positionH relativeFrom="page">
              <wp:posOffset>933450</wp:posOffset>
            </wp:positionH>
            <wp:positionV relativeFrom="page">
              <wp:posOffset>9243483</wp:posOffset>
            </wp:positionV>
            <wp:extent cx="276225" cy="276225"/>
            <wp:effectExtent b="0" l="0" r="0" t="0"/>
            <wp:wrapNone/>
            <wp:docPr id="10"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276225" cy="276225"/>
                    </a:xfrm>
                    <a:prstGeom prst="rect"/>
                    <a:ln/>
                  </pic:spPr>
                </pic:pic>
              </a:graphicData>
            </a:graphic>
          </wp:anchor>
        </w:drawing>
      </w:r>
      <w:r w:rsidDel="00000000" w:rsidR="00000000" w:rsidRPr="00000000">
        <w:rPr>
          <w:color w:val="333333"/>
          <w:sz w:val="22"/>
          <w:szCs w:val="22"/>
          <w:highlight w:val="white"/>
        </w:rPr>
        <w:drawing>
          <wp:anchor allowOverlap="1" behindDoc="0" distB="114300" distT="114300" distL="114300" distR="114300" hidden="0" layoutInCell="1" locked="0" relativeHeight="0" simplePos="0">
            <wp:simplePos x="0" y="0"/>
            <wp:positionH relativeFrom="page">
              <wp:posOffset>3457575</wp:posOffset>
            </wp:positionH>
            <wp:positionV relativeFrom="page">
              <wp:posOffset>9243483</wp:posOffset>
            </wp:positionV>
            <wp:extent cx="276225" cy="276225"/>
            <wp:effectExtent b="0" l="0" r="0" t="0"/>
            <wp:wrapNone/>
            <wp:docPr id="8"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276225" cy="276225"/>
                    </a:xfrm>
                    <a:prstGeom prst="rect"/>
                    <a:ln/>
                  </pic:spPr>
                </pic:pic>
              </a:graphicData>
            </a:graphic>
          </wp:anchor>
        </w:drawing>
      </w:r>
      <w:r w:rsidDel="00000000" w:rsidR="00000000" w:rsidRPr="00000000">
        <w:rPr>
          <w:color w:val="333333"/>
          <w:sz w:val="22"/>
          <w:szCs w:val="22"/>
          <w:highlight w:val="white"/>
        </w:rPr>
        <w:drawing>
          <wp:anchor allowOverlap="1" behindDoc="0" distB="114300" distT="114300" distL="114300" distR="114300" hidden="0" layoutInCell="1" locked="0" relativeHeight="0" simplePos="0">
            <wp:simplePos x="0" y="0"/>
            <wp:positionH relativeFrom="page">
              <wp:posOffset>5095875</wp:posOffset>
            </wp:positionH>
            <wp:positionV relativeFrom="page">
              <wp:posOffset>9243483</wp:posOffset>
            </wp:positionV>
            <wp:extent cx="276225" cy="276225"/>
            <wp:effectExtent b="0" l="0" r="0" t="0"/>
            <wp:wrapNone/>
            <wp:docPr id="1"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276225" cy="276225"/>
                    </a:xfrm>
                    <a:prstGeom prst="rect"/>
                    <a:ln/>
                  </pic:spPr>
                </pic:pic>
              </a:graphicData>
            </a:graphic>
          </wp:anchor>
        </w:drawing>
      </w:r>
      <w:r w:rsidDel="00000000" w:rsidR="00000000" w:rsidRPr="00000000">
        <w:rPr>
          <w:color w:val="333333"/>
          <w:sz w:val="22"/>
          <w:szCs w:val="22"/>
          <w:highlight w:val="white"/>
        </w:rPr>
        <w:drawing>
          <wp:anchor allowOverlap="1" behindDoc="0" distB="114300" distT="114300" distL="114300" distR="114300" hidden="0" layoutInCell="1" locked="0" relativeHeight="0" simplePos="0">
            <wp:simplePos x="0" y="0"/>
            <wp:positionH relativeFrom="page">
              <wp:posOffset>6534150</wp:posOffset>
            </wp:positionH>
            <wp:positionV relativeFrom="page">
              <wp:posOffset>9243483</wp:posOffset>
            </wp:positionV>
            <wp:extent cx="276225" cy="276225"/>
            <wp:effectExtent b="0" l="0" r="0" t="0"/>
            <wp:wrapNone/>
            <wp:docPr id="4"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276225" cy="276225"/>
                    </a:xfrm>
                    <a:prstGeom prst="rect"/>
                    <a:ln/>
                  </pic:spPr>
                </pic:pic>
              </a:graphicData>
            </a:graphic>
          </wp:anchor>
        </w:drawing>
      </w:r>
      <w:r w:rsidDel="00000000" w:rsidR="00000000" w:rsidRPr="00000000">
        <w:rPr>
          <w:rtl w:val="0"/>
        </w:rPr>
      </w:r>
    </w:p>
    <w:p w:rsidR="00000000" w:rsidDel="00000000" w:rsidP="00000000" w:rsidRDefault="00000000" w:rsidRPr="00000000" w14:paraId="0000002C">
      <w:pPr>
        <w:pageBreakBefore w:val="0"/>
        <w:spacing w:line="240" w:lineRule="auto"/>
        <w:rPr>
          <w:sz w:val="22"/>
          <w:szCs w:val="22"/>
        </w:rPr>
      </w:pPr>
      <w:r w:rsidDel="00000000" w:rsidR="00000000" w:rsidRPr="00000000">
        <w:rPr>
          <w:rtl w:val="0"/>
        </w:rPr>
      </w:r>
    </w:p>
    <w:p w:rsidR="00000000" w:rsidDel="00000000" w:rsidP="00000000" w:rsidRDefault="00000000" w:rsidRPr="00000000" w14:paraId="0000002D">
      <w:pPr>
        <w:pageBreakBefore w:val="0"/>
        <w:spacing w:line="240" w:lineRule="auto"/>
        <w:rPr>
          <w:sz w:val="22"/>
          <w:szCs w:val="22"/>
        </w:rPr>
      </w:pPr>
      <w:r w:rsidDel="00000000" w:rsidR="00000000" w:rsidRPr="00000000">
        <w:rPr>
          <w:rtl w:val="0"/>
        </w:rPr>
      </w:r>
    </w:p>
    <w:p w:rsidR="00000000" w:rsidDel="00000000" w:rsidP="00000000" w:rsidRDefault="00000000" w:rsidRPr="00000000" w14:paraId="0000002E">
      <w:pPr>
        <w:pageBreakBefore w:val="0"/>
        <w:spacing w:line="240" w:lineRule="auto"/>
        <w:rPr>
          <w:sz w:val="22"/>
          <w:szCs w:val="22"/>
        </w:rPr>
      </w:pPr>
      <w:r w:rsidDel="00000000" w:rsidR="00000000" w:rsidRPr="00000000">
        <w:rPr>
          <w:rtl w:val="0"/>
        </w:rPr>
      </w:r>
    </w:p>
    <w:sectPr>
      <w:headerReference r:id="rId12" w:type="first"/>
      <w:footerReference r:id="rId13" w:type="default"/>
      <w:footerReference r:id="rId14" w:type="first"/>
      <w:pgSz w:h="15840" w:w="12240" w:orient="portrait"/>
      <w:pgMar w:bottom="720" w:top="36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ourgette">
    <w:embedRegular w:fontKey="{00000000-0000-0000-0000-000000000000}" r:id="rId5" w:subsetted="0"/>
  </w:font>
  <w:font w:name="Righteous">
    <w:embedRegular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pageBreakBefore w:val="0"/>
      <w:tabs>
        <w:tab w:val="center" w:leader="none" w:pos="3600"/>
        <w:tab w:val="right" w:leader="none" w:pos="8640"/>
      </w:tabs>
      <w:spacing w:after="200" w:lineRule="auto"/>
      <w:jc w:val="center"/>
      <w:rPr>
        <w:rFonts w:ascii="Courgette" w:cs="Courgette" w:eastAsia="Courgette" w:hAnsi="Courgette"/>
        <w:b w:val="1"/>
        <w:i w:val="1"/>
        <w:smallCaps w:val="0"/>
        <w:strike w:val="0"/>
        <w:color w:val="000000"/>
        <w:sz w:val="22"/>
        <w:szCs w:val="22"/>
        <w:u w:val="none"/>
        <w:shd w:fill="auto" w:val="clear"/>
        <w:vertAlign w:val="baseline"/>
      </w:rPr>
    </w:pPr>
    <w:r w:rsidDel="00000000" w:rsidR="00000000" w:rsidRPr="00000000">
      <w:rPr>
        <w:rFonts w:ascii="Courgette" w:cs="Courgette" w:eastAsia="Courgette" w:hAnsi="Courgette"/>
        <w:b w:val="1"/>
        <w:i w:val="1"/>
        <w:sz w:val="20"/>
        <w:szCs w:val="20"/>
        <w:rtl w:val="0"/>
      </w:rPr>
      <w:t xml:space="preserve">509 South Street, Madera, CA 93638            Phone 559-674-6705 </w:t>
    </w:r>
    <w:r w:rsidDel="00000000" w:rsidR="00000000" w:rsidRPr="00000000">
      <w:rPr>
        <w:b w:val="1"/>
        <w:i w:val="1"/>
        <w:sz w:val="20"/>
        <w:szCs w:val="20"/>
        <w:rtl w:val="0"/>
      </w:rPr>
      <w:t xml:space="preserve">             </w:t>
    </w:r>
    <w:r w:rsidDel="00000000" w:rsidR="00000000" w:rsidRPr="00000000">
      <w:rPr>
        <w:rFonts w:ascii="Courgette" w:cs="Courgette" w:eastAsia="Courgette" w:hAnsi="Courgette"/>
        <w:b w:val="1"/>
        <w:i w:val="1"/>
        <w:sz w:val="20"/>
        <w:szCs w:val="20"/>
        <w:rtl w:val="0"/>
      </w:rPr>
      <w:t xml:space="preserve">Fax 559-674-3867 </w:t>
    </w:r>
    <w:r w:rsidDel="00000000" w:rsidR="00000000" w:rsidRPr="00000000">
      <w:rPr>
        <w:rFonts w:ascii="Courgette" w:cs="Courgette" w:eastAsia="Courgette" w:hAnsi="Courgette"/>
        <w:b w:val="1"/>
        <w:i w:val="1"/>
        <w:sz w:val="22"/>
        <w:szCs w:val="22"/>
        <w:rtl w:val="0"/>
      </w:rPr>
      <w:t xml:space="preserve">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1">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0">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Arial" w:cs="Arial" w:eastAsia="Arial" w:hAnsi="Arial"/>
        <w:b w:val="0"/>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pageBreakBefore w:val="0"/>
      <w:jc w:val="both"/>
    </w:pPr>
    <w:rPr>
      <w:sz w:val="28"/>
      <w:szCs w:val="28"/>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hyperlink" Target="http://cindypena@maderausd.org" TargetMode="External"/><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cindypena@maderausd.org" TargetMode="Externa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mailto:bertacisneros@maderausd.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Courgette-regular.ttf"/><Relationship Id="rId6" Type="http://schemas.openxmlformats.org/officeDocument/2006/relationships/font" Target="fonts/Righteous-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