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66" w:rsidRPr="00BD7E66" w:rsidRDefault="00BD7E66" w:rsidP="00BD7E66">
      <w:pPr>
        <w:spacing w:before="100" w:beforeAutospacing="1" w:after="100" w:afterAutospacing="1"/>
        <w:outlineLvl w:val="0"/>
        <w:rPr>
          <w:rFonts w:ascii="Times" w:eastAsia="Times New Roman" w:hAnsi="Times" w:cs="Times New Roman"/>
          <w:b/>
          <w:bCs/>
          <w:kern w:val="36"/>
          <w:sz w:val="48"/>
          <w:szCs w:val="48"/>
        </w:rPr>
      </w:pPr>
      <w:r w:rsidRPr="00BD7E66">
        <w:rPr>
          <w:rFonts w:ascii="Times" w:eastAsia="Times New Roman" w:hAnsi="Times" w:cs="Times New Roman"/>
          <w:b/>
          <w:bCs/>
          <w:kern w:val="36"/>
          <w:sz w:val="48"/>
          <w:szCs w:val="48"/>
        </w:rPr>
        <w:t>The 7 Rules Of Handling Difficult Students</w:t>
      </w:r>
    </w:p>
    <w:p w:rsidR="00BD7E66" w:rsidRPr="00BD7E66" w:rsidRDefault="00BD7E66" w:rsidP="00BD7E66">
      <w:pPr>
        <w:spacing w:before="100" w:beforeAutospacing="1" w:after="100" w:afterAutospacing="1"/>
        <w:rPr>
          <w:rFonts w:ascii="Times" w:hAnsi="Times" w:cs="Times New Roman"/>
          <w:sz w:val="20"/>
          <w:szCs w:val="20"/>
        </w:rPr>
      </w:pPr>
      <w:bookmarkStart w:id="0" w:name="_GoBack"/>
      <w:bookmarkEnd w:id="0"/>
      <w:r>
        <w:rPr>
          <w:rFonts w:ascii="Times" w:hAnsi="Times" w:cs="Times New Roman"/>
          <w:sz w:val="20"/>
          <w:szCs w:val="20"/>
        </w:rPr>
        <w:t>I</w:t>
      </w:r>
      <w:r w:rsidRPr="00BD7E66">
        <w:rPr>
          <w:rFonts w:ascii="Times" w:hAnsi="Times" w:cs="Times New Roman"/>
          <w:sz w:val="20"/>
          <w:szCs w:val="20"/>
        </w:rPr>
        <w:t>f you’re like most teachers, two or three students take up most of your time.</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On the days when they’re absent, or pulled from your class, everything goes smoothly.</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Teaching is more fun. You’re more relaxed. And you can cruise through your lessons without interruption.</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Hooray!</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But when they’re sitting in class, which seems like </w:t>
      </w:r>
      <w:r w:rsidRPr="00BD7E66">
        <w:rPr>
          <w:rFonts w:ascii="Times" w:hAnsi="Times" w:cs="Times New Roman"/>
          <w:i/>
          <w:iCs/>
          <w:sz w:val="20"/>
          <w:szCs w:val="20"/>
        </w:rPr>
        <w:t>all</w:t>
      </w:r>
      <w:r w:rsidRPr="00BD7E66">
        <w:rPr>
          <w:rFonts w:ascii="Times" w:hAnsi="Times" w:cs="Times New Roman"/>
          <w:sz w:val="20"/>
          <w:szCs w:val="20"/>
        </w:rPr>
        <w:t xml:space="preserve"> the time, they can make you want to pull your hair out.</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Unfortunately, the frustrations you feel dealing with difficult students can cause you to make mistakes.</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The following is a list of 7 rules–all don’ts–that will help you avoid the most common pitfalls, and turn your most difficult students into valued members of your classroom.</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#1: Don’t question.</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It’s normal for teachers to force explanations from difficult students as a form of accountability. But </w:t>
      </w:r>
      <w:hyperlink r:id="rId5" w:tooltip="Asking Why Is A Classroom Management Mistake" w:history="1">
        <w:r w:rsidRPr="00BD7E66">
          <w:rPr>
            <w:rFonts w:ascii="Times" w:hAnsi="Times" w:cs="Times New Roman"/>
            <w:color w:val="0000FF"/>
            <w:sz w:val="20"/>
            <w:szCs w:val="20"/>
            <w:u w:val="single"/>
          </w:rPr>
          <w:t>asking why and demanding a response</w:t>
        </w:r>
      </w:hyperlink>
      <w:r w:rsidRPr="00BD7E66">
        <w:rPr>
          <w:rFonts w:ascii="Times" w:hAnsi="Times" w:cs="Times New Roman"/>
          <w:sz w:val="20"/>
          <w:szCs w:val="20"/>
        </w:rPr>
        <w:t xml:space="preserve"> from them almost always ends in resentment. And angry students who dislike their teacher never improve their classroom behavior.</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#2: Don’t argue.</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When you argue with difficult students, it puts them on equal footing with you, creating a “your word against theirs” situation. This negates the effects of accountability. It also opens the floodgates: everybody will be arguing with you.</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#3: Don’t lecture, scold, or yell.</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Lecturing, scolding, and yelling will cause </w:t>
      </w:r>
      <w:r w:rsidRPr="00BD7E66">
        <w:rPr>
          <w:rFonts w:ascii="Times" w:hAnsi="Times" w:cs="Times New Roman"/>
          <w:i/>
          <w:iCs/>
          <w:sz w:val="20"/>
          <w:szCs w:val="20"/>
        </w:rPr>
        <w:t>all</w:t>
      </w:r>
      <w:r w:rsidRPr="00BD7E66">
        <w:rPr>
          <w:rFonts w:ascii="Times" w:hAnsi="Times" w:cs="Times New Roman"/>
          <w:sz w:val="20"/>
          <w:szCs w:val="20"/>
        </w:rPr>
        <w:t xml:space="preserve"> students to dislike you, but when you direct your diatribe toward one particular student, it can be especially damaging. Creating friction between you and your most challenging students virtually guarantees that their behavior will worsen.</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#4: Don’t give false praise.</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Teachers often shower difficult students with praise for doing what is minimally expected. But because these students can look around at their fellow classmates and know that it’s a sham, false praise doesn’t work. Instead, give only </w:t>
      </w:r>
      <w:hyperlink r:id="rId6" w:tooltip="How To Praise Students And Influence Behavior" w:history="1">
        <w:r w:rsidRPr="00BD7E66">
          <w:rPr>
            <w:rFonts w:ascii="Times" w:hAnsi="Times" w:cs="Times New Roman"/>
            <w:color w:val="0000FF"/>
            <w:sz w:val="20"/>
            <w:szCs w:val="20"/>
            <w:u w:val="single"/>
          </w:rPr>
          <w:t>meaningful, heartfelt praise</w:t>
        </w:r>
      </w:hyperlink>
      <w:r w:rsidRPr="00BD7E66">
        <w:rPr>
          <w:rFonts w:ascii="Times" w:hAnsi="Times" w:cs="Times New Roman"/>
          <w:sz w:val="20"/>
          <w:szCs w:val="20"/>
        </w:rPr>
        <w:t xml:space="preserve"> based on true accomplishment.</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#5: Don’t hold a grudge.</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“Every day is a new day” should be your mantra with difficult students. They need to know that they have a clean slate to start each day–and so do you. To that end, say hello, smile, and let them know you’re happy to see them first thing every morning.</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lastRenderedPageBreak/>
        <w:t>Rule #6: Don’t lose your cool.</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When you let students get under your skin and you lose emotional control, even if it’s just a sigh and an eye roll, you become less effective. Your likeability drops. Classroom tension rises. And when difficult students discover they can push your buttons, they’ll try as often as they can.</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b/>
          <w:bCs/>
          <w:color w:val="993300"/>
          <w:sz w:val="20"/>
          <w:szCs w:val="20"/>
        </w:rPr>
        <w:t>Rule #7: Don’t ignore misbehavior.</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Given that there is an audience of other students, ignoring misbehavior will not make it go away. It will only make it worse. Instead, follow your classroom management plan as it’s written. If a difficult student breaks a rule, </w:t>
      </w:r>
      <w:hyperlink r:id="rId7" w:tooltip="Broken Windows Theory And Classroom Management" w:history="1">
        <w:r w:rsidRPr="00BD7E66">
          <w:rPr>
            <w:rFonts w:ascii="Times" w:hAnsi="Times" w:cs="Times New Roman"/>
            <w:color w:val="0000FF"/>
            <w:sz w:val="20"/>
            <w:szCs w:val="20"/>
            <w:u w:val="single"/>
          </w:rPr>
          <w:t>no matter how trivial</w:t>
        </w:r>
      </w:hyperlink>
      <w:r w:rsidRPr="00BD7E66">
        <w:rPr>
          <w:rFonts w:ascii="Times" w:hAnsi="Times" w:cs="Times New Roman"/>
          <w:sz w:val="20"/>
          <w:szCs w:val="20"/>
        </w:rPr>
        <w:t>, enforce it immediately.</w:t>
      </w:r>
    </w:p>
    <w:p w:rsidR="00BD7E66" w:rsidRPr="00BD7E66" w:rsidRDefault="00BD7E66" w:rsidP="00BD7E66">
      <w:pPr>
        <w:spacing w:before="100" w:beforeAutospacing="1" w:after="100" w:afterAutospacing="1"/>
        <w:jc w:val="center"/>
        <w:rPr>
          <w:rFonts w:ascii="Times" w:hAnsi="Times" w:cs="Times New Roman"/>
          <w:sz w:val="20"/>
          <w:szCs w:val="20"/>
        </w:rPr>
      </w:pPr>
      <w:r w:rsidRPr="00BD7E66">
        <w:rPr>
          <w:rFonts w:ascii="Times" w:hAnsi="Times" w:cs="Times New Roman"/>
          <w:b/>
          <w:bCs/>
          <w:color w:val="993300"/>
          <w:sz w:val="20"/>
          <w:szCs w:val="20"/>
        </w:rPr>
        <w:t>It’s About Relationships</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What if the two or three (or more) difficult students in your classroom admired you? What if they looked up to you, respected you, trusted you, and liked being in your company?</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What if they embraced whatever you had to say to them?</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Your success in helping them change their behavior would go through the roof, and you’d have peace in your classroom. The fact is</w:t>
      </w:r>
      <w:proofErr w:type="gramStart"/>
      <w:r w:rsidRPr="00BD7E66">
        <w:rPr>
          <w:rFonts w:ascii="Times" w:hAnsi="Times" w:cs="Times New Roman"/>
          <w:sz w:val="20"/>
          <w:szCs w:val="20"/>
        </w:rPr>
        <w:t>,</w:t>
      </w:r>
      <w:proofErr w:type="gramEnd"/>
      <w:r w:rsidRPr="00BD7E66">
        <w:rPr>
          <w:rFonts w:ascii="Times" w:hAnsi="Times" w:cs="Times New Roman"/>
          <w:sz w:val="20"/>
          <w:szCs w:val="20"/>
        </w:rPr>
        <w:t xml:space="preserve"> everything hinges on your ability to build relationships with your students.</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Your classroom management plan merely nudges them in the right direction. Done correctly, it gets students to look inward, to self-evaluate, and to feel the weight of their transgressions. But by itself, it can only do so much.</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It’s your relationship with your </w:t>
      </w:r>
      <w:proofErr w:type="gramStart"/>
      <w:r w:rsidRPr="00BD7E66">
        <w:rPr>
          <w:rFonts w:ascii="Times" w:hAnsi="Times" w:cs="Times New Roman"/>
          <w:sz w:val="20"/>
          <w:szCs w:val="20"/>
        </w:rPr>
        <w:t>students that makes</w:t>
      </w:r>
      <w:proofErr w:type="gramEnd"/>
      <w:r w:rsidRPr="00BD7E66">
        <w:rPr>
          <w:rFonts w:ascii="Times" w:hAnsi="Times" w:cs="Times New Roman"/>
          <w:sz w:val="20"/>
          <w:szCs w:val="20"/>
        </w:rPr>
        <w:t xml:space="preserve"> the greatest difference.</w:t>
      </w:r>
    </w:p>
    <w:p w:rsidR="00BD7E66" w:rsidRPr="00BD7E66" w:rsidRDefault="00BD7E66" w:rsidP="00BD7E66">
      <w:pPr>
        <w:spacing w:before="100" w:beforeAutospacing="1" w:after="100" w:afterAutospacing="1"/>
        <w:rPr>
          <w:rFonts w:ascii="Times" w:hAnsi="Times" w:cs="Times New Roman"/>
          <w:sz w:val="20"/>
          <w:szCs w:val="20"/>
        </w:rPr>
      </w:pPr>
      <w:r w:rsidRPr="00BD7E66">
        <w:rPr>
          <w:rFonts w:ascii="Times" w:hAnsi="Times" w:cs="Times New Roman"/>
          <w:sz w:val="20"/>
          <w:szCs w:val="20"/>
        </w:rPr>
        <w:t xml:space="preserve">When you build trusting rapport with them, </w:t>
      </w:r>
      <w:hyperlink r:id="rId8" w:tooltip="Classroom Management Is Easy" w:history="1">
        <w:r w:rsidRPr="00BD7E66">
          <w:rPr>
            <w:rFonts w:ascii="Times" w:hAnsi="Times" w:cs="Times New Roman"/>
            <w:color w:val="0000FF"/>
            <w:sz w:val="20"/>
            <w:szCs w:val="20"/>
            <w:u w:val="single"/>
          </w:rPr>
          <w:t>which anyone can do</w:t>
        </w:r>
      </w:hyperlink>
      <w:r w:rsidRPr="00BD7E66">
        <w:rPr>
          <w:rFonts w:ascii="Times" w:hAnsi="Times" w:cs="Times New Roman"/>
          <w:sz w:val="20"/>
          <w:szCs w:val="20"/>
        </w:rPr>
        <w:t>, you then possess a tidal wave of influence that can change their behavior, improve their academic performance, and profoundly impact their lives.</w:t>
      </w:r>
    </w:p>
    <w:p w:rsidR="00226061" w:rsidRDefault="00226061"/>
    <w:sectPr w:rsidR="00226061" w:rsidSect="003D6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6"/>
    <w:rsid w:val="00226061"/>
    <w:rsid w:val="003D61ED"/>
    <w:rsid w:val="00BD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D6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E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E66"/>
    <w:rPr>
      <w:rFonts w:ascii="Times" w:hAnsi="Times"/>
      <w:b/>
      <w:bCs/>
      <w:kern w:val="36"/>
      <w:sz w:val="48"/>
      <w:szCs w:val="48"/>
    </w:rPr>
  </w:style>
  <w:style w:type="character" w:customStyle="1" w:styleId="small">
    <w:name w:val="small"/>
    <w:basedOn w:val="DefaultParagraphFont"/>
    <w:rsid w:val="00BD7E66"/>
  </w:style>
  <w:style w:type="character" w:customStyle="1" w:styleId="fn">
    <w:name w:val="fn"/>
    <w:basedOn w:val="DefaultParagraphFont"/>
    <w:rsid w:val="00BD7E66"/>
  </w:style>
  <w:style w:type="character" w:styleId="Hyperlink">
    <w:name w:val="Hyperlink"/>
    <w:basedOn w:val="DefaultParagraphFont"/>
    <w:uiPriority w:val="99"/>
    <w:semiHidden/>
    <w:unhideWhenUsed/>
    <w:rsid w:val="00BD7E66"/>
    <w:rPr>
      <w:color w:val="0000FF"/>
      <w:u w:val="single"/>
    </w:rPr>
  </w:style>
  <w:style w:type="character" w:customStyle="1" w:styleId="post-comments">
    <w:name w:val="post-comments"/>
    <w:basedOn w:val="DefaultParagraphFont"/>
    <w:rsid w:val="00BD7E66"/>
  </w:style>
  <w:style w:type="paragraph" w:styleId="NormalWeb">
    <w:name w:val="Normal (Web)"/>
    <w:basedOn w:val="Normal"/>
    <w:uiPriority w:val="99"/>
    <w:semiHidden/>
    <w:unhideWhenUsed/>
    <w:rsid w:val="00BD7E6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D7E66"/>
    <w:rPr>
      <w:i/>
      <w:iCs/>
    </w:rPr>
  </w:style>
  <w:style w:type="character" w:styleId="Strong">
    <w:name w:val="Strong"/>
    <w:basedOn w:val="DefaultParagraphFont"/>
    <w:uiPriority w:val="22"/>
    <w:qFormat/>
    <w:rsid w:val="00BD7E66"/>
    <w:rPr>
      <w:b/>
      <w:bCs/>
    </w:rPr>
  </w:style>
  <w:style w:type="paragraph" w:styleId="BalloonText">
    <w:name w:val="Balloon Text"/>
    <w:basedOn w:val="Normal"/>
    <w:link w:val="BalloonTextChar"/>
    <w:uiPriority w:val="99"/>
    <w:semiHidden/>
    <w:unhideWhenUsed/>
    <w:rsid w:val="00BD7E66"/>
    <w:rPr>
      <w:rFonts w:ascii="Lucida Grande" w:hAnsi="Lucida Grande"/>
      <w:sz w:val="18"/>
      <w:szCs w:val="18"/>
    </w:rPr>
  </w:style>
  <w:style w:type="character" w:customStyle="1" w:styleId="BalloonTextChar">
    <w:name w:val="Balloon Text Char"/>
    <w:basedOn w:val="DefaultParagraphFont"/>
    <w:link w:val="BalloonText"/>
    <w:uiPriority w:val="99"/>
    <w:semiHidden/>
    <w:rsid w:val="00BD7E6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E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E66"/>
    <w:rPr>
      <w:rFonts w:ascii="Times" w:hAnsi="Times"/>
      <w:b/>
      <w:bCs/>
      <w:kern w:val="36"/>
      <w:sz w:val="48"/>
      <w:szCs w:val="48"/>
    </w:rPr>
  </w:style>
  <w:style w:type="character" w:customStyle="1" w:styleId="small">
    <w:name w:val="small"/>
    <w:basedOn w:val="DefaultParagraphFont"/>
    <w:rsid w:val="00BD7E66"/>
  </w:style>
  <w:style w:type="character" w:customStyle="1" w:styleId="fn">
    <w:name w:val="fn"/>
    <w:basedOn w:val="DefaultParagraphFont"/>
    <w:rsid w:val="00BD7E66"/>
  </w:style>
  <w:style w:type="character" w:styleId="Hyperlink">
    <w:name w:val="Hyperlink"/>
    <w:basedOn w:val="DefaultParagraphFont"/>
    <w:uiPriority w:val="99"/>
    <w:semiHidden/>
    <w:unhideWhenUsed/>
    <w:rsid w:val="00BD7E66"/>
    <w:rPr>
      <w:color w:val="0000FF"/>
      <w:u w:val="single"/>
    </w:rPr>
  </w:style>
  <w:style w:type="character" w:customStyle="1" w:styleId="post-comments">
    <w:name w:val="post-comments"/>
    <w:basedOn w:val="DefaultParagraphFont"/>
    <w:rsid w:val="00BD7E66"/>
  </w:style>
  <w:style w:type="paragraph" w:styleId="NormalWeb">
    <w:name w:val="Normal (Web)"/>
    <w:basedOn w:val="Normal"/>
    <w:uiPriority w:val="99"/>
    <w:semiHidden/>
    <w:unhideWhenUsed/>
    <w:rsid w:val="00BD7E6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D7E66"/>
    <w:rPr>
      <w:i/>
      <w:iCs/>
    </w:rPr>
  </w:style>
  <w:style w:type="character" w:styleId="Strong">
    <w:name w:val="Strong"/>
    <w:basedOn w:val="DefaultParagraphFont"/>
    <w:uiPriority w:val="22"/>
    <w:qFormat/>
    <w:rsid w:val="00BD7E66"/>
    <w:rPr>
      <w:b/>
      <w:bCs/>
    </w:rPr>
  </w:style>
  <w:style w:type="paragraph" w:styleId="BalloonText">
    <w:name w:val="Balloon Text"/>
    <w:basedOn w:val="Normal"/>
    <w:link w:val="BalloonTextChar"/>
    <w:uiPriority w:val="99"/>
    <w:semiHidden/>
    <w:unhideWhenUsed/>
    <w:rsid w:val="00BD7E66"/>
    <w:rPr>
      <w:rFonts w:ascii="Lucida Grande" w:hAnsi="Lucida Grande"/>
      <w:sz w:val="18"/>
      <w:szCs w:val="18"/>
    </w:rPr>
  </w:style>
  <w:style w:type="character" w:customStyle="1" w:styleId="BalloonTextChar">
    <w:name w:val="Balloon Text Char"/>
    <w:basedOn w:val="DefaultParagraphFont"/>
    <w:link w:val="BalloonText"/>
    <w:uiPriority w:val="99"/>
    <w:semiHidden/>
    <w:rsid w:val="00BD7E6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93345">
      <w:bodyDiv w:val="1"/>
      <w:marLeft w:val="0"/>
      <w:marRight w:val="0"/>
      <w:marTop w:val="0"/>
      <w:marBottom w:val="0"/>
      <w:divBdr>
        <w:top w:val="none" w:sz="0" w:space="0" w:color="auto"/>
        <w:left w:val="none" w:sz="0" w:space="0" w:color="auto"/>
        <w:bottom w:val="none" w:sz="0" w:space="0" w:color="auto"/>
        <w:right w:val="none" w:sz="0" w:space="0" w:color="auto"/>
      </w:divBdr>
      <w:divsChild>
        <w:div w:id="12659590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martclassroommanagement.com/2010/03/27/classroom-management-mistake/" TargetMode="External"/><Relationship Id="rId6" Type="http://schemas.openxmlformats.org/officeDocument/2006/relationships/hyperlink" Target="http://www.smartclassroommanagement.com/2010/11/27/how-to-praise-students-and-influence-behavior/" TargetMode="External"/><Relationship Id="rId7" Type="http://schemas.openxmlformats.org/officeDocument/2006/relationships/hyperlink" Target="http://www.smartclassroommanagement.com/2009/06/18/broken-windows-theory-and-classroom-management/" TargetMode="External"/><Relationship Id="rId8" Type="http://schemas.openxmlformats.org/officeDocument/2006/relationships/hyperlink" Target="http://www.smartclassroommanagement.com/2010/10/09/classroom-management-is-eas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3772</Characters>
  <Application>Microsoft Macintosh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Duncan</dc:creator>
  <cp:keywords/>
  <dc:description/>
  <cp:lastModifiedBy>Alicia Duncan</cp:lastModifiedBy>
  <cp:revision>1</cp:revision>
  <dcterms:created xsi:type="dcterms:W3CDTF">2014-12-11T14:33:00Z</dcterms:created>
  <dcterms:modified xsi:type="dcterms:W3CDTF">2014-12-11T14:35:00Z</dcterms:modified>
</cp:coreProperties>
</file>