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FC" w:rsidRPr="00FB7FC3" w:rsidRDefault="00DD78F7" w:rsidP="00DD78F7">
      <w:pPr>
        <w:jc w:val="center"/>
        <w:rPr>
          <w:rFonts w:ascii="Arial" w:hAnsi="Arial" w:cs="Arial"/>
          <w:b/>
          <w:sz w:val="48"/>
          <w:szCs w:val="48"/>
        </w:rPr>
      </w:pPr>
      <w:r w:rsidRPr="00FB7FC3">
        <w:rPr>
          <w:rFonts w:ascii="Arial" w:hAnsi="Arial" w:cs="Arial"/>
          <w:b/>
          <w:sz w:val="48"/>
          <w:szCs w:val="48"/>
        </w:rPr>
        <w:t xml:space="preserve">Tier 1 PBIS Content Guide:             </w:t>
      </w:r>
      <w:r w:rsidR="004264FC" w:rsidRPr="00340248">
        <w:rPr>
          <w:rFonts w:ascii="Arial" w:hAnsi="Arial" w:cs="Arial"/>
          <w:b/>
          <w:sz w:val="44"/>
          <w:szCs w:val="44"/>
        </w:rPr>
        <w:t>Faculty Commitment</w:t>
      </w:r>
    </w:p>
    <w:p w:rsidR="00A0402D" w:rsidRDefault="00D10349">
      <w:pPr>
        <w:rPr>
          <w:rFonts w:ascii="Arial" w:hAnsi="Arial" w:cs="Arial"/>
          <w:sz w:val="28"/>
          <w:szCs w:val="28"/>
        </w:rPr>
      </w:pPr>
      <w:r w:rsidRPr="004A389E">
        <w:rPr>
          <w:noProof/>
        </w:rPr>
        <mc:AlternateContent>
          <mc:Choice Requires="wps">
            <w:drawing>
              <wp:anchor distT="0" distB="0" distL="114300" distR="114300" simplePos="0" relativeHeight="251676672" behindDoc="0" locked="0" layoutInCell="1" allowOverlap="1" wp14:anchorId="1582FF83" wp14:editId="6DBD93A4">
                <wp:simplePos x="0" y="0"/>
                <wp:positionH relativeFrom="column">
                  <wp:posOffset>502920</wp:posOffset>
                </wp:positionH>
                <wp:positionV relativeFrom="paragraph">
                  <wp:posOffset>41910</wp:posOffset>
                </wp:positionV>
                <wp:extent cx="5135880" cy="1310640"/>
                <wp:effectExtent l="38100" t="0" r="0" b="22860"/>
                <wp:wrapNone/>
                <wp:docPr id="13" name="Double Brace 6"/>
                <wp:cNvGraphicFramePr/>
                <a:graphic xmlns:a="http://schemas.openxmlformats.org/drawingml/2006/main">
                  <a:graphicData uri="http://schemas.microsoft.com/office/word/2010/wordprocessingShape">
                    <wps:wsp>
                      <wps:cNvSpPr/>
                      <wps:spPr>
                        <a:xfrm>
                          <a:off x="0" y="0"/>
                          <a:ext cx="5135880" cy="1310640"/>
                        </a:xfrm>
                        <a:prstGeom prst="bracePair">
                          <a:avLst/>
                        </a:prstGeom>
                        <a:solidFill>
                          <a:schemeClr val="accent1">
                            <a:lumMod val="20000"/>
                            <a:lumOff val="80000"/>
                          </a:schemeClr>
                        </a:solidFill>
                      </wps:spPr>
                      <wps:style>
                        <a:lnRef idx="1">
                          <a:schemeClr val="accent1"/>
                        </a:lnRef>
                        <a:fillRef idx="0">
                          <a:schemeClr val="accent1"/>
                        </a:fillRef>
                        <a:effectRef idx="0">
                          <a:schemeClr val="accent1"/>
                        </a:effectRef>
                        <a:fontRef idx="minor">
                          <a:schemeClr val="tx1"/>
                        </a:fontRef>
                      </wps:style>
                      <wps:txbx>
                        <w:txbxContent>
                          <w:p w:rsidR="004A389E" w:rsidRPr="004A389E" w:rsidRDefault="004A389E" w:rsidP="004A389E">
                            <w:pPr>
                              <w:pStyle w:val="NormalWeb"/>
                              <w:spacing w:before="0" w:beforeAutospacing="0" w:after="0" w:afterAutospacing="0"/>
                              <w:jc w:val="center"/>
                              <w:rPr>
                                <w:i/>
                                <w:sz w:val="28"/>
                                <w:szCs w:val="28"/>
                              </w:rPr>
                            </w:pPr>
                            <w:r w:rsidRPr="004A389E">
                              <w:rPr>
                                <w:rFonts w:asciiTheme="minorHAnsi" w:hAnsi="Calibri" w:cstheme="minorBidi"/>
                                <w:i/>
                                <w:iCs/>
                                <w:color w:val="000000" w:themeColor="text1"/>
                                <w:kern w:val="24"/>
                                <w:sz w:val="36"/>
                                <w:szCs w:val="36"/>
                              </w:rPr>
                              <w:t>“A new initiative without staff support is like dough without yeast: Work as you might, you’ll never get it to rise to success.”</w:t>
                            </w:r>
                            <w:r w:rsidRPr="004A389E">
                              <w:rPr>
                                <w:rFonts w:asciiTheme="minorHAnsi" w:hAnsi="Calibri" w:cstheme="minorBidi"/>
                                <w:color w:val="000000" w:themeColor="text1"/>
                                <w:kern w:val="24"/>
                                <w:sz w:val="36"/>
                                <w:szCs w:val="36"/>
                              </w:rPr>
                              <w:t xml:space="preserve"> </w:t>
                            </w:r>
                            <w:r w:rsidRPr="004A389E">
                              <w:rPr>
                                <w:rFonts w:asciiTheme="minorHAnsi" w:hAnsi="Calibri" w:cstheme="minorBidi"/>
                                <w:i/>
                                <w:color w:val="000000" w:themeColor="text1"/>
                                <w:kern w:val="24"/>
                                <w:sz w:val="28"/>
                                <w:szCs w:val="28"/>
                              </w:rPr>
                              <w:t>(Whitaker,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2FF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margin-left:39.6pt;margin-top:3.3pt;width:404.4pt;height:10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" filled="t" fillcolor="#deeaf6 [660]" strokecolor="#5b9bd5 [3204]" strokeweight=".5pt">
                <v:stroke joinstyle="miter"/>
                <v:textbox>
                  <w:txbxContent>
                    <w:p w:rsidR="004A389E" w:rsidRPr="004A389E" w:rsidRDefault="004A389E" w:rsidP="004A389E">
                      <w:pPr>
                        <w:pStyle w:val="NormalWeb"/>
                        <w:spacing w:before="0" w:beforeAutospacing="0" w:after="0" w:afterAutospacing="0"/>
                        <w:jc w:val="center"/>
                        <w:rPr>
                          <w:i/>
                          <w:sz w:val="28"/>
                          <w:szCs w:val="28"/>
                        </w:rPr>
                      </w:pPr>
                      <w:r w:rsidRPr="004A389E">
                        <w:rPr>
                          <w:rFonts w:asciiTheme="minorHAnsi" w:hAnsi="Calibri" w:cstheme="minorBidi"/>
                          <w:i/>
                          <w:iCs/>
                          <w:color w:val="000000" w:themeColor="text1"/>
                          <w:kern w:val="24"/>
                          <w:sz w:val="36"/>
                          <w:szCs w:val="36"/>
                        </w:rPr>
                        <w:t>“A new initiative without staff support is like dough without yeast: Work as you might, you’ll never get it to rise to success.”</w:t>
                      </w:r>
                      <w:r w:rsidRPr="004A389E">
                        <w:rPr>
                          <w:rFonts w:asciiTheme="minorHAnsi" w:hAnsi="Calibri" w:cstheme="minorBidi"/>
                          <w:color w:val="000000" w:themeColor="text1"/>
                          <w:kern w:val="24"/>
                          <w:sz w:val="36"/>
                          <w:szCs w:val="36"/>
                        </w:rPr>
                        <w:t xml:space="preserve"> </w:t>
                      </w:r>
                      <w:r w:rsidRPr="004A389E">
                        <w:rPr>
                          <w:rFonts w:asciiTheme="minorHAnsi" w:hAnsi="Calibri" w:cstheme="minorBidi"/>
                          <w:i/>
                          <w:color w:val="000000" w:themeColor="text1"/>
                          <w:kern w:val="24"/>
                          <w:sz w:val="28"/>
                          <w:szCs w:val="28"/>
                        </w:rPr>
                        <w:t>(Whitaker, 2008)</w:t>
                      </w:r>
                    </w:p>
                  </w:txbxContent>
                </v:textbox>
              </v:shape>
            </w:pict>
          </mc:Fallback>
        </mc:AlternateContent>
      </w:r>
    </w:p>
    <w:p w:rsidR="00A0402D" w:rsidRDefault="00A0402D">
      <w:pPr>
        <w:rPr>
          <w:rFonts w:ascii="Arial" w:hAnsi="Arial" w:cs="Arial"/>
          <w:sz w:val="28"/>
          <w:szCs w:val="28"/>
        </w:rPr>
      </w:pPr>
    </w:p>
    <w:p w:rsidR="004A389E" w:rsidRDefault="004A389E">
      <w:pPr>
        <w:rPr>
          <w:rFonts w:ascii="Arial" w:hAnsi="Arial" w:cs="Arial"/>
          <w:sz w:val="28"/>
          <w:szCs w:val="28"/>
        </w:rPr>
      </w:pPr>
    </w:p>
    <w:p w:rsidR="004A389E" w:rsidRDefault="004A389E">
      <w:pPr>
        <w:rPr>
          <w:rFonts w:ascii="Arial" w:hAnsi="Arial" w:cs="Arial"/>
          <w:sz w:val="28"/>
          <w:szCs w:val="28"/>
        </w:rPr>
      </w:pPr>
    </w:p>
    <w:p w:rsidR="004A389E" w:rsidRPr="004A389E" w:rsidRDefault="004A389E">
      <w:pPr>
        <w:rPr>
          <w:rFonts w:ascii="Arial" w:hAnsi="Arial" w:cs="Arial"/>
          <w:sz w:val="16"/>
          <w:szCs w:val="16"/>
        </w:rPr>
      </w:pPr>
    </w:p>
    <w:p w:rsidR="00DD78F7" w:rsidRDefault="004A389E">
      <w:pPr>
        <w:rPr>
          <w:rFonts w:ascii="Arial" w:hAnsi="Arial" w:cs="Arial"/>
          <w:b/>
          <w:sz w:val="28"/>
          <w:szCs w:val="28"/>
        </w:rPr>
      </w:pPr>
      <w:r>
        <w:rPr>
          <w:rFonts w:ascii="Arial" w:hAnsi="Arial" w:cs="Arial"/>
          <w:b/>
          <w:sz w:val="28"/>
          <w:szCs w:val="28"/>
        </w:rPr>
        <w:t>What is Buy-In?</w:t>
      </w:r>
    </w:p>
    <w:p w:rsidR="00D00314" w:rsidRPr="00D00314" w:rsidRDefault="004A389E" w:rsidP="00D00314">
      <w:pPr>
        <w:pStyle w:val="NormalWeb"/>
        <w:spacing w:before="200" w:beforeAutospacing="0" w:after="0" w:afterAutospacing="0" w:line="216" w:lineRule="auto"/>
      </w:pPr>
      <w:r w:rsidRPr="004A389E">
        <w:rPr>
          <w:rFonts w:ascii="Arial" w:hAnsi="Arial" w:cs="Arial"/>
          <w:iCs/>
          <w:sz w:val="28"/>
          <w:szCs w:val="28"/>
        </w:rPr>
        <w:t>Accepting an idea or a goal and making it part of yo</w:t>
      </w:r>
      <w:r>
        <w:rPr>
          <w:rFonts w:ascii="Arial" w:hAnsi="Arial" w:cs="Arial"/>
          <w:iCs/>
          <w:sz w:val="28"/>
          <w:szCs w:val="28"/>
        </w:rPr>
        <w:t>ur everyday frame of reference.</w:t>
      </w:r>
      <w:r w:rsidR="00D00314" w:rsidRPr="00D00314">
        <w:rPr>
          <w:rFonts w:ascii="Arial" w:eastAsiaTheme="minorEastAsia" w:hAnsi="Arial" w:cs="Arial"/>
          <w:color w:val="000000" w:themeColor="text1"/>
          <w:kern w:val="24"/>
          <w:sz w:val="64"/>
          <w:szCs w:val="64"/>
        </w:rPr>
        <w:t xml:space="preserve"> </w:t>
      </w:r>
      <w:r w:rsidR="00D00314" w:rsidRPr="00D00314">
        <w:rPr>
          <w:rFonts w:ascii="Arial" w:eastAsiaTheme="minorEastAsia" w:hAnsi="Arial" w:cs="Arial"/>
          <w:color w:val="000000" w:themeColor="text1"/>
          <w:kern w:val="24"/>
          <w:sz w:val="28"/>
          <w:szCs w:val="28"/>
        </w:rPr>
        <w:t>(</w:t>
      </w:r>
      <w:proofErr w:type="spellStart"/>
      <w:r w:rsidR="00D00314" w:rsidRPr="00D00314">
        <w:rPr>
          <w:rFonts w:ascii="Arial" w:eastAsiaTheme="minorEastAsia" w:hAnsi="Arial" w:cs="Arial"/>
          <w:color w:val="000000" w:themeColor="text1"/>
          <w:kern w:val="24"/>
          <w:sz w:val="28"/>
          <w:szCs w:val="28"/>
        </w:rPr>
        <w:t>Kautt</w:t>
      </w:r>
      <w:proofErr w:type="spellEnd"/>
      <w:r w:rsidR="00D00314" w:rsidRPr="00D00314">
        <w:rPr>
          <w:rFonts w:ascii="Arial" w:eastAsiaTheme="minorEastAsia" w:hAnsi="Arial" w:cs="Arial"/>
          <w:color w:val="000000" w:themeColor="text1"/>
          <w:kern w:val="24"/>
          <w:sz w:val="28"/>
          <w:szCs w:val="28"/>
        </w:rPr>
        <w:t>, G.G., 2011)</w:t>
      </w:r>
    </w:p>
    <w:p w:rsidR="004A389E" w:rsidRPr="00D00314" w:rsidRDefault="004A389E" w:rsidP="004A389E">
      <w:pPr>
        <w:rPr>
          <w:rFonts w:ascii="Arial" w:hAnsi="Arial" w:cs="Arial"/>
          <w:sz w:val="16"/>
          <w:szCs w:val="16"/>
        </w:rPr>
      </w:pPr>
    </w:p>
    <w:p w:rsidR="00D10349" w:rsidRPr="00D10349" w:rsidRDefault="00D10349" w:rsidP="004A389E">
      <w:pPr>
        <w:rPr>
          <w:rFonts w:ascii="Arial" w:hAnsi="Arial" w:cs="Arial"/>
          <w:b/>
          <w:sz w:val="28"/>
          <w:szCs w:val="28"/>
        </w:rPr>
      </w:pPr>
      <w:r>
        <w:rPr>
          <w:rFonts w:ascii="Arial" w:hAnsi="Arial" w:cs="Arial"/>
          <w:b/>
          <w:sz w:val="28"/>
          <w:szCs w:val="28"/>
        </w:rPr>
        <w:t>Benchmarks of Quality</w:t>
      </w:r>
    </w:p>
    <w:tbl>
      <w:tblPr>
        <w:tblStyle w:val="TableGrid"/>
        <w:tblW w:w="9445" w:type="dxa"/>
        <w:tblLook w:val="04A0" w:firstRow="1" w:lastRow="0" w:firstColumn="1" w:lastColumn="0" w:noHBand="0" w:noVBand="1"/>
      </w:tblPr>
      <w:tblGrid>
        <w:gridCol w:w="790"/>
        <w:gridCol w:w="8655"/>
      </w:tblGrid>
      <w:tr w:rsidR="004A389E" w:rsidRPr="005931C7" w:rsidTr="00D00314">
        <w:trPr>
          <w:trHeight w:val="311"/>
        </w:trPr>
        <w:tc>
          <w:tcPr>
            <w:tcW w:w="790" w:type="dxa"/>
            <w:vMerge w:val="restart"/>
            <w:vAlign w:val="center"/>
          </w:tcPr>
          <w:p w:rsidR="004A389E" w:rsidRPr="005931C7" w:rsidRDefault="004A389E" w:rsidP="009636FF">
            <w:pPr>
              <w:jc w:val="center"/>
              <w:rPr>
                <w:rFonts w:ascii="Arial Narrow" w:hAnsi="Arial Narrow" w:cs="Arial"/>
                <w:b/>
                <w:sz w:val="24"/>
                <w:szCs w:val="24"/>
              </w:rPr>
            </w:pPr>
            <w:r w:rsidRPr="005931C7">
              <w:rPr>
                <w:rFonts w:ascii="Arial Narrow" w:hAnsi="Arial Narrow" w:cs="Arial"/>
                <w:b/>
                <w:sz w:val="24"/>
                <w:szCs w:val="24"/>
              </w:rPr>
              <w:t>4</w:t>
            </w:r>
          </w:p>
        </w:tc>
        <w:tc>
          <w:tcPr>
            <w:tcW w:w="8655" w:type="dxa"/>
            <w:vAlign w:val="center"/>
          </w:tcPr>
          <w:p w:rsidR="004A389E" w:rsidRPr="005931C7" w:rsidRDefault="004A389E" w:rsidP="00D10349">
            <w:pPr>
              <w:pStyle w:val="NormalWeb"/>
              <w:spacing w:before="0" w:beforeAutospacing="0" w:after="0" w:afterAutospacing="0"/>
              <w:rPr>
                <w:rFonts w:ascii="Arial" w:hAnsi="Arial" w:cs="Arial"/>
              </w:rPr>
            </w:pPr>
            <w:r w:rsidRPr="00D00314">
              <w:rPr>
                <w:rFonts w:ascii="Arial Narrow" w:hAnsi="Arial Narrow" w:cs="Arial"/>
                <w:b/>
                <w:bCs/>
                <w:color w:val="000000" w:themeColor="text1"/>
                <w:kern w:val="24"/>
              </w:rPr>
              <w:t>F</w:t>
            </w:r>
            <w:r w:rsidRPr="005931C7">
              <w:rPr>
                <w:rFonts w:ascii="Arial Narrow" w:hAnsi="Arial Narrow" w:cs="Arial"/>
                <w:b/>
                <w:bCs/>
                <w:color w:val="000000" w:themeColor="text1"/>
                <w:kern w:val="24"/>
              </w:rPr>
              <w:t>aculty are aware of behavior problems across campus through regular data sharing</w:t>
            </w:r>
          </w:p>
        </w:tc>
      </w:tr>
      <w:tr w:rsidR="004A389E" w:rsidRPr="005931C7" w:rsidTr="00D00314">
        <w:trPr>
          <w:trHeight w:val="339"/>
        </w:trPr>
        <w:tc>
          <w:tcPr>
            <w:tcW w:w="790" w:type="dxa"/>
            <w:vMerge/>
            <w:vAlign w:val="center"/>
          </w:tcPr>
          <w:p w:rsidR="004A389E" w:rsidRPr="005931C7" w:rsidRDefault="004A389E" w:rsidP="009636FF">
            <w:pPr>
              <w:jc w:val="center"/>
              <w:rPr>
                <w:rFonts w:ascii="Arial Narrow" w:hAnsi="Arial Narrow" w:cs="Arial"/>
                <w:b/>
                <w:sz w:val="24"/>
                <w:szCs w:val="24"/>
              </w:rPr>
            </w:pPr>
          </w:p>
        </w:tc>
        <w:tc>
          <w:tcPr>
            <w:tcW w:w="8655" w:type="dxa"/>
            <w:vAlign w:val="center"/>
          </w:tcPr>
          <w:p w:rsidR="004A389E" w:rsidRPr="005931C7" w:rsidRDefault="004A389E" w:rsidP="00D00314">
            <w:pPr>
              <w:pStyle w:val="ListParagraph"/>
              <w:ind w:left="87" w:hanging="90"/>
              <w:rPr>
                <w:rFonts w:ascii="Arial" w:hAnsi="Arial" w:cs="Arial"/>
                <w:sz w:val="24"/>
                <w:szCs w:val="24"/>
              </w:rPr>
            </w:pPr>
            <w:r w:rsidRPr="005931C7">
              <w:rPr>
                <w:rFonts w:ascii="Arial Narrow" w:hAnsi="Arial Narrow" w:cs="Arial"/>
                <w:i/>
                <w:iCs/>
                <w:color w:val="000000" w:themeColor="text1"/>
                <w:kern w:val="24"/>
                <w:sz w:val="24"/>
                <w:szCs w:val="24"/>
              </w:rPr>
              <w:t>Data regarding school-wide behavior are shared with faculty monthly (min. of 8 times per year).</w:t>
            </w:r>
          </w:p>
        </w:tc>
      </w:tr>
      <w:tr w:rsidR="004A389E" w:rsidRPr="005931C7" w:rsidTr="00D00314">
        <w:trPr>
          <w:trHeight w:val="311"/>
        </w:trPr>
        <w:tc>
          <w:tcPr>
            <w:tcW w:w="790" w:type="dxa"/>
            <w:vMerge w:val="restart"/>
            <w:vAlign w:val="center"/>
          </w:tcPr>
          <w:p w:rsidR="004A389E" w:rsidRPr="005931C7" w:rsidRDefault="004A389E" w:rsidP="009636FF">
            <w:pPr>
              <w:jc w:val="center"/>
              <w:rPr>
                <w:rFonts w:ascii="Arial Narrow" w:hAnsi="Arial Narrow" w:cs="Arial"/>
                <w:b/>
                <w:sz w:val="24"/>
                <w:szCs w:val="24"/>
              </w:rPr>
            </w:pPr>
            <w:r w:rsidRPr="005931C7">
              <w:rPr>
                <w:rFonts w:ascii="Arial Narrow" w:hAnsi="Arial Narrow" w:cs="Arial"/>
                <w:b/>
                <w:sz w:val="24"/>
                <w:szCs w:val="24"/>
              </w:rPr>
              <w:t>5</w:t>
            </w:r>
          </w:p>
        </w:tc>
        <w:tc>
          <w:tcPr>
            <w:tcW w:w="8655" w:type="dxa"/>
            <w:vAlign w:val="center"/>
          </w:tcPr>
          <w:p w:rsidR="004A389E" w:rsidRPr="005931C7" w:rsidRDefault="004A389E" w:rsidP="00D10349">
            <w:pPr>
              <w:rPr>
                <w:rFonts w:ascii="Arial Narrow" w:hAnsi="Arial Narrow" w:cs="Arial"/>
                <w:sz w:val="24"/>
                <w:szCs w:val="24"/>
              </w:rPr>
            </w:pPr>
            <w:r w:rsidRPr="005931C7">
              <w:rPr>
                <w:rFonts w:ascii="Arial Narrow" w:hAnsi="Arial Narrow" w:cs="Arial"/>
                <w:b/>
                <w:bCs/>
                <w:sz w:val="24"/>
                <w:szCs w:val="24"/>
              </w:rPr>
              <w:t>Faculty are involved in establishing &amp; reviewing goals</w:t>
            </w:r>
          </w:p>
        </w:tc>
      </w:tr>
      <w:tr w:rsidR="004A389E" w:rsidRPr="005931C7" w:rsidTr="00D00314">
        <w:trPr>
          <w:trHeight w:val="339"/>
        </w:trPr>
        <w:tc>
          <w:tcPr>
            <w:tcW w:w="790" w:type="dxa"/>
            <w:vMerge/>
            <w:vAlign w:val="center"/>
          </w:tcPr>
          <w:p w:rsidR="004A389E" w:rsidRPr="005931C7" w:rsidRDefault="004A389E" w:rsidP="009636FF">
            <w:pPr>
              <w:jc w:val="center"/>
              <w:rPr>
                <w:rFonts w:ascii="Arial Narrow" w:hAnsi="Arial Narrow" w:cs="Arial"/>
                <w:b/>
                <w:sz w:val="24"/>
                <w:szCs w:val="24"/>
              </w:rPr>
            </w:pPr>
          </w:p>
        </w:tc>
        <w:tc>
          <w:tcPr>
            <w:tcW w:w="8655" w:type="dxa"/>
            <w:vAlign w:val="center"/>
          </w:tcPr>
          <w:p w:rsidR="004A389E" w:rsidRPr="005931C7" w:rsidRDefault="004A389E" w:rsidP="00D10349">
            <w:pPr>
              <w:ind w:left="-18"/>
              <w:rPr>
                <w:rFonts w:ascii="Arial Narrow" w:hAnsi="Arial Narrow" w:cs="Arial"/>
                <w:sz w:val="24"/>
                <w:szCs w:val="24"/>
              </w:rPr>
            </w:pPr>
            <w:r w:rsidRPr="005931C7">
              <w:rPr>
                <w:rFonts w:ascii="Arial Narrow" w:hAnsi="Arial Narrow" w:cs="Arial"/>
                <w:i/>
                <w:iCs/>
                <w:sz w:val="24"/>
                <w:szCs w:val="24"/>
              </w:rPr>
              <w:t>Most faculty participate in establishing PBIS goals (i.e. surveys) on at least an annual basis.</w:t>
            </w:r>
          </w:p>
        </w:tc>
      </w:tr>
      <w:tr w:rsidR="004A389E" w:rsidRPr="005931C7" w:rsidTr="00D00314">
        <w:trPr>
          <w:trHeight w:val="282"/>
        </w:trPr>
        <w:tc>
          <w:tcPr>
            <w:tcW w:w="790" w:type="dxa"/>
            <w:vMerge w:val="restart"/>
            <w:vAlign w:val="center"/>
          </w:tcPr>
          <w:p w:rsidR="004A389E" w:rsidRPr="005931C7" w:rsidRDefault="004A389E" w:rsidP="00D00314">
            <w:pPr>
              <w:ind w:left="-23"/>
              <w:jc w:val="center"/>
              <w:rPr>
                <w:rFonts w:ascii="Arial Narrow" w:hAnsi="Arial Narrow" w:cs="Arial"/>
                <w:b/>
                <w:sz w:val="24"/>
                <w:szCs w:val="24"/>
              </w:rPr>
            </w:pPr>
            <w:r w:rsidRPr="005931C7">
              <w:rPr>
                <w:rFonts w:ascii="Arial Narrow" w:hAnsi="Arial Narrow" w:cs="Arial"/>
                <w:b/>
                <w:sz w:val="24"/>
                <w:szCs w:val="24"/>
              </w:rPr>
              <w:t>6</w:t>
            </w:r>
          </w:p>
        </w:tc>
        <w:tc>
          <w:tcPr>
            <w:tcW w:w="8655" w:type="dxa"/>
            <w:vAlign w:val="center"/>
          </w:tcPr>
          <w:p w:rsidR="004A389E" w:rsidRPr="005931C7" w:rsidRDefault="004A389E" w:rsidP="00D10349">
            <w:pPr>
              <w:pStyle w:val="NormalWeb"/>
              <w:spacing w:before="0" w:beforeAutospacing="0" w:after="0" w:afterAutospacing="0"/>
              <w:rPr>
                <w:rFonts w:ascii="Arial" w:hAnsi="Arial" w:cs="Arial"/>
                <w:b/>
              </w:rPr>
            </w:pPr>
            <w:r w:rsidRPr="005931C7">
              <w:rPr>
                <w:rFonts w:ascii="Arial Narrow" w:hAnsi="Arial Narrow" w:cs="Arial"/>
                <w:b/>
                <w:bCs/>
                <w:color w:val="000000" w:themeColor="text1"/>
                <w:kern w:val="24"/>
              </w:rPr>
              <w:t>Faculty feedback is obtained throughout the year</w:t>
            </w:r>
          </w:p>
        </w:tc>
      </w:tr>
      <w:tr w:rsidR="004A389E" w:rsidRPr="005931C7" w:rsidTr="00D00314">
        <w:trPr>
          <w:trHeight w:val="990"/>
        </w:trPr>
        <w:tc>
          <w:tcPr>
            <w:tcW w:w="790" w:type="dxa"/>
            <w:vMerge/>
            <w:vAlign w:val="center"/>
          </w:tcPr>
          <w:p w:rsidR="004A389E" w:rsidRPr="005931C7" w:rsidRDefault="004A389E" w:rsidP="009636FF">
            <w:pPr>
              <w:jc w:val="center"/>
              <w:rPr>
                <w:rFonts w:ascii="Arial Narrow" w:hAnsi="Arial Narrow" w:cs="Arial"/>
                <w:sz w:val="24"/>
                <w:szCs w:val="24"/>
              </w:rPr>
            </w:pPr>
          </w:p>
        </w:tc>
        <w:tc>
          <w:tcPr>
            <w:tcW w:w="8655" w:type="dxa"/>
            <w:vAlign w:val="center"/>
          </w:tcPr>
          <w:p w:rsidR="004A389E" w:rsidRPr="005931C7" w:rsidRDefault="004A389E" w:rsidP="00D00314">
            <w:pPr>
              <w:pStyle w:val="ListParagraph"/>
              <w:ind w:left="0"/>
              <w:rPr>
                <w:rFonts w:ascii="Arial" w:hAnsi="Arial" w:cs="Arial"/>
                <w:sz w:val="24"/>
                <w:szCs w:val="24"/>
              </w:rPr>
            </w:pPr>
            <w:r w:rsidRPr="005931C7">
              <w:rPr>
                <w:rFonts w:ascii="Arial Narrow" w:hAnsi="Arial Narrow" w:cs="Arial"/>
                <w:i/>
                <w:iCs/>
                <w:color w:val="000000" w:themeColor="text1"/>
                <w:kern w:val="24"/>
                <w:sz w:val="24"/>
                <w:szCs w:val="24"/>
              </w:rPr>
              <w:t>Faculty is given opportunities to provide feedback, to offer suggestions, and to make choices in every step of the PBIS process (via staff surveys, voting process, suggestion box, etc.) Nothing is implemented without the majority of faculty approval.</w:t>
            </w:r>
          </w:p>
        </w:tc>
      </w:tr>
    </w:tbl>
    <w:p w:rsidR="004A389E" w:rsidRPr="004A389E" w:rsidRDefault="004A389E">
      <w:pPr>
        <w:rPr>
          <w:rFonts w:ascii="Arial" w:hAnsi="Arial" w:cs="Arial"/>
          <w:b/>
          <w:sz w:val="16"/>
          <w:szCs w:val="16"/>
        </w:rPr>
      </w:pPr>
    </w:p>
    <w:p w:rsidR="004A389E" w:rsidRPr="004A389E" w:rsidRDefault="004A389E" w:rsidP="004A389E">
      <w:pPr>
        <w:rPr>
          <w:rFonts w:ascii="Arial" w:hAnsi="Arial" w:cs="Arial"/>
          <w:b/>
          <w:sz w:val="28"/>
          <w:szCs w:val="28"/>
        </w:rPr>
      </w:pPr>
      <w:r w:rsidRPr="004A389E">
        <w:rPr>
          <w:rFonts w:ascii="Arial" w:hAnsi="Arial" w:cs="Arial"/>
          <w:b/>
          <w:bCs/>
          <w:sz w:val="28"/>
          <w:szCs w:val="28"/>
        </w:rPr>
        <w:t xml:space="preserve">Keys to </w:t>
      </w:r>
      <w:r>
        <w:rPr>
          <w:rFonts w:ascii="Arial" w:hAnsi="Arial" w:cs="Arial"/>
          <w:b/>
          <w:bCs/>
          <w:sz w:val="28"/>
          <w:szCs w:val="28"/>
        </w:rPr>
        <w:t xml:space="preserve">Initial </w:t>
      </w:r>
      <w:r w:rsidRPr="004A389E">
        <w:rPr>
          <w:rFonts w:ascii="Arial" w:hAnsi="Arial" w:cs="Arial"/>
          <w:b/>
          <w:bCs/>
          <w:sz w:val="28"/>
          <w:szCs w:val="28"/>
        </w:rPr>
        <w:t>Staff Buy-In</w:t>
      </w:r>
    </w:p>
    <w:p w:rsidR="004A389E" w:rsidRPr="004A389E" w:rsidRDefault="004A389E" w:rsidP="004A389E">
      <w:pPr>
        <w:pStyle w:val="ListParagraph"/>
        <w:numPr>
          <w:ilvl w:val="0"/>
          <w:numId w:val="21"/>
        </w:numPr>
        <w:spacing w:before="120" w:after="120" w:line="240" w:lineRule="auto"/>
        <w:rPr>
          <w:rFonts w:ascii="Arial" w:hAnsi="Arial" w:cs="Arial"/>
          <w:sz w:val="24"/>
          <w:szCs w:val="24"/>
        </w:rPr>
      </w:pPr>
      <w:r w:rsidRPr="004A389E">
        <w:rPr>
          <w:rFonts w:ascii="Arial" w:hAnsi="Arial" w:cs="Arial"/>
          <w:sz w:val="24"/>
          <w:szCs w:val="24"/>
        </w:rPr>
        <w:t>Administrative support and modeling from leadership</w:t>
      </w:r>
    </w:p>
    <w:p w:rsidR="004A389E" w:rsidRPr="004A389E" w:rsidRDefault="004A389E" w:rsidP="004A389E">
      <w:pPr>
        <w:pStyle w:val="ListParagraph"/>
        <w:numPr>
          <w:ilvl w:val="0"/>
          <w:numId w:val="21"/>
        </w:numPr>
        <w:spacing w:before="120" w:after="120" w:line="240" w:lineRule="auto"/>
        <w:rPr>
          <w:rFonts w:ascii="Arial" w:hAnsi="Arial" w:cs="Arial"/>
          <w:sz w:val="24"/>
          <w:szCs w:val="24"/>
        </w:rPr>
      </w:pPr>
      <w:r w:rsidRPr="004A389E">
        <w:rPr>
          <w:rFonts w:ascii="Arial" w:hAnsi="Arial" w:cs="Arial"/>
          <w:sz w:val="24"/>
          <w:szCs w:val="24"/>
        </w:rPr>
        <w:t>Clear vision of how changes will impact people personally</w:t>
      </w:r>
    </w:p>
    <w:p w:rsidR="004A389E" w:rsidRPr="004A389E" w:rsidRDefault="004A389E" w:rsidP="004A389E">
      <w:pPr>
        <w:pStyle w:val="ListParagraph"/>
        <w:numPr>
          <w:ilvl w:val="0"/>
          <w:numId w:val="21"/>
        </w:numPr>
        <w:spacing w:before="120" w:after="120" w:line="240" w:lineRule="auto"/>
        <w:rPr>
          <w:rFonts w:ascii="Arial" w:hAnsi="Arial" w:cs="Arial"/>
          <w:sz w:val="24"/>
          <w:szCs w:val="24"/>
        </w:rPr>
      </w:pPr>
      <w:r w:rsidRPr="004A389E">
        <w:rPr>
          <w:rFonts w:ascii="Arial" w:hAnsi="Arial" w:cs="Arial"/>
          <w:sz w:val="24"/>
          <w:szCs w:val="24"/>
        </w:rPr>
        <w:t xml:space="preserve">Emphasize the benefits and compelling reasons for change </w:t>
      </w:r>
    </w:p>
    <w:p w:rsidR="004A389E" w:rsidRPr="004A389E" w:rsidRDefault="004A389E" w:rsidP="004A389E">
      <w:pPr>
        <w:pStyle w:val="ListParagraph"/>
        <w:numPr>
          <w:ilvl w:val="0"/>
          <w:numId w:val="21"/>
        </w:numPr>
        <w:spacing w:before="120" w:after="120" w:line="240" w:lineRule="auto"/>
        <w:rPr>
          <w:rFonts w:ascii="Arial" w:hAnsi="Arial" w:cs="Arial"/>
          <w:sz w:val="24"/>
          <w:szCs w:val="24"/>
        </w:rPr>
      </w:pPr>
      <w:r w:rsidRPr="004A389E">
        <w:rPr>
          <w:rFonts w:ascii="Arial" w:hAnsi="Arial" w:cs="Arial"/>
          <w:sz w:val="24"/>
          <w:szCs w:val="24"/>
        </w:rPr>
        <w:t>Ensure ownership</w:t>
      </w:r>
    </w:p>
    <w:p w:rsidR="00D10349" w:rsidRPr="00D10349" w:rsidRDefault="004A389E" w:rsidP="00D10349">
      <w:pPr>
        <w:pStyle w:val="ListParagraph"/>
        <w:numPr>
          <w:ilvl w:val="0"/>
          <w:numId w:val="21"/>
        </w:numPr>
        <w:spacing w:before="120" w:after="120" w:line="240" w:lineRule="auto"/>
        <w:rPr>
          <w:rFonts w:ascii="Arial" w:hAnsi="Arial" w:cs="Arial"/>
          <w:sz w:val="24"/>
          <w:szCs w:val="24"/>
        </w:rPr>
      </w:pPr>
      <w:r w:rsidRPr="004A389E">
        <w:rPr>
          <w:rFonts w:ascii="Arial" w:hAnsi="Arial" w:cs="Arial"/>
          <w:sz w:val="24"/>
          <w:szCs w:val="24"/>
        </w:rPr>
        <w:t>Teach and reward</w:t>
      </w:r>
    </w:p>
    <w:p w:rsidR="004A389E" w:rsidRDefault="009B2927" w:rsidP="00D10349">
      <w:pPr>
        <w:spacing w:after="0" w:line="240" w:lineRule="auto"/>
        <w:rPr>
          <w:rFonts w:ascii="Arial" w:hAnsi="Arial" w:cs="Arial"/>
          <w:b/>
          <w:sz w:val="28"/>
          <w:szCs w:val="28"/>
        </w:rPr>
      </w:pPr>
      <w:r>
        <w:rPr>
          <w:rFonts w:ascii="Arial" w:hAnsi="Arial" w:cs="Arial"/>
          <w:b/>
          <w:sz w:val="28"/>
          <w:szCs w:val="28"/>
        </w:rPr>
        <w:t xml:space="preserve">Factors to Consider with </w:t>
      </w:r>
      <w:r w:rsidR="004A389E">
        <w:rPr>
          <w:rFonts w:ascii="Arial" w:hAnsi="Arial" w:cs="Arial"/>
          <w:b/>
          <w:sz w:val="28"/>
          <w:szCs w:val="28"/>
        </w:rPr>
        <w:t>Staff Buy-In</w:t>
      </w:r>
    </w:p>
    <w:p w:rsidR="00D10349" w:rsidRPr="00D10349" w:rsidRDefault="00D10349" w:rsidP="00D10349">
      <w:pPr>
        <w:spacing w:after="0" w:line="240" w:lineRule="auto"/>
        <w:rPr>
          <w:rFonts w:ascii="Arial" w:hAnsi="Arial" w:cs="Arial"/>
          <w:b/>
          <w:sz w:val="16"/>
          <w:szCs w:val="16"/>
        </w:rPr>
      </w:pPr>
    </w:p>
    <w:p w:rsidR="00DB7AD7" w:rsidRPr="00D10349" w:rsidRDefault="00D656BF" w:rsidP="00D10349">
      <w:pPr>
        <w:numPr>
          <w:ilvl w:val="0"/>
          <w:numId w:val="22"/>
        </w:numPr>
        <w:spacing w:after="0" w:line="240" w:lineRule="auto"/>
        <w:rPr>
          <w:rFonts w:ascii="Arial" w:hAnsi="Arial" w:cs="Arial"/>
          <w:sz w:val="24"/>
          <w:szCs w:val="24"/>
        </w:rPr>
      </w:pPr>
      <w:r w:rsidRPr="00D10349">
        <w:rPr>
          <w:rFonts w:ascii="Arial" w:hAnsi="Arial" w:cs="Arial"/>
          <w:sz w:val="24"/>
          <w:szCs w:val="24"/>
        </w:rPr>
        <w:t>Maintaining 80% buy-in; getting new staff on board</w:t>
      </w:r>
    </w:p>
    <w:p w:rsidR="00DB7AD7" w:rsidRPr="00D10349" w:rsidRDefault="00D656BF" w:rsidP="00D10349">
      <w:pPr>
        <w:numPr>
          <w:ilvl w:val="0"/>
          <w:numId w:val="22"/>
        </w:numPr>
        <w:spacing w:after="0" w:line="240" w:lineRule="auto"/>
        <w:rPr>
          <w:rFonts w:ascii="Arial" w:hAnsi="Arial" w:cs="Arial"/>
          <w:sz w:val="24"/>
          <w:szCs w:val="24"/>
        </w:rPr>
      </w:pPr>
      <w:r w:rsidRPr="00D10349">
        <w:rPr>
          <w:rFonts w:ascii="Arial" w:hAnsi="Arial" w:cs="Arial"/>
          <w:sz w:val="24"/>
          <w:szCs w:val="24"/>
        </w:rPr>
        <w:t xml:space="preserve">3-5 </w:t>
      </w:r>
      <w:r w:rsidR="00032D8C">
        <w:rPr>
          <w:rFonts w:ascii="Arial" w:hAnsi="Arial" w:cs="Arial"/>
          <w:sz w:val="24"/>
          <w:szCs w:val="24"/>
        </w:rPr>
        <w:t>years for full implementation; n</w:t>
      </w:r>
      <w:r w:rsidRPr="00D10349">
        <w:rPr>
          <w:rFonts w:ascii="Arial" w:hAnsi="Arial" w:cs="Arial"/>
          <w:sz w:val="24"/>
          <w:szCs w:val="24"/>
        </w:rPr>
        <w:t>ot a one shot deal</w:t>
      </w:r>
    </w:p>
    <w:p w:rsidR="00DB7AD7" w:rsidRPr="00D10349" w:rsidRDefault="00D656BF" w:rsidP="00D10349">
      <w:pPr>
        <w:numPr>
          <w:ilvl w:val="0"/>
          <w:numId w:val="22"/>
        </w:numPr>
        <w:spacing w:after="0" w:line="240" w:lineRule="auto"/>
        <w:rPr>
          <w:rFonts w:ascii="Arial" w:hAnsi="Arial" w:cs="Arial"/>
          <w:sz w:val="24"/>
          <w:szCs w:val="24"/>
        </w:rPr>
      </w:pPr>
      <w:r w:rsidRPr="00D10349">
        <w:rPr>
          <w:rFonts w:ascii="Arial" w:hAnsi="Arial" w:cs="Arial"/>
          <w:sz w:val="24"/>
          <w:szCs w:val="24"/>
        </w:rPr>
        <w:t>Include all staff at all stages</w:t>
      </w:r>
    </w:p>
    <w:p w:rsidR="00DB7AD7" w:rsidRPr="00D10349" w:rsidRDefault="00032D8C" w:rsidP="00D10349">
      <w:pPr>
        <w:numPr>
          <w:ilvl w:val="0"/>
          <w:numId w:val="22"/>
        </w:numPr>
        <w:spacing w:after="0" w:line="240" w:lineRule="auto"/>
        <w:rPr>
          <w:rFonts w:ascii="Arial" w:hAnsi="Arial" w:cs="Arial"/>
          <w:sz w:val="24"/>
          <w:szCs w:val="24"/>
        </w:rPr>
      </w:pPr>
      <w:r>
        <w:rPr>
          <w:rFonts w:ascii="Arial" w:hAnsi="Arial" w:cs="Arial"/>
          <w:sz w:val="24"/>
          <w:szCs w:val="24"/>
        </w:rPr>
        <w:t>Utilize the problem solving p</w:t>
      </w:r>
      <w:r w:rsidR="00D656BF" w:rsidRPr="00D10349">
        <w:rPr>
          <w:rFonts w:ascii="Arial" w:hAnsi="Arial" w:cs="Arial"/>
          <w:sz w:val="24"/>
          <w:szCs w:val="24"/>
        </w:rPr>
        <w:t xml:space="preserve">rocess </w:t>
      </w:r>
    </w:p>
    <w:p w:rsidR="00DB7AD7" w:rsidRPr="00D10349" w:rsidRDefault="00D656BF" w:rsidP="00D10349">
      <w:pPr>
        <w:numPr>
          <w:ilvl w:val="0"/>
          <w:numId w:val="22"/>
        </w:numPr>
        <w:spacing w:after="0" w:line="240" w:lineRule="auto"/>
        <w:rPr>
          <w:rFonts w:ascii="Arial" w:hAnsi="Arial" w:cs="Arial"/>
          <w:sz w:val="24"/>
          <w:szCs w:val="24"/>
        </w:rPr>
      </w:pPr>
      <w:r w:rsidRPr="00D10349">
        <w:rPr>
          <w:rFonts w:ascii="Arial" w:hAnsi="Arial" w:cs="Arial"/>
          <w:sz w:val="24"/>
          <w:szCs w:val="24"/>
        </w:rPr>
        <w:t>Philosophical shift</w:t>
      </w:r>
      <w:r w:rsidR="009B2927">
        <w:rPr>
          <w:rFonts w:ascii="Arial" w:hAnsi="Arial" w:cs="Arial"/>
          <w:sz w:val="24"/>
          <w:szCs w:val="24"/>
        </w:rPr>
        <w:t>,</w:t>
      </w:r>
      <w:r w:rsidRPr="00D10349">
        <w:rPr>
          <w:rFonts w:ascii="Arial" w:hAnsi="Arial" w:cs="Arial"/>
          <w:sz w:val="24"/>
          <w:szCs w:val="24"/>
        </w:rPr>
        <w:t xml:space="preserve"> so expect some resistance</w:t>
      </w:r>
    </w:p>
    <w:p w:rsidR="004A389E" w:rsidRPr="004A389E" w:rsidRDefault="004A389E" w:rsidP="00D10349">
      <w:pPr>
        <w:spacing w:after="0" w:line="240" w:lineRule="auto"/>
        <w:rPr>
          <w:rFonts w:ascii="Arial" w:hAnsi="Arial" w:cs="Arial"/>
        </w:rPr>
      </w:pPr>
    </w:p>
    <w:p w:rsidR="003B2FF2" w:rsidRDefault="003B2FF2" w:rsidP="003B2FF2">
      <w:pPr>
        <w:rPr>
          <w:rFonts w:ascii="Arial" w:hAnsi="Arial" w:cs="Arial"/>
          <w:b/>
          <w:sz w:val="28"/>
          <w:szCs w:val="28"/>
        </w:rPr>
      </w:pPr>
      <w:r>
        <w:rPr>
          <w:rFonts w:ascii="Arial" w:hAnsi="Arial" w:cs="Arial"/>
          <w:b/>
          <w:sz w:val="28"/>
          <w:szCs w:val="28"/>
        </w:rPr>
        <w:lastRenderedPageBreak/>
        <w:t xml:space="preserve">Strategies for Dealing with Resistance to Change </w:t>
      </w:r>
      <w:r w:rsidRPr="003B2FF2">
        <w:rPr>
          <w:rFonts w:ascii="Arial" w:hAnsi="Arial" w:cs="Arial"/>
        </w:rPr>
        <w:t>(Knight, 2009)</w:t>
      </w:r>
    </w:p>
    <w:p w:rsidR="003B2FF2" w:rsidRPr="003B2FF2" w:rsidRDefault="003B2FF2" w:rsidP="003B2FF2">
      <w:pPr>
        <w:pStyle w:val="ListParagraph"/>
        <w:numPr>
          <w:ilvl w:val="0"/>
          <w:numId w:val="23"/>
        </w:numPr>
        <w:rPr>
          <w:rFonts w:ascii="Arial" w:hAnsi="Arial" w:cs="Arial"/>
          <w:sz w:val="24"/>
          <w:szCs w:val="24"/>
        </w:rPr>
      </w:pPr>
      <w:r w:rsidRPr="003B2FF2">
        <w:rPr>
          <w:rFonts w:ascii="Arial" w:hAnsi="Arial" w:cs="Arial"/>
          <w:sz w:val="24"/>
          <w:szCs w:val="24"/>
        </w:rPr>
        <w:t>Teachers must believe the changes will make a difference</w:t>
      </w:r>
    </w:p>
    <w:p w:rsidR="003B2FF2" w:rsidRPr="003B2FF2" w:rsidRDefault="003B2FF2" w:rsidP="003B2FF2">
      <w:pPr>
        <w:pStyle w:val="ListParagraph"/>
        <w:numPr>
          <w:ilvl w:val="0"/>
          <w:numId w:val="23"/>
        </w:numPr>
        <w:rPr>
          <w:rFonts w:ascii="Arial" w:hAnsi="Arial" w:cs="Arial"/>
          <w:sz w:val="24"/>
          <w:szCs w:val="24"/>
        </w:rPr>
      </w:pPr>
      <w:r w:rsidRPr="003B2FF2">
        <w:rPr>
          <w:rFonts w:ascii="Arial" w:hAnsi="Arial" w:cs="Arial"/>
          <w:sz w:val="24"/>
          <w:szCs w:val="24"/>
        </w:rPr>
        <w:t>Faculty &amp; staff must see what is expected &amp; believe it will work</w:t>
      </w:r>
    </w:p>
    <w:p w:rsidR="003B2FF2" w:rsidRPr="003B2FF2" w:rsidRDefault="003B2FF2" w:rsidP="003B2FF2">
      <w:pPr>
        <w:pStyle w:val="ListParagraph"/>
        <w:numPr>
          <w:ilvl w:val="0"/>
          <w:numId w:val="23"/>
        </w:numPr>
        <w:rPr>
          <w:rFonts w:ascii="Arial" w:hAnsi="Arial" w:cs="Arial"/>
          <w:sz w:val="24"/>
          <w:szCs w:val="24"/>
        </w:rPr>
      </w:pPr>
      <w:r w:rsidRPr="003B2FF2">
        <w:rPr>
          <w:rFonts w:ascii="Arial" w:hAnsi="Arial" w:cs="Arial"/>
          <w:sz w:val="24"/>
          <w:szCs w:val="24"/>
        </w:rPr>
        <w:t xml:space="preserve">Stakeholders must be involved in the decision-making </w:t>
      </w:r>
    </w:p>
    <w:p w:rsidR="003B2FF2" w:rsidRPr="003B2FF2" w:rsidRDefault="003B2FF2" w:rsidP="003B2FF2">
      <w:pPr>
        <w:pStyle w:val="ListParagraph"/>
        <w:numPr>
          <w:ilvl w:val="0"/>
          <w:numId w:val="23"/>
        </w:numPr>
        <w:rPr>
          <w:rFonts w:ascii="Arial" w:hAnsi="Arial" w:cs="Arial"/>
          <w:sz w:val="24"/>
          <w:szCs w:val="24"/>
        </w:rPr>
      </w:pPr>
      <w:r w:rsidRPr="003B2FF2">
        <w:rPr>
          <w:rFonts w:ascii="Arial" w:hAnsi="Arial" w:cs="Arial"/>
          <w:sz w:val="24"/>
          <w:szCs w:val="24"/>
        </w:rPr>
        <w:t xml:space="preserve">Respect the expertise of the staff </w:t>
      </w:r>
    </w:p>
    <w:p w:rsidR="003B2FF2" w:rsidRPr="003B2FF2" w:rsidRDefault="003B2FF2" w:rsidP="003B2FF2">
      <w:pPr>
        <w:pStyle w:val="ListParagraph"/>
        <w:numPr>
          <w:ilvl w:val="0"/>
          <w:numId w:val="23"/>
        </w:numPr>
        <w:rPr>
          <w:rFonts w:ascii="Arial" w:hAnsi="Arial" w:cs="Arial"/>
          <w:sz w:val="24"/>
          <w:szCs w:val="24"/>
        </w:rPr>
      </w:pPr>
      <w:r w:rsidRPr="003B2FF2">
        <w:rPr>
          <w:rFonts w:ascii="Arial" w:hAnsi="Arial" w:cs="Arial"/>
          <w:sz w:val="24"/>
          <w:szCs w:val="24"/>
        </w:rPr>
        <w:t>Understand and improve upon potentially poor prior experiences with change</w:t>
      </w:r>
    </w:p>
    <w:p w:rsidR="004264FC" w:rsidRPr="001A26E3" w:rsidRDefault="004264FC">
      <w:pPr>
        <w:rPr>
          <w:rFonts w:ascii="Arial" w:hAnsi="Arial" w:cs="Arial"/>
          <w:b/>
          <w:sz w:val="28"/>
          <w:szCs w:val="32"/>
        </w:rPr>
      </w:pPr>
      <w:r w:rsidRPr="001A26E3">
        <w:rPr>
          <w:rFonts w:ascii="Arial" w:hAnsi="Arial" w:cs="Arial"/>
          <w:b/>
          <w:sz w:val="28"/>
          <w:szCs w:val="32"/>
        </w:rPr>
        <w:t>Securing Staff Buy-In</w:t>
      </w:r>
    </w:p>
    <w:p w:rsidR="004264FC" w:rsidRPr="001A26E3" w:rsidRDefault="001A26E3">
      <w:pPr>
        <w:rPr>
          <w:rFonts w:ascii="Arial" w:hAnsi="Arial" w:cs="Arial"/>
          <w:sz w:val="24"/>
          <w:szCs w:val="24"/>
        </w:rPr>
      </w:pPr>
      <w:r w:rsidRPr="001A26E3">
        <w:rPr>
          <w:rFonts w:ascii="Arial" w:hAnsi="Arial" w:cs="Arial"/>
          <w:sz w:val="24"/>
          <w:szCs w:val="24"/>
        </w:rPr>
        <w:t xml:space="preserve">The following </w:t>
      </w:r>
      <w:r w:rsidR="00DD78F7" w:rsidRPr="001A26E3">
        <w:rPr>
          <w:rFonts w:ascii="Arial" w:hAnsi="Arial" w:cs="Arial"/>
          <w:sz w:val="24"/>
          <w:szCs w:val="24"/>
        </w:rPr>
        <w:t>strategies have been identified for securing &amp; maintaining staff buy-in:</w:t>
      </w:r>
    </w:p>
    <w:tbl>
      <w:tblPr>
        <w:tblStyle w:val="TableGrid"/>
        <w:tblW w:w="8137" w:type="dxa"/>
        <w:jc w:val="center"/>
        <w:tblLook w:val="04A0" w:firstRow="1" w:lastRow="0" w:firstColumn="1" w:lastColumn="0" w:noHBand="0" w:noVBand="1"/>
      </w:tblPr>
      <w:tblGrid>
        <w:gridCol w:w="2048"/>
        <w:gridCol w:w="2029"/>
        <w:gridCol w:w="2030"/>
        <w:gridCol w:w="2030"/>
      </w:tblGrid>
      <w:tr w:rsidR="001A26E3" w:rsidRPr="005931C7" w:rsidTr="005931C7">
        <w:trPr>
          <w:trHeight w:val="951"/>
          <w:jc w:val="center"/>
        </w:trPr>
        <w:tc>
          <w:tcPr>
            <w:tcW w:w="2048" w:type="dxa"/>
            <w:vAlign w:val="center"/>
          </w:tcPr>
          <w:p w:rsidR="000D07EF" w:rsidRDefault="000D07EF" w:rsidP="005931C7">
            <w:pPr>
              <w:pStyle w:val="ListParagraph"/>
              <w:ind w:left="0"/>
              <w:jc w:val="center"/>
              <w:rPr>
                <w:rFonts w:ascii="Arial Narrow" w:hAnsi="Arial Narrow" w:cs="Arial"/>
                <w:b/>
                <w:sz w:val="24"/>
                <w:szCs w:val="24"/>
              </w:rPr>
            </w:pPr>
          </w:p>
          <w:p w:rsidR="001A26E3" w:rsidRDefault="001967CF" w:rsidP="005931C7">
            <w:pPr>
              <w:pStyle w:val="ListParagraph"/>
              <w:ind w:left="0"/>
              <w:jc w:val="center"/>
              <w:rPr>
                <w:rFonts w:ascii="Arial Narrow" w:hAnsi="Arial Narrow" w:cs="Arial"/>
                <w:b/>
                <w:sz w:val="24"/>
                <w:szCs w:val="24"/>
              </w:rPr>
            </w:pPr>
            <w:r>
              <w:rPr>
                <w:rFonts w:ascii="Arial Narrow" w:hAnsi="Arial Narrow" w:cs="Arial"/>
                <w:b/>
                <w:sz w:val="24"/>
                <w:szCs w:val="24"/>
              </w:rPr>
              <w:t>Communicating a sense of u</w:t>
            </w:r>
            <w:r w:rsidR="001A26E3" w:rsidRPr="005931C7">
              <w:rPr>
                <w:rFonts w:ascii="Arial Narrow" w:hAnsi="Arial Narrow" w:cs="Arial"/>
                <w:b/>
                <w:sz w:val="24"/>
                <w:szCs w:val="24"/>
              </w:rPr>
              <w:t>rgency</w:t>
            </w:r>
          </w:p>
          <w:p w:rsidR="000D07EF" w:rsidRPr="005931C7" w:rsidRDefault="000D07EF" w:rsidP="005931C7">
            <w:pPr>
              <w:pStyle w:val="ListParagraph"/>
              <w:ind w:left="0"/>
              <w:jc w:val="center"/>
              <w:rPr>
                <w:rFonts w:ascii="Arial Narrow" w:hAnsi="Arial Narrow" w:cs="Arial"/>
                <w:b/>
                <w:sz w:val="24"/>
                <w:szCs w:val="24"/>
              </w:rPr>
            </w:pPr>
          </w:p>
        </w:tc>
        <w:tc>
          <w:tcPr>
            <w:tcW w:w="2029" w:type="dxa"/>
            <w:vAlign w:val="center"/>
          </w:tcPr>
          <w:p w:rsidR="000D07EF" w:rsidRDefault="000D07EF" w:rsidP="005931C7">
            <w:pPr>
              <w:pStyle w:val="ListParagraph"/>
              <w:ind w:left="0"/>
              <w:jc w:val="center"/>
              <w:rPr>
                <w:rFonts w:ascii="Arial Narrow" w:hAnsi="Arial Narrow" w:cs="Arial"/>
                <w:b/>
                <w:sz w:val="24"/>
                <w:szCs w:val="24"/>
              </w:rPr>
            </w:pPr>
          </w:p>
          <w:p w:rsidR="001A26E3" w:rsidRDefault="001A26E3" w:rsidP="005931C7">
            <w:pPr>
              <w:pStyle w:val="ListParagraph"/>
              <w:ind w:left="0"/>
              <w:jc w:val="center"/>
              <w:rPr>
                <w:rFonts w:ascii="Arial Narrow" w:hAnsi="Arial Narrow" w:cs="Arial"/>
                <w:b/>
                <w:sz w:val="24"/>
                <w:szCs w:val="24"/>
              </w:rPr>
            </w:pPr>
            <w:r w:rsidRPr="005931C7">
              <w:rPr>
                <w:rFonts w:ascii="Arial Narrow" w:hAnsi="Arial Narrow" w:cs="Arial"/>
                <w:b/>
                <w:sz w:val="24"/>
                <w:szCs w:val="24"/>
              </w:rPr>
              <w:t xml:space="preserve">Opportunities for </w:t>
            </w:r>
            <w:r w:rsidR="001967CF">
              <w:rPr>
                <w:rFonts w:ascii="Arial Narrow" w:hAnsi="Arial Narrow" w:cs="Arial"/>
                <w:b/>
                <w:sz w:val="24"/>
                <w:szCs w:val="24"/>
              </w:rPr>
              <w:t>new l</w:t>
            </w:r>
            <w:r w:rsidRPr="005931C7">
              <w:rPr>
                <w:rFonts w:ascii="Arial Narrow" w:hAnsi="Arial Narrow" w:cs="Arial"/>
                <w:b/>
                <w:sz w:val="24"/>
                <w:szCs w:val="24"/>
              </w:rPr>
              <w:t>earning</w:t>
            </w:r>
          </w:p>
          <w:p w:rsidR="000D07EF" w:rsidRPr="005931C7" w:rsidRDefault="000D07EF" w:rsidP="005931C7">
            <w:pPr>
              <w:pStyle w:val="ListParagraph"/>
              <w:ind w:left="0"/>
              <w:jc w:val="center"/>
              <w:rPr>
                <w:rFonts w:ascii="Arial Narrow" w:hAnsi="Arial Narrow" w:cs="Arial"/>
                <w:b/>
                <w:sz w:val="24"/>
                <w:szCs w:val="24"/>
              </w:rPr>
            </w:pPr>
          </w:p>
        </w:tc>
        <w:tc>
          <w:tcPr>
            <w:tcW w:w="2030" w:type="dxa"/>
            <w:vAlign w:val="center"/>
          </w:tcPr>
          <w:p w:rsidR="000D07EF" w:rsidRDefault="000D07EF" w:rsidP="005931C7">
            <w:pPr>
              <w:pStyle w:val="ListParagraph"/>
              <w:ind w:left="0"/>
              <w:jc w:val="center"/>
              <w:rPr>
                <w:rFonts w:ascii="Arial Narrow" w:hAnsi="Arial Narrow" w:cs="Arial"/>
                <w:b/>
                <w:sz w:val="24"/>
                <w:szCs w:val="24"/>
              </w:rPr>
            </w:pPr>
          </w:p>
          <w:p w:rsidR="001A26E3" w:rsidRDefault="001A26E3" w:rsidP="005931C7">
            <w:pPr>
              <w:pStyle w:val="ListParagraph"/>
              <w:ind w:left="0"/>
              <w:jc w:val="center"/>
              <w:rPr>
                <w:rFonts w:ascii="Arial Narrow" w:hAnsi="Arial Narrow" w:cs="Arial"/>
                <w:b/>
                <w:sz w:val="24"/>
                <w:szCs w:val="24"/>
              </w:rPr>
            </w:pPr>
            <w:r w:rsidRPr="005931C7">
              <w:rPr>
                <w:rFonts w:ascii="Arial Narrow" w:hAnsi="Arial Narrow" w:cs="Arial"/>
                <w:b/>
                <w:sz w:val="24"/>
                <w:szCs w:val="24"/>
              </w:rPr>
              <w:t>Opportunities for input &amp; feedback</w:t>
            </w:r>
          </w:p>
          <w:p w:rsidR="000D07EF" w:rsidRPr="005931C7" w:rsidRDefault="000D07EF" w:rsidP="005931C7">
            <w:pPr>
              <w:pStyle w:val="ListParagraph"/>
              <w:ind w:left="0"/>
              <w:jc w:val="center"/>
              <w:rPr>
                <w:rFonts w:ascii="Arial Narrow" w:hAnsi="Arial Narrow" w:cs="Arial"/>
                <w:b/>
                <w:sz w:val="24"/>
                <w:szCs w:val="24"/>
              </w:rPr>
            </w:pPr>
          </w:p>
        </w:tc>
        <w:tc>
          <w:tcPr>
            <w:tcW w:w="2030" w:type="dxa"/>
            <w:vAlign w:val="center"/>
          </w:tcPr>
          <w:p w:rsidR="000D07EF" w:rsidRDefault="000D07EF" w:rsidP="005931C7">
            <w:pPr>
              <w:pStyle w:val="ListParagraph"/>
              <w:ind w:left="0"/>
              <w:jc w:val="center"/>
              <w:rPr>
                <w:rFonts w:ascii="Arial Narrow" w:hAnsi="Arial Narrow" w:cs="Arial"/>
                <w:b/>
                <w:sz w:val="24"/>
                <w:szCs w:val="24"/>
              </w:rPr>
            </w:pPr>
          </w:p>
          <w:p w:rsidR="001A26E3" w:rsidRDefault="001967CF" w:rsidP="005931C7">
            <w:pPr>
              <w:pStyle w:val="ListParagraph"/>
              <w:ind w:left="0"/>
              <w:jc w:val="center"/>
              <w:rPr>
                <w:rFonts w:ascii="Arial Narrow" w:hAnsi="Arial Narrow" w:cs="Arial"/>
                <w:b/>
                <w:sz w:val="24"/>
                <w:szCs w:val="24"/>
              </w:rPr>
            </w:pPr>
            <w:r>
              <w:rPr>
                <w:rFonts w:ascii="Arial Narrow" w:hAnsi="Arial Narrow" w:cs="Arial"/>
                <w:b/>
                <w:sz w:val="24"/>
                <w:szCs w:val="24"/>
              </w:rPr>
              <w:t>Obtain official c</w:t>
            </w:r>
            <w:r w:rsidR="001A26E3" w:rsidRPr="005931C7">
              <w:rPr>
                <w:rFonts w:ascii="Arial Narrow" w:hAnsi="Arial Narrow" w:cs="Arial"/>
                <w:b/>
                <w:sz w:val="24"/>
                <w:szCs w:val="24"/>
              </w:rPr>
              <w:t>ommitment</w:t>
            </w:r>
          </w:p>
          <w:p w:rsidR="000D07EF" w:rsidRPr="005931C7" w:rsidRDefault="000D07EF" w:rsidP="005931C7">
            <w:pPr>
              <w:pStyle w:val="ListParagraph"/>
              <w:ind w:left="0"/>
              <w:jc w:val="center"/>
              <w:rPr>
                <w:rFonts w:ascii="Arial Narrow" w:hAnsi="Arial Narrow" w:cs="Arial"/>
                <w:b/>
                <w:sz w:val="24"/>
                <w:szCs w:val="24"/>
              </w:rPr>
            </w:pPr>
          </w:p>
        </w:tc>
      </w:tr>
    </w:tbl>
    <w:p w:rsidR="00FE626C" w:rsidRPr="00FE626C" w:rsidRDefault="00FE626C" w:rsidP="004264FC">
      <w:pPr>
        <w:rPr>
          <w:rFonts w:ascii="Arial" w:hAnsi="Arial" w:cs="Arial"/>
          <w:b/>
          <w:sz w:val="16"/>
          <w:szCs w:val="16"/>
        </w:rPr>
      </w:pPr>
    </w:p>
    <w:p w:rsidR="004264FC" w:rsidRPr="00FE626C" w:rsidRDefault="00136726" w:rsidP="002B07AD">
      <w:pPr>
        <w:ind w:left="360"/>
        <w:rPr>
          <w:rFonts w:ascii="Arial" w:hAnsi="Arial" w:cs="Arial"/>
          <w:b/>
          <w:sz w:val="28"/>
          <w:szCs w:val="28"/>
          <w:u w:val="single"/>
        </w:rPr>
      </w:pPr>
      <w:r w:rsidRPr="00FE626C">
        <w:rPr>
          <w:rFonts w:ascii="Arial" w:hAnsi="Arial" w:cs="Arial"/>
          <w:b/>
          <w:sz w:val="28"/>
          <w:szCs w:val="28"/>
          <w:u w:val="single"/>
        </w:rPr>
        <w:t>Communicating a Sense of Urgency</w:t>
      </w:r>
    </w:p>
    <w:p w:rsidR="00136726" w:rsidRPr="00863F8C" w:rsidRDefault="00863F8C" w:rsidP="00863F8C">
      <w:pPr>
        <w:ind w:left="360"/>
        <w:rPr>
          <w:rFonts w:ascii="Arial" w:hAnsi="Arial" w:cs="Arial"/>
          <w:sz w:val="24"/>
          <w:szCs w:val="24"/>
        </w:rPr>
      </w:pPr>
      <w:r w:rsidRPr="00863F8C">
        <w:rPr>
          <w:rFonts w:ascii="Arial" w:hAnsi="Arial" w:cs="Arial"/>
          <w:sz w:val="24"/>
          <w:szCs w:val="24"/>
        </w:rPr>
        <w:t>In order to communicate a sense of urgency, each campus should use their discipline data, often referred to as the Big 5.</w:t>
      </w:r>
    </w:p>
    <w:tbl>
      <w:tblPr>
        <w:tblStyle w:val="TableGrid"/>
        <w:tblW w:w="0" w:type="auto"/>
        <w:jc w:val="center"/>
        <w:tblLook w:val="04A0" w:firstRow="1" w:lastRow="0" w:firstColumn="1" w:lastColumn="0" w:noHBand="0" w:noVBand="1"/>
      </w:tblPr>
      <w:tblGrid>
        <w:gridCol w:w="1823"/>
        <w:gridCol w:w="3572"/>
      </w:tblGrid>
      <w:tr w:rsidR="00136726" w:rsidRPr="00656C4B" w:rsidTr="00D10349">
        <w:trPr>
          <w:trHeight w:val="400"/>
          <w:jc w:val="center"/>
        </w:trPr>
        <w:tc>
          <w:tcPr>
            <w:tcW w:w="1823" w:type="dxa"/>
            <w:vAlign w:val="center"/>
          </w:tcPr>
          <w:p w:rsidR="00136726" w:rsidRPr="00656C4B" w:rsidRDefault="001A26E3" w:rsidP="00D10349">
            <w:pPr>
              <w:jc w:val="center"/>
              <w:rPr>
                <w:rFonts w:ascii="Arial" w:hAnsi="Arial" w:cs="Arial"/>
                <w:b/>
                <w:sz w:val="24"/>
                <w:szCs w:val="24"/>
              </w:rPr>
            </w:pPr>
            <w:r w:rsidRPr="00656C4B">
              <w:rPr>
                <w:rFonts w:ascii="Arial" w:hAnsi="Arial" w:cs="Arial"/>
                <w:b/>
                <w:sz w:val="24"/>
                <w:szCs w:val="24"/>
              </w:rPr>
              <w:t>WHEN</w:t>
            </w:r>
          </w:p>
        </w:tc>
        <w:tc>
          <w:tcPr>
            <w:tcW w:w="3572" w:type="dxa"/>
            <w:vAlign w:val="center"/>
          </w:tcPr>
          <w:p w:rsidR="00136726" w:rsidRPr="00656C4B" w:rsidRDefault="005931C7" w:rsidP="00D10349">
            <w:pPr>
              <w:jc w:val="center"/>
              <w:rPr>
                <w:rFonts w:ascii="Arial" w:hAnsi="Arial" w:cs="Arial"/>
                <w:sz w:val="24"/>
                <w:szCs w:val="24"/>
              </w:rPr>
            </w:pPr>
            <w:r w:rsidRPr="00656C4B">
              <w:rPr>
                <w:rFonts w:ascii="Arial" w:hAnsi="Arial" w:cs="Arial"/>
                <w:sz w:val="24"/>
                <w:szCs w:val="24"/>
              </w:rPr>
              <w:t>ODR’s per day per month</w:t>
            </w:r>
          </w:p>
        </w:tc>
      </w:tr>
      <w:tr w:rsidR="005931C7" w:rsidRPr="00656C4B" w:rsidTr="00D10349">
        <w:trPr>
          <w:trHeight w:val="400"/>
          <w:jc w:val="center"/>
        </w:trPr>
        <w:tc>
          <w:tcPr>
            <w:tcW w:w="1823" w:type="dxa"/>
            <w:vAlign w:val="center"/>
          </w:tcPr>
          <w:p w:rsidR="005931C7" w:rsidRPr="00656C4B" w:rsidRDefault="005931C7" w:rsidP="00D10349">
            <w:pPr>
              <w:jc w:val="center"/>
              <w:rPr>
                <w:rFonts w:ascii="Arial" w:hAnsi="Arial" w:cs="Arial"/>
                <w:b/>
                <w:sz w:val="24"/>
                <w:szCs w:val="24"/>
              </w:rPr>
            </w:pPr>
            <w:r w:rsidRPr="00656C4B">
              <w:rPr>
                <w:rFonts w:ascii="Arial" w:hAnsi="Arial" w:cs="Arial"/>
                <w:b/>
                <w:sz w:val="24"/>
                <w:szCs w:val="24"/>
              </w:rPr>
              <w:t>WHEN</w:t>
            </w:r>
          </w:p>
        </w:tc>
        <w:tc>
          <w:tcPr>
            <w:tcW w:w="3572" w:type="dxa"/>
            <w:vAlign w:val="center"/>
          </w:tcPr>
          <w:p w:rsidR="005931C7" w:rsidRPr="00656C4B" w:rsidRDefault="005931C7" w:rsidP="00D10349">
            <w:pPr>
              <w:jc w:val="center"/>
              <w:rPr>
                <w:rFonts w:ascii="Arial" w:hAnsi="Arial" w:cs="Arial"/>
                <w:sz w:val="24"/>
                <w:szCs w:val="24"/>
              </w:rPr>
            </w:pPr>
            <w:r w:rsidRPr="00656C4B">
              <w:rPr>
                <w:rFonts w:ascii="Arial" w:hAnsi="Arial" w:cs="Arial"/>
                <w:sz w:val="24"/>
                <w:szCs w:val="24"/>
              </w:rPr>
              <w:t>ODR’s by time of day</w:t>
            </w:r>
          </w:p>
        </w:tc>
      </w:tr>
      <w:tr w:rsidR="00136726" w:rsidRPr="00656C4B" w:rsidTr="00D10349">
        <w:trPr>
          <w:trHeight w:val="400"/>
          <w:jc w:val="center"/>
        </w:trPr>
        <w:tc>
          <w:tcPr>
            <w:tcW w:w="1823" w:type="dxa"/>
            <w:vAlign w:val="center"/>
          </w:tcPr>
          <w:p w:rsidR="00136726" w:rsidRPr="00656C4B" w:rsidRDefault="001A26E3" w:rsidP="00D10349">
            <w:pPr>
              <w:jc w:val="center"/>
              <w:rPr>
                <w:rFonts w:ascii="Arial" w:hAnsi="Arial" w:cs="Arial"/>
                <w:b/>
                <w:sz w:val="24"/>
                <w:szCs w:val="24"/>
              </w:rPr>
            </w:pPr>
            <w:r w:rsidRPr="00656C4B">
              <w:rPr>
                <w:rFonts w:ascii="Arial" w:hAnsi="Arial" w:cs="Arial"/>
                <w:b/>
                <w:sz w:val="24"/>
                <w:szCs w:val="24"/>
              </w:rPr>
              <w:t>WHERE</w:t>
            </w:r>
          </w:p>
        </w:tc>
        <w:tc>
          <w:tcPr>
            <w:tcW w:w="3572" w:type="dxa"/>
            <w:vAlign w:val="center"/>
          </w:tcPr>
          <w:p w:rsidR="00136726" w:rsidRPr="00656C4B" w:rsidRDefault="005931C7" w:rsidP="00D10349">
            <w:pPr>
              <w:jc w:val="center"/>
              <w:rPr>
                <w:rFonts w:ascii="Arial" w:hAnsi="Arial" w:cs="Arial"/>
                <w:sz w:val="24"/>
                <w:szCs w:val="24"/>
              </w:rPr>
            </w:pPr>
            <w:r w:rsidRPr="00656C4B">
              <w:rPr>
                <w:rFonts w:ascii="Arial" w:hAnsi="Arial" w:cs="Arial"/>
                <w:sz w:val="24"/>
                <w:szCs w:val="24"/>
              </w:rPr>
              <w:t>ODR’s by location</w:t>
            </w:r>
          </w:p>
        </w:tc>
      </w:tr>
      <w:tr w:rsidR="00136726" w:rsidRPr="00656C4B" w:rsidTr="00D10349">
        <w:trPr>
          <w:trHeight w:val="400"/>
          <w:jc w:val="center"/>
        </w:trPr>
        <w:tc>
          <w:tcPr>
            <w:tcW w:w="1823" w:type="dxa"/>
            <w:vAlign w:val="center"/>
          </w:tcPr>
          <w:p w:rsidR="00136726" w:rsidRPr="00656C4B" w:rsidRDefault="001A26E3" w:rsidP="00D10349">
            <w:pPr>
              <w:jc w:val="center"/>
              <w:rPr>
                <w:rFonts w:ascii="Arial" w:hAnsi="Arial" w:cs="Arial"/>
                <w:b/>
                <w:sz w:val="24"/>
                <w:szCs w:val="24"/>
              </w:rPr>
            </w:pPr>
            <w:r w:rsidRPr="00656C4B">
              <w:rPr>
                <w:rFonts w:ascii="Arial" w:hAnsi="Arial" w:cs="Arial"/>
                <w:b/>
                <w:sz w:val="24"/>
                <w:szCs w:val="24"/>
              </w:rPr>
              <w:t>WHY</w:t>
            </w:r>
          </w:p>
        </w:tc>
        <w:tc>
          <w:tcPr>
            <w:tcW w:w="3572" w:type="dxa"/>
            <w:vAlign w:val="center"/>
          </w:tcPr>
          <w:p w:rsidR="00136726" w:rsidRPr="00656C4B" w:rsidRDefault="005931C7" w:rsidP="00D10349">
            <w:pPr>
              <w:jc w:val="center"/>
              <w:rPr>
                <w:rFonts w:ascii="Arial" w:hAnsi="Arial" w:cs="Arial"/>
                <w:sz w:val="24"/>
                <w:szCs w:val="24"/>
              </w:rPr>
            </w:pPr>
            <w:r w:rsidRPr="00656C4B">
              <w:rPr>
                <w:rFonts w:ascii="Arial" w:hAnsi="Arial" w:cs="Arial"/>
                <w:sz w:val="24"/>
                <w:szCs w:val="24"/>
              </w:rPr>
              <w:t>ODR’s by reason/type</w:t>
            </w:r>
          </w:p>
        </w:tc>
      </w:tr>
      <w:tr w:rsidR="00136726" w:rsidRPr="00656C4B" w:rsidTr="00D10349">
        <w:trPr>
          <w:trHeight w:val="420"/>
          <w:jc w:val="center"/>
        </w:trPr>
        <w:tc>
          <w:tcPr>
            <w:tcW w:w="1823" w:type="dxa"/>
            <w:vAlign w:val="center"/>
          </w:tcPr>
          <w:p w:rsidR="00136726" w:rsidRPr="00656C4B" w:rsidRDefault="001A26E3" w:rsidP="00D10349">
            <w:pPr>
              <w:jc w:val="center"/>
              <w:rPr>
                <w:rFonts w:ascii="Arial" w:hAnsi="Arial" w:cs="Arial"/>
                <w:b/>
                <w:sz w:val="24"/>
                <w:szCs w:val="24"/>
              </w:rPr>
            </w:pPr>
            <w:r w:rsidRPr="00656C4B">
              <w:rPr>
                <w:rFonts w:ascii="Arial" w:hAnsi="Arial" w:cs="Arial"/>
                <w:b/>
                <w:sz w:val="24"/>
                <w:szCs w:val="24"/>
              </w:rPr>
              <w:t>WHO</w:t>
            </w:r>
          </w:p>
        </w:tc>
        <w:tc>
          <w:tcPr>
            <w:tcW w:w="3572" w:type="dxa"/>
            <w:vAlign w:val="center"/>
          </w:tcPr>
          <w:p w:rsidR="00136726" w:rsidRPr="00656C4B" w:rsidRDefault="005931C7" w:rsidP="00D10349">
            <w:pPr>
              <w:jc w:val="center"/>
              <w:rPr>
                <w:rFonts w:ascii="Arial" w:hAnsi="Arial" w:cs="Arial"/>
                <w:sz w:val="24"/>
                <w:szCs w:val="24"/>
              </w:rPr>
            </w:pPr>
            <w:r w:rsidRPr="00656C4B">
              <w:rPr>
                <w:rFonts w:ascii="Arial" w:hAnsi="Arial" w:cs="Arial"/>
                <w:sz w:val="24"/>
                <w:szCs w:val="24"/>
              </w:rPr>
              <w:t>ODR’s by student</w:t>
            </w:r>
          </w:p>
        </w:tc>
      </w:tr>
    </w:tbl>
    <w:p w:rsidR="00656C4B" w:rsidRDefault="003B2FF2" w:rsidP="00656C4B">
      <w:pPr>
        <w:rPr>
          <w:rFonts w:ascii="Arial" w:hAnsi="Arial" w:cs="Arial"/>
          <w:b/>
          <w:sz w:val="24"/>
          <w:szCs w:val="24"/>
        </w:rPr>
      </w:pPr>
      <w:r w:rsidRPr="003B2FF2">
        <w:rPr>
          <w:noProof/>
        </w:rPr>
        <mc:AlternateContent>
          <mc:Choice Requires="wps">
            <w:drawing>
              <wp:anchor distT="0" distB="0" distL="114300" distR="114300" simplePos="0" relativeHeight="251678720" behindDoc="0" locked="0" layoutInCell="1" allowOverlap="1" wp14:anchorId="0A737BAF" wp14:editId="0B5CA5A5">
                <wp:simplePos x="0" y="0"/>
                <wp:positionH relativeFrom="column">
                  <wp:posOffset>87464</wp:posOffset>
                </wp:positionH>
                <wp:positionV relativeFrom="paragraph">
                  <wp:posOffset>152926</wp:posOffset>
                </wp:positionV>
                <wp:extent cx="5352072" cy="1272208"/>
                <wp:effectExtent l="0" t="0" r="0" b="0"/>
                <wp:wrapNone/>
                <wp:docPr id="14"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2072" cy="1272208"/>
                        </a:xfrm>
                        <a:prstGeom prst="rect">
                          <a:avLst/>
                        </a:prstGeom>
                      </wps:spPr>
                      <wps:txbx>
                        <w:txbxContent>
                          <w:p w:rsidR="003B2FF2" w:rsidRPr="00FE626C" w:rsidRDefault="003B2FF2" w:rsidP="002B07AD">
                            <w:pPr>
                              <w:pStyle w:val="NormalWeb"/>
                              <w:spacing w:before="0" w:beforeAutospacing="0" w:after="0" w:afterAutospacing="0"/>
                              <w:ind w:firstLine="90"/>
                              <w:rPr>
                                <w:rFonts w:ascii="Arial" w:hAnsi="Arial" w:cs="Arial"/>
                              </w:rPr>
                            </w:pPr>
                            <w:r w:rsidRPr="00FE626C">
                              <w:rPr>
                                <w:rFonts w:ascii="Arial" w:hAnsi="Arial" w:cs="Arial"/>
                                <w:b/>
                                <w:bCs/>
                                <w:color w:val="000000" w:themeColor="text1"/>
                                <w:kern w:val="24"/>
                              </w:rPr>
                              <w:t>Other Types of Discipline Data to Consider:</w:t>
                            </w:r>
                          </w:p>
                          <w:p w:rsidR="003B2FF2" w:rsidRPr="003B2FF2" w:rsidRDefault="003B2FF2" w:rsidP="003B2FF2">
                            <w:pPr>
                              <w:pStyle w:val="NormalWeb"/>
                              <w:numPr>
                                <w:ilvl w:val="0"/>
                                <w:numId w:val="24"/>
                              </w:numPr>
                              <w:spacing w:before="0" w:beforeAutospacing="0" w:after="0" w:afterAutospacing="0"/>
                              <w:ind w:left="810" w:hanging="270"/>
                              <w:rPr>
                                <w:rFonts w:ascii="Arial" w:hAnsi="Arial" w:cs="Arial"/>
                              </w:rPr>
                            </w:pPr>
                            <w:r w:rsidRPr="003B2FF2">
                              <w:rPr>
                                <w:rFonts w:ascii="Arial" w:hAnsi="Arial" w:cs="Arial"/>
                                <w:color w:val="000000" w:themeColor="text1"/>
                                <w:kern w:val="24"/>
                              </w:rPr>
                              <w:t>Loss of instructional time due to I</w:t>
                            </w:r>
                            <w:r w:rsidR="00FE626C">
                              <w:rPr>
                                <w:rFonts w:ascii="Arial" w:hAnsi="Arial" w:cs="Arial"/>
                                <w:color w:val="000000" w:themeColor="text1"/>
                                <w:kern w:val="24"/>
                              </w:rPr>
                              <w:t xml:space="preserve">n </w:t>
                            </w:r>
                            <w:r w:rsidRPr="003B2FF2">
                              <w:rPr>
                                <w:rFonts w:ascii="Arial" w:hAnsi="Arial" w:cs="Arial"/>
                                <w:color w:val="000000" w:themeColor="text1"/>
                                <w:kern w:val="24"/>
                              </w:rPr>
                              <w:t>S</w:t>
                            </w:r>
                            <w:r w:rsidR="00FE626C">
                              <w:rPr>
                                <w:rFonts w:ascii="Arial" w:hAnsi="Arial" w:cs="Arial"/>
                                <w:color w:val="000000" w:themeColor="text1"/>
                                <w:kern w:val="24"/>
                              </w:rPr>
                              <w:t xml:space="preserve">chool </w:t>
                            </w:r>
                            <w:r w:rsidRPr="003B2FF2">
                              <w:rPr>
                                <w:rFonts w:ascii="Arial" w:hAnsi="Arial" w:cs="Arial"/>
                                <w:color w:val="000000" w:themeColor="text1"/>
                                <w:kern w:val="24"/>
                              </w:rPr>
                              <w:t>S</w:t>
                            </w:r>
                            <w:r w:rsidR="00FE626C">
                              <w:rPr>
                                <w:rFonts w:ascii="Arial" w:hAnsi="Arial" w:cs="Arial"/>
                                <w:color w:val="000000" w:themeColor="text1"/>
                                <w:kern w:val="24"/>
                              </w:rPr>
                              <w:t>uspension</w:t>
                            </w:r>
                            <w:r w:rsidRPr="003B2FF2">
                              <w:rPr>
                                <w:rFonts w:ascii="Arial" w:hAnsi="Arial" w:cs="Arial"/>
                                <w:color w:val="000000" w:themeColor="text1"/>
                                <w:kern w:val="24"/>
                              </w:rPr>
                              <w:t>, O</w:t>
                            </w:r>
                            <w:r w:rsidR="00FE626C">
                              <w:rPr>
                                <w:rFonts w:ascii="Arial" w:hAnsi="Arial" w:cs="Arial"/>
                                <w:color w:val="000000" w:themeColor="text1"/>
                                <w:kern w:val="24"/>
                              </w:rPr>
                              <w:t xml:space="preserve">ut of </w:t>
                            </w:r>
                            <w:r w:rsidRPr="003B2FF2">
                              <w:rPr>
                                <w:rFonts w:ascii="Arial" w:hAnsi="Arial" w:cs="Arial"/>
                                <w:color w:val="000000" w:themeColor="text1"/>
                                <w:kern w:val="24"/>
                              </w:rPr>
                              <w:t>S</w:t>
                            </w:r>
                            <w:r w:rsidR="00FE626C">
                              <w:rPr>
                                <w:rFonts w:ascii="Arial" w:hAnsi="Arial" w:cs="Arial"/>
                                <w:color w:val="000000" w:themeColor="text1"/>
                                <w:kern w:val="24"/>
                              </w:rPr>
                              <w:t xml:space="preserve">chool </w:t>
                            </w:r>
                            <w:r w:rsidRPr="003B2FF2">
                              <w:rPr>
                                <w:rFonts w:ascii="Arial" w:hAnsi="Arial" w:cs="Arial"/>
                                <w:color w:val="000000" w:themeColor="text1"/>
                                <w:kern w:val="24"/>
                              </w:rPr>
                              <w:t>S</w:t>
                            </w:r>
                            <w:r w:rsidR="00FE626C">
                              <w:rPr>
                                <w:rFonts w:ascii="Arial" w:hAnsi="Arial" w:cs="Arial"/>
                                <w:color w:val="000000" w:themeColor="text1"/>
                                <w:kern w:val="24"/>
                              </w:rPr>
                              <w:t>uspension</w:t>
                            </w:r>
                          </w:p>
                          <w:p w:rsidR="003B2FF2" w:rsidRDefault="003B2FF2" w:rsidP="003B2FF2">
                            <w:pPr>
                              <w:pStyle w:val="NormalWeb"/>
                              <w:numPr>
                                <w:ilvl w:val="0"/>
                                <w:numId w:val="24"/>
                              </w:numPr>
                              <w:spacing w:before="0" w:beforeAutospacing="0" w:after="0" w:afterAutospacing="0"/>
                              <w:ind w:left="810" w:hanging="270"/>
                              <w:rPr>
                                <w:rFonts w:ascii="Arial" w:hAnsi="Arial" w:cs="Arial"/>
                              </w:rPr>
                            </w:pPr>
                            <w:r w:rsidRPr="003B2FF2">
                              <w:rPr>
                                <w:rFonts w:ascii="Arial" w:hAnsi="Arial" w:cs="Arial"/>
                                <w:color w:val="000000" w:themeColor="text1"/>
                                <w:kern w:val="24"/>
                              </w:rPr>
                              <w:t>Equity Profile Data</w:t>
                            </w:r>
                          </w:p>
                          <w:p w:rsidR="003B2FF2" w:rsidRPr="003B2FF2" w:rsidRDefault="003B2FF2" w:rsidP="003B2FF2">
                            <w:pPr>
                              <w:pStyle w:val="NormalWeb"/>
                              <w:numPr>
                                <w:ilvl w:val="0"/>
                                <w:numId w:val="24"/>
                              </w:numPr>
                              <w:spacing w:before="0" w:beforeAutospacing="0" w:after="0" w:afterAutospacing="0"/>
                              <w:rPr>
                                <w:rFonts w:ascii="Arial" w:hAnsi="Arial" w:cs="Arial"/>
                                <w:i/>
                              </w:rPr>
                            </w:pPr>
                            <w:r w:rsidRPr="003B2FF2">
                              <w:rPr>
                                <w:rFonts w:ascii="Arial" w:hAnsi="Arial" w:cs="Arial"/>
                                <w:i/>
                                <w:color w:val="000000" w:themeColor="text1"/>
                                <w:kern w:val="24"/>
                              </w:rPr>
                              <w:t>By race</w:t>
                            </w:r>
                          </w:p>
                          <w:p w:rsidR="003B2FF2" w:rsidRPr="003B2FF2" w:rsidRDefault="003B2FF2" w:rsidP="003B2FF2">
                            <w:pPr>
                              <w:pStyle w:val="NormalWeb"/>
                              <w:numPr>
                                <w:ilvl w:val="0"/>
                                <w:numId w:val="24"/>
                              </w:numPr>
                              <w:spacing w:before="0" w:beforeAutospacing="0" w:after="0" w:afterAutospacing="0"/>
                              <w:rPr>
                                <w:rFonts w:ascii="Arial" w:hAnsi="Arial" w:cs="Arial"/>
                                <w:i/>
                              </w:rPr>
                            </w:pPr>
                            <w:r w:rsidRPr="003B2FF2">
                              <w:rPr>
                                <w:rFonts w:ascii="Arial" w:hAnsi="Arial" w:cs="Arial"/>
                                <w:i/>
                                <w:color w:val="000000" w:themeColor="text1"/>
                                <w:kern w:val="24"/>
                              </w:rPr>
                              <w:t>By classification: Special Education, General Education</w:t>
                            </w:r>
                          </w:p>
                        </w:txbxContent>
                      </wps:txbx>
                      <wps:bodyPr vert="horz" lIns="91440" tIns="45720" rIns="91440" bIns="45720" rtlCol="0">
                        <a:noAutofit/>
                      </wps:bodyPr>
                    </wps:wsp>
                  </a:graphicData>
                </a:graphic>
                <wp14:sizeRelV relativeFrom="margin">
                  <wp14:pctHeight>0</wp14:pctHeight>
                </wp14:sizeRelV>
              </wp:anchor>
            </w:drawing>
          </mc:Choice>
          <mc:Fallback>
            <w:pict>
              <v:shapetype w14:anchorId="0A737BAF" id="_x0000_t202" coordsize="21600,21600" o:spt="202" path="m,l,21600r21600,l21600,xe">
                <v:stroke joinstyle="miter"/>
                <v:path gradientshapeok="t" o:connecttype="rect"/>
              </v:shapetype>
              <v:shape id="Content Placeholder 2" o:spid="_x0000_s1027" type="#_x0000_t202" style="position:absolute;margin-left:6.9pt;margin-top:12.05pt;width:421.4pt;height:100.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" filled="f" stroked="f">
                <v:path arrowok="t"/>
                <v:textbox>
                  <w:txbxContent>
                    <w:p w:rsidR="003B2FF2" w:rsidRPr="00FE626C" w:rsidRDefault="003B2FF2" w:rsidP="002B07AD">
                      <w:pPr>
                        <w:pStyle w:val="NormalWeb"/>
                        <w:spacing w:before="0" w:beforeAutospacing="0" w:after="0" w:afterAutospacing="0"/>
                        <w:ind w:firstLine="90"/>
                        <w:rPr>
                          <w:rFonts w:ascii="Arial" w:hAnsi="Arial" w:cs="Arial"/>
                        </w:rPr>
                      </w:pPr>
                      <w:r w:rsidRPr="00FE626C">
                        <w:rPr>
                          <w:rFonts w:ascii="Arial" w:hAnsi="Arial" w:cs="Arial"/>
                          <w:b/>
                          <w:bCs/>
                          <w:color w:val="000000" w:themeColor="text1"/>
                          <w:kern w:val="24"/>
                        </w:rPr>
                        <w:t>Other Types of Discipline Data to Consider:</w:t>
                      </w:r>
                    </w:p>
                    <w:p w:rsidR="003B2FF2" w:rsidRPr="003B2FF2" w:rsidRDefault="003B2FF2" w:rsidP="003B2FF2">
                      <w:pPr>
                        <w:pStyle w:val="NormalWeb"/>
                        <w:numPr>
                          <w:ilvl w:val="0"/>
                          <w:numId w:val="24"/>
                        </w:numPr>
                        <w:spacing w:before="0" w:beforeAutospacing="0" w:after="0" w:afterAutospacing="0"/>
                        <w:ind w:left="810" w:hanging="270"/>
                        <w:rPr>
                          <w:rFonts w:ascii="Arial" w:hAnsi="Arial" w:cs="Arial"/>
                        </w:rPr>
                      </w:pPr>
                      <w:r w:rsidRPr="003B2FF2">
                        <w:rPr>
                          <w:rFonts w:ascii="Arial" w:hAnsi="Arial" w:cs="Arial"/>
                          <w:color w:val="000000" w:themeColor="text1"/>
                          <w:kern w:val="24"/>
                        </w:rPr>
                        <w:t>Loss of instructional time due to I</w:t>
                      </w:r>
                      <w:r w:rsidR="00FE626C">
                        <w:rPr>
                          <w:rFonts w:ascii="Arial" w:hAnsi="Arial" w:cs="Arial"/>
                          <w:color w:val="000000" w:themeColor="text1"/>
                          <w:kern w:val="24"/>
                        </w:rPr>
                        <w:t xml:space="preserve">n </w:t>
                      </w:r>
                      <w:r w:rsidRPr="003B2FF2">
                        <w:rPr>
                          <w:rFonts w:ascii="Arial" w:hAnsi="Arial" w:cs="Arial"/>
                          <w:color w:val="000000" w:themeColor="text1"/>
                          <w:kern w:val="24"/>
                        </w:rPr>
                        <w:t>S</w:t>
                      </w:r>
                      <w:r w:rsidR="00FE626C">
                        <w:rPr>
                          <w:rFonts w:ascii="Arial" w:hAnsi="Arial" w:cs="Arial"/>
                          <w:color w:val="000000" w:themeColor="text1"/>
                          <w:kern w:val="24"/>
                        </w:rPr>
                        <w:t xml:space="preserve">chool </w:t>
                      </w:r>
                      <w:r w:rsidRPr="003B2FF2">
                        <w:rPr>
                          <w:rFonts w:ascii="Arial" w:hAnsi="Arial" w:cs="Arial"/>
                          <w:color w:val="000000" w:themeColor="text1"/>
                          <w:kern w:val="24"/>
                        </w:rPr>
                        <w:t>S</w:t>
                      </w:r>
                      <w:r w:rsidR="00FE626C">
                        <w:rPr>
                          <w:rFonts w:ascii="Arial" w:hAnsi="Arial" w:cs="Arial"/>
                          <w:color w:val="000000" w:themeColor="text1"/>
                          <w:kern w:val="24"/>
                        </w:rPr>
                        <w:t>uspension</w:t>
                      </w:r>
                      <w:r w:rsidRPr="003B2FF2">
                        <w:rPr>
                          <w:rFonts w:ascii="Arial" w:hAnsi="Arial" w:cs="Arial"/>
                          <w:color w:val="000000" w:themeColor="text1"/>
                          <w:kern w:val="24"/>
                        </w:rPr>
                        <w:t>, O</w:t>
                      </w:r>
                      <w:r w:rsidR="00FE626C">
                        <w:rPr>
                          <w:rFonts w:ascii="Arial" w:hAnsi="Arial" w:cs="Arial"/>
                          <w:color w:val="000000" w:themeColor="text1"/>
                          <w:kern w:val="24"/>
                        </w:rPr>
                        <w:t xml:space="preserve">ut of </w:t>
                      </w:r>
                      <w:r w:rsidRPr="003B2FF2">
                        <w:rPr>
                          <w:rFonts w:ascii="Arial" w:hAnsi="Arial" w:cs="Arial"/>
                          <w:color w:val="000000" w:themeColor="text1"/>
                          <w:kern w:val="24"/>
                        </w:rPr>
                        <w:t>S</w:t>
                      </w:r>
                      <w:r w:rsidR="00FE626C">
                        <w:rPr>
                          <w:rFonts w:ascii="Arial" w:hAnsi="Arial" w:cs="Arial"/>
                          <w:color w:val="000000" w:themeColor="text1"/>
                          <w:kern w:val="24"/>
                        </w:rPr>
                        <w:t xml:space="preserve">chool </w:t>
                      </w:r>
                      <w:r w:rsidRPr="003B2FF2">
                        <w:rPr>
                          <w:rFonts w:ascii="Arial" w:hAnsi="Arial" w:cs="Arial"/>
                          <w:color w:val="000000" w:themeColor="text1"/>
                          <w:kern w:val="24"/>
                        </w:rPr>
                        <w:t>S</w:t>
                      </w:r>
                      <w:r w:rsidR="00FE626C">
                        <w:rPr>
                          <w:rFonts w:ascii="Arial" w:hAnsi="Arial" w:cs="Arial"/>
                          <w:color w:val="000000" w:themeColor="text1"/>
                          <w:kern w:val="24"/>
                        </w:rPr>
                        <w:t>uspension</w:t>
                      </w:r>
                    </w:p>
                    <w:p w:rsidR="003B2FF2" w:rsidRDefault="003B2FF2" w:rsidP="003B2FF2">
                      <w:pPr>
                        <w:pStyle w:val="NormalWeb"/>
                        <w:numPr>
                          <w:ilvl w:val="0"/>
                          <w:numId w:val="24"/>
                        </w:numPr>
                        <w:spacing w:before="0" w:beforeAutospacing="0" w:after="0" w:afterAutospacing="0"/>
                        <w:ind w:left="810" w:hanging="270"/>
                        <w:rPr>
                          <w:rFonts w:ascii="Arial" w:hAnsi="Arial" w:cs="Arial"/>
                        </w:rPr>
                      </w:pPr>
                      <w:r w:rsidRPr="003B2FF2">
                        <w:rPr>
                          <w:rFonts w:ascii="Arial" w:hAnsi="Arial" w:cs="Arial"/>
                          <w:color w:val="000000" w:themeColor="text1"/>
                          <w:kern w:val="24"/>
                        </w:rPr>
                        <w:t>Equity Profile Data</w:t>
                      </w:r>
                    </w:p>
                    <w:p w:rsidR="003B2FF2" w:rsidRPr="003B2FF2" w:rsidRDefault="003B2FF2" w:rsidP="003B2FF2">
                      <w:pPr>
                        <w:pStyle w:val="NormalWeb"/>
                        <w:numPr>
                          <w:ilvl w:val="0"/>
                          <w:numId w:val="24"/>
                        </w:numPr>
                        <w:spacing w:before="0" w:beforeAutospacing="0" w:after="0" w:afterAutospacing="0"/>
                        <w:rPr>
                          <w:rFonts w:ascii="Arial" w:hAnsi="Arial" w:cs="Arial"/>
                          <w:i/>
                        </w:rPr>
                      </w:pPr>
                      <w:r w:rsidRPr="003B2FF2">
                        <w:rPr>
                          <w:rFonts w:ascii="Arial" w:hAnsi="Arial" w:cs="Arial"/>
                          <w:i/>
                          <w:color w:val="000000" w:themeColor="text1"/>
                          <w:kern w:val="24"/>
                        </w:rPr>
                        <w:t>By race</w:t>
                      </w:r>
                    </w:p>
                    <w:p w:rsidR="003B2FF2" w:rsidRPr="003B2FF2" w:rsidRDefault="003B2FF2" w:rsidP="003B2FF2">
                      <w:pPr>
                        <w:pStyle w:val="NormalWeb"/>
                        <w:numPr>
                          <w:ilvl w:val="0"/>
                          <w:numId w:val="24"/>
                        </w:numPr>
                        <w:spacing w:before="0" w:beforeAutospacing="0" w:after="0" w:afterAutospacing="0"/>
                        <w:rPr>
                          <w:rFonts w:ascii="Arial" w:hAnsi="Arial" w:cs="Arial"/>
                          <w:i/>
                        </w:rPr>
                      </w:pPr>
                      <w:r w:rsidRPr="003B2FF2">
                        <w:rPr>
                          <w:rFonts w:ascii="Arial" w:hAnsi="Arial" w:cs="Arial"/>
                          <w:i/>
                          <w:color w:val="000000" w:themeColor="text1"/>
                          <w:kern w:val="24"/>
                        </w:rPr>
                        <w:t>By classification: Special Education, General Education</w:t>
                      </w:r>
                    </w:p>
                  </w:txbxContent>
                </v:textbox>
              </v:shape>
            </w:pict>
          </mc:Fallback>
        </mc:AlternateContent>
      </w:r>
    </w:p>
    <w:p w:rsidR="00656C4B" w:rsidRDefault="00656C4B" w:rsidP="004264FC">
      <w:pPr>
        <w:rPr>
          <w:rFonts w:ascii="Arial" w:hAnsi="Arial" w:cs="Arial"/>
          <w:b/>
          <w:sz w:val="28"/>
          <w:szCs w:val="28"/>
        </w:rPr>
      </w:pPr>
    </w:p>
    <w:p w:rsidR="003B2FF2" w:rsidRDefault="003B2FF2" w:rsidP="004264FC">
      <w:pPr>
        <w:rPr>
          <w:rFonts w:ascii="Arial" w:hAnsi="Arial" w:cs="Arial"/>
          <w:b/>
          <w:sz w:val="28"/>
          <w:szCs w:val="28"/>
        </w:rPr>
      </w:pPr>
    </w:p>
    <w:p w:rsidR="003B2FF2" w:rsidRPr="00D10349" w:rsidRDefault="003B2FF2" w:rsidP="00136726">
      <w:pPr>
        <w:rPr>
          <w:rFonts w:ascii="Arial" w:hAnsi="Arial" w:cs="Arial"/>
          <w:b/>
          <w:sz w:val="16"/>
          <w:szCs w:val="16"/>
        </w:rPr>
      </w:pPr>
    </w:p>
    <w:p w:rsidR="00D10349" w:rsidRPr="00D10349" w:rsidRDefault="00D10349" w:rsidP="00136726">
      <w:pPr>
        <w:rPr>
          <w:rFonts w:ascii="Arial" w:hAnsi="Arial" w:cs="Arial"/>
          <w:b/>
          <w:sz w:val="16"/>
          <w:szCs w:val="16"/>
        </w:rPr>
      </w:pPr>
    </w:p>
    <w:p w:rsidR="00FE626C" w:rsidRDefault="00FE626C" w:rsidP="00136726">
      <w:pPr>
        <w:rPr>
          <w:rFonts w:ascii="Arial" w:hAnsi="Arial" w:cs="Arial"/>
          <w:b/>
          <w:sz w:val="16"/>
          <w:szCs w:val="16"/>
          <w:u w:val="single"/>
        </w:rPr>
      </w:pPr>
    </w:p>
    <w:p w:rsidR="001E3336" w:rsidRDefault="001E3336" w:rsidP="00136726">
      <w:pPr>
        <w:rPr>
          <w:rFonts w:ascii="Arial" w:hAnsi="Arial" w:cs="Arial"/>
          <w:b/>
          <w:sz w:val="16"/>
          <w:szCs w:val="16"/>
          <w:u w:val="single"/>
        </w:rPr>
      </w:pPr>
    </w:p>
    <w:p w:rsidR="00DE729E" w:rsidRDefault="00DE729E" w:rsidP="00136726">
      <w:pPr>
        <w:rPr>
          <w:rFonts w:ascii="Arial" w:hAnsi="Arial" w:cs="Arial"/>
          <w:b/>
          <w:sz w:val="16"/>
          <w:szCs w:val="16"/>
          <w:u w:val="single"/>
        </w:rPr>
      </w:pPr>
    </w:p>
    <w:p w:rsidR="00DE729E" w:rsidRDefault="00DE729E" w:rsidP="00136726">
      <w:pPr>
        <w:rPr>
          <w:rFonts w:ascii="Arial" w:hAnsi="Arial" w:cs="Arial"/>
          <w:b/>
          <w:sz w:val="16"/>
          <w:szCs w:val="16"/>
          <w:u w:val="single"/>
        </w:rPr>
      </w:pPr>
    </w:p>
    <w:p w:rsidR="00DE729E" w:rsidRDefault="00DE729E" w:rsidP="00136726">
      <w:pPr>
        <w:rPr>
          <w:rFonts w:ascii="Arial" w:hAnsi="Arial" w:cs="Arial"/>
          <w:b/>
          <w:sz w:val="16"/>
          <w:szCs w:val="16"/>
          <w:u w:val="single"/>
        </w:rPr>
      </w:pPr>
    </w:p>
    <w:p w:rsidR="00DE729E" w:rsidRDefault="00DE729E" w:rsidP="00136726">
      <w:pPr>
        <w:rPr>
          <w:rFonts w:ascii="Arial" w:hAnsi="Arial" w:cs="Arial"/>
          <w:b/>
          <w:sz w:val="16"/>
          <w:szCs w:val="16"/>
          <w:u w:val="single"/>
        </w:rPr>
      </w:pPr>
    </w:p>
    <w:p w:rsidR="00DE729E" w:rsidRDefault="00DE729E" w:rsidP="001E3336">
      <w:pPr>
        <w:rPr>
          <w:rFonts w:ascii="Arial" w:hAnsi="Arial" w:cs="Arial"/>
          <w:sz w:val="24"/>
          <w:szCs w:val="28"/>
        </w:rPr>
      </w:pPr>
    </w:p>
    <w:p w:rsidR="001E3336" w:rsidRDefault="001E3336" w:rsidP="001E3336">
      <w:pPr>
        <w:rPr>
          <w:rFonts w:ascii="Arial" w:hAnsi="Arial" w:cs="Arial"/>
          <w:sz w:val="24"/>
          <w:szCs w:val="28"/>
        </w:rPr>
      </w:pPr>
      <w:r>
        <w:rPr>
          <w:noProof/>
        </w:rPr>
        <w:lastRenderedPageBreak/>
        <mc:AlternateContent>
          <mc:Choice Requires="wps">
            <w:drawing>
              <wp:anchor distT="0" distB="0" distL="114300" distR="114300" simplePos="0" relativeHeight="251683840" behindDoc="0" locked="0" layoutInCell="1" allowOverlap="1" wp14:anchorId="08540969" wp14:editId="1AF9B1C7">
                <wp:simplePos x="0" y="0"/>
                <wp:positionH relativeFrom="column">
                  <wp:posOffset>-133350</wp:posOffset>
                </wp:positionH>
                <wp:positionV relativeFrom="paragraph">
                  <wp:posOffset>224155</wp:posOffset>
                </wp:positionV>
                <wp:extent cx="791210" cy="574675"/>
                <wp:effectExtent l="19050" t="19050" r="27940" b="0"/>
                <wp:wrapNone/>
                <wp:docPr id="15"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91210" cy="574675"/>
                        </a:xfrm>
                        <a:custGeom>
                          <a:avLst/>
                          <a:gdLst/>
                          <a:ahLst/>
                          <a:cxnLst>
                            <a:cxn ang="0">
                              <a:pos x="81" y="0"/>
                            </a:cxn>
                            <a:cxn ang="0">
                              <a:pos x="13" y="0"/>
                            </a:cxn>
                            <a:cxn ang="0">
                              <a:pos x="0" y="14"/>
                            </a:cxn>
                            <a:cxn ang="0">
                              <a:pos x="0" y="43"/>
                            </a:cxn>
                            <a:cxn ang="0">
                              <a:pos x="13" y="58"/>
                            </a:cxn>
                            <a:cxn ang="0">
                              <a:pos x="48" y="58"/>
                            </a:cxn>
                            <a:cxn ang="0">
                              <a:pos x="60" y="76"/>
                            </a:cxn>
                            <a:cxn ang="0">
                              <a:pos x="71" y="58"/>
                            </a:cxn>
                            <a:cxn ang="0">
                              <a:pos x="81" y="58"/>
                            </a:cxn>
                            <a:cxn ang="0">
                              <a:pos x="94" y="43"/>
                            </a:cxn>
                            <a:cxn ang="0">
                              <a:pos x="94" y="14"/>
                            </a:cxn>
                            <a:cxn ang="0">
                              <a:pos x="81" y="0"/>
                            </a:cxn>
                          </a:cxnLst>
                          <a:rect l="0" t="0" r="r" b="b"/>
                          <a:pathLst>
                            <a:path w="94" h="76">
                              <a:moveTo>
                                <a:pt x="81" y="0"/>
                              </a:moveTo>
                              <a:cubicBezTo>
                                <a:pt x="13" y="0"/>
                                <a:pt x="13" y="0"/>
                                <a:pt x="13" y="0"/>
                              </a:cubicBezTo>
                              <a:cubicBezTo>
                                <a:pt x="6" y="0"/>
                                <a:pt x="0" y="6"/>
                                <a:pt x="0" y="14"/>
                              </a:cubicBezTo>
                              <a:cubicBezTo>
                                <a:pt x="0" y="43"/>
                                <a:pt x="0" y="43"/>
                                <a:pt x="0" y="43"/>
                              </a:cubicBezTo>
                              <a:cubicBezTo>
                                <a:pt x="0" y="51"/>
                                <a:pt x="6" y="58"/>
                                <a:pt x="13" y="58"/>
                              </a:cubicBezTo>
                              <a:cubicBezTo>
                                <a:pt x="48" y="58"/>
                                <a:pt x="48" y="58"/>
                                <a:pt x="48" y="58"/>
                              </a:cubicBezTo>
                              <a:cubicBezTo>
                                <a:pt x="60" y="76"/>
                                <a:pt x="60" y="76"/>
                                <a:pt x="60" y="76"/>
                              </a:cubicBezTo>
                              <a:cubicBezTo>
                                <a:pt x="71" y="58"/>
                                <a:pt x="71" y="58"/>
                                <a:pt x="71" y="58"/>
                              </a:cubicBezTo>
                              <a:cubicBezTo>
                                <a:pt x="81" y="58"/>
                                <a:pt x="81" y="58"/>
                                <a:pt x="81" y="58"/>
                              </a:cubicBezTo>
                              <a:cubicBezTo>
                                <a:pt x="88" y="58"/>
                                <a:pt x="94" y="51"/>
                                <a:pt x="94" y="43"/>
                              </a:cubicBezTo>
                              <a:cubicBezTo>
                                <a:pt x="94" y="14"/>
                                <a:pt x="94" y="14"/>
                                <a:pt x="94" y="14"/>
                              </a:cubicBezTo>
                              <a:cubicBezTo>
                                <a:pt x="94" y="6"/>
                                <a:pt x="88" y="0"/>
                                <a:pt x="81" y="0"/>
                              </a:cubicBezTo>
                              <a:close/>
                            </a:path>
                          </a:pathLst>
                        </a:custGeom>
                        <a:solidFill>
                          <a:sysClr val="windowText" lastClr="000000"/>
                        </a:solidFill>
                        <a:ln w="46038" cap="flat">
                          <a:solidFill>
                            <a:srgbClr val="FFFFFF"/>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900E3B5" id="Freeform 8" o:spid="_x0000_s1026" style="position:absolute;margin-left:-10.5pt;margin-top:17.65pt;width:62.3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" path="m81,c13,,13,,13,,6,,,6,,14,,43,,43,,43v,8,6,15,13,15c48,58,48,58,48,58,60,76,60,76,60,76,71,58,71,58,71,58v10,,10,,10,c88,58,94,51,94,43v,-29,,-29,,-29c94,6,88,,81,xe" fillcolor="windowText" strokecolor="white" strokeweight="1.2788mm">
                <v:path arrowok="t" o:connecttype="custom" o:connectlocs="81,0;13,0;0,14;0,43;13,58;48,58;60,76;71,58;81,58;94,43;94,14;81,0" o:connectangles="0,0,0,0,0,0,0,0,0,0,0,0"/>
                <o:lock v:ext="edit" aspectratio="t"/>
              </v:shape>
            </w:pict>
          </mc:Fallback>
        </mc:AlternateContent>
      </w:r>
      <w:r>
        <w:rPr>
          <w:rFonts w:ascii="Arial" w:hAnsi="Arial" w:cs="Arial"/>
          <w:b/>
          <w:noProof/>
          <w:sz w:val="40"/>
          <w:szCs w:val="40"/>
        </w:rPr>
        <mc:AlternateContent>
          <mc:Choice Requires="wps">
            <w:drawing>
              <wp:anchor distT="0" distB="0" distL="114300" distR="114300" simplePos="0" relativeHeight="251682816" behindDoc="0" locked="0" layoutInCell="1" allowOverlap="1" wp14:anchorId="7825CE58" wp14:editId="5D6A08DE">
                <wp:simplePos x="0" y="0"/>
                <wp:positionH relativeFrom="column">
                  <wp:posOffset>962025</wp:posOffset>
                </wp:positionH>
                <wp:positionV relativeFrom="paragraph">
                  <wp:posOffset>225425</wp:posOffset>
                </wp:positionV>
                <wp:extent cx="5010150" cy="463137"/>
                <wp:effectExtent l="0" t="0" r="19050" b="13335"/>
                <wp:wrapNone/>
                <wp:docPr id="16" name="Text Box 16"/>
                <wp:cNvGraphicFramePr/>
                <a:graphic xmlns:a="http://schemas.openxmlformats.org/drawingml/2006/main">
                  <a:graphicData uri="http://schemas.microsoft.com/office/word/2010/wordprocessingShape">
                    <wps:wsp>
                      <wps:cNvSpPr txBox="1"/>
                      <wps:spPr>
                        <a:xfrm>
                          <a:off x="0" y="0"/>
                          <a:ext cx="5010150" cy="463137"/>
                        </a:xfrm>
                        <a:prstGeom prst="rect">
                          <a:avLst/>
                        </a:prstGeom>
                        <a:solidFill>
                          <a:sysClr val="window" lastClr="FFFFFF"/>
                        </a:solidFill>
                        <a:ln w="19050">
                          <a:solidFill>
                            <a:prstClr val="black"/>
                          </a:solidFill>
                        </a:ln>
                        <a:effectLst/>
                      </wps:spPr>
                      <wps:txbx>
                        <w:txbxContent>
                          <w:p w:rsidR="001E3336" w:rsidRPr="000535EA" w:rsidRDefault="001E3336" w:rsidP="001E3336">
                            <w:pPr>
                              <w:spacing w:after="0" w:line="240" w:lineRule="auto"/>
                              <w:jc w:val="center"/>
                              <w:rPr>
                                <w:rFonts w:ascii="Arial Black" w:hAnsi="Arial Black"/>
                                <w:b/>
                                <w:sz w:val="40"/>
                                <w:szCs w:val="40"/>
                              </w:rPr>
                            </w:pPr>
                            <w:r w:rsidRPr="000535EA">
                              <w:rPr>
                                <w:rFonts w:ascii="Arial Black" w:hAnsi="Arial Black"/>
                                <w:b/>
                                <w:sz w:val="40"/>
                                <w:szCs w:val="40"/>
                              </w:rPr>
                              <w:t>Team Discussion</w:t>
                            </w:r>
                          </w:p>
                          <w:p w:rsidR="001E3336" w:rsidRPr="000535EA" w:rsidRDefault="001E3336" w:rsidP="001E3336">
                            <w:pPr>
                              <w:spacing w:after="0"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5CE58" id="Text Box 16" o:spid="_x0000_s1028" type="#_x0000_t202" style="position:absolute;margin-left:75.75pt;margin-top:17.75pt;width:394.5pt;height:3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" fillcolor="window" strokeweight="1.5pt">
                <v:textbox>
                  <w:txbxContent>
                    <w:p w:rsidR="001E3336" w:rsidRPr="000535EA" w:rsidRDefault="001E3336" w:rsidP="001E3336">
                      <w:pPr>
                        <w:spacing w:after="0" w:line="240" w:lineRule="auto"/>
                        <w:jc w:val="center"/>
                        <w:rPr>
                          <w:rFonts w:ascii="Arial Black" w:hAnsi="Arial Black"/>
                          <w:b/>
                          <w:sz w:val="40"/>
                          <w:szCs w:val="40"/>
                        </w:rPr>
                      </w:pPr>
                      <w:r w:rsidRPr="000535EA">
                        <w:rPr>
                          <w:rFonts w:ascii="Arial Black" w:hAnsi="Arial Black"/>
                          <w:b/>
                          <w:sz w:val="40"/>
                          <w:szCs w:val="40"/>
                        </w:rPr>
                        <w:t>Team Discussion</w:t>
                      </w:r>
                    </w:p>
                    <w:p w:rsidR="001E3336" w:rsidRPr="000535EA" w:rsidRDefault="001E3336" w:rsidP="001E3336">
                      <w:pPr>
                        <w:spacing w:after="0"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p w:rsidR="001E3336" w:rsidRPr="000535EA" w:rsidRDefault="001E3336" w:rsidP="001E3336">
                      <w:pPr>
                        <w:spacing w:line="240" w:lineRule="auto"/>
                        <w:jc w:val="center"/>
                        <w:rPr>
                          <w:rFonts w:ascii="Arial Black" w:hAnsi="Arial Black"/>
                          <w:b/>
                          <w:sz w:val="40"/>
                          <w:szCs w:val="40"/>
                        </w:rPr>
                      </w:pPr>
                    </w:p>
                  </w:txbxContent>
                </v:textbox>
              </v:shape>
            </w:pict>
          </mc:Fallback>
        </mc:AlternateContent>
      </w:r>
    </w:p>
    <w:p w:rsidR="001E3336" w:rsidRDefault="001E3336" w:rsidP="001E3336">
      <w:pPr>
        <w:rPr>
          <w:rFonts w:ascii="Arial" w:hAnsi="Arial" w:cs="Arial"/>
          <w:sz w:val="24"/>
          <w:szCs w:val="28"/>
        </w:rPr>
      </w:pPr>
    </w:p>
    <w:p w:rsidR="001E3336" w:rsidRDefault="001E3336" w:rsidP="001E3336">
      <w:pPr>
        <w:rPr>
          <w:rFonts w:ascii="Arial" w:hAnsi="Arial" w:cs="Arial"/>
          <w:sz w:val="24"/>
          <w:szCs w:val="28"/>
        </w:rPr>
      </w:pPr>
    </w:p>
    <w:tbl>
      <w:tblPr>
        <w:tblStyle w:val="TableGrid"/>
        <w:tblpPr w:leftFromText="180" w:rightFromText="180" w:vertAnchor="text" w:horzAnchor="margin" w:tblpY="25"/>
        <w:tblW w:w="0" w:type="auto"/>
        <w:tblLook w:val="04A0" w:firstRow="1" w:lastRow="0" w:firstColumn="1" w:lastColumn="0" w:noHBand="0" w:noVBand="1"/>
      </w:tblPr>
      <w:tblGrid>
        <w:gridCol w:w="9350"/>
      </w:tblGrid>
      <w:tr w:rsidR="001E3336" w:rsidTr="0018304D">
        <w:tc>
          <w:tcPr>
            <w:tcW w:w="9350" w:type="dxa"/>
          </w:tcPr>
          <w:p w:rsidR="001E3336" w:rsidRPr="001E3336" w:rsidRDefault="001E3336" w:rsidP="0018304D">
            <w:pPr>
              <w:rPr>
                <w:rFonts w:ascii="Arial" w:hAnsi="Arial" w:cs="Arial"/>
                <w:sz w:val="24"/>
                <w:szCs w:val="24"/>
              </w:rPr>
            </w:pPr>
            <w:r w:rsidRPr="001E3336">
              <w:rPr>
                <w:rFonts w:ascii="Arial" w:hAnsi="Arial" w:cs="Arial"/>
                <w:sz w:val="24"/>
                <w:szCs w:val="24"/>
              </w:rPr>
              <w:t>How could sharing behavioral outcome data be beneficial in establishing buy-in with staff?</w:t>
            </w:r>
          </w:p>
        </w:tc>
      </w:tr>
      <w:tr w:rsidR="001E3336" w:rsidTr="005D5EC4">
        <w:trPr>
          <w:trHeight w:val="2122"/>
        </w:trPr>
        <w:tc>
          <w:tcPr>
            <w:tcW w:w="9350" w:type="dxa"/>
          </w:tcPr>
          <w:p w:rsidR="001E3336" w:rsidRDefault="001E3336" w:rsidP="0018304D">
            <w:pPr>
              <w:rPr>
                <w:rFonts w:ascii="Arial" w:hAnsi="Arial" w:cs="Arial"/>
                <w:sz w:val="28"/>
                <w:szCs w:val="28"/>
              </w:rPr>
            </w:pPr>
          </w:p>
          <w:p w:rsidR="001E3336" w:rsidRDefault="001E3336" w:rsidP="0018304D">
            <w:pPr>
              <w:rPr>
                <w:rFonts w:ascii="Arial" w:hAnsi="Arial" w:cs="Arial"/>
                <w:sz w:val="28"/>
                <w:szCs w:val="28"/>
              </w:rPr>
            </w:pPr>
          </w:p>
          <w:p w:rsidR="001E3336" w:rsidRDefault="001E3336" w:rsidP="0018304D">
            <w:pPr>
              <w:rPr>
                <w:rFonts w:ascii="Arial" w:hAnsi="Arial" w:cs="Arial"/>
                <w:sz w:val="28"/>
                <w:szCs w:val="28"/>
              </w:rPr>
            </w:pPr>
          </w:p>
          <w:p w:rsidR="001E3336" w:rsidRDefault="001E3336" w:rsidP="0018304D">
            <w:pPr>
              <w:rPr>
                <w:rFonts w:ascii="Arial" w:hAnsi="Arial" w:cs="Arial"/>
                <w:sz w:val="28"/>
                <w:szCs w:val="28"/>
              </w:rPr>
            </w:pPr>
          </w:p>
          <w:p w:rsidR="001E3336" w:rsidRDefault="001E3336" w:rsidP="0018304D">
            <w:pPr>
              <w:rPr>
                <w:rFonts w:ascii="Arial" w:hAnsi="Arial" w:cs="Arial"/>
                <w:sz w:val="28"/>
                <w:szCs w:val="28"/>
              </w:rPr>
            </w:pPr>
          </w:p>
        </w:tc>
      </w:tr>
    </w:tbl>
    <w:p w:rsidR="001E3336" w:rsidRDefault="001E3336" w:rsidP="00136726">
      <w:pPr>
        <w:rPr>
          <w:rFonts w:ascii="Arial" w:hAnsi="Arial" w:cs="Arial"/>
          <w:b/>
          <w:sz w:val="16"/>
          <w:szCs w:val="16"/>
          <w:u w:val="single"/>
        </w:rPr>
      </w:pPr>
    </w:p>
    <w:p w:rsidR="001E3336" w:rsidRPr="001E3336" w:rsidRDefault="001E3336" w:rsidP="002B07AD">
      <w:pPr>
        <w:ind w:left="360"/>
        <w:rPr>
          <w:rFonts w:ascii="Arial" w:hAnsi="Arial" w:cs="Arial"/>
          <w:b/>
          <w:sz w:val="28"/>
          <w:szCs w:val="28"/>
          <w:u w:val="single"/>
        </w:rPr>
      </w:pPr>
      <w:r w:rsidRPr="001E3336">
        <w:rPr>
          <w:rFonts w:ascii="Arial" w:hAnsi="Arial" w:cs="Arial"/>
          <w:b/>
          <w:sz w:val="28"/>
          <w:szCs w:val="28"/>
          <w:u w:val="single"/>
        </w:rPr>
        <w:t xml:space="preserve">Provide Opportunities for New </w:t>
      </w:r>
      <w:r w:rsidR="007B1FD2">
        <w:rPr>
          <w:rFonts w:ascii="Arial" w:hAnsi="Arial" w:cs="Arial"/>
          <w:b/>
          <w:sz w:val="28"/>
          <w:szCs w:val="28"/>
          <w:u w:val="single"/>
        </w:rPr>
        <w:t>Learning</w:t>
      </w:r>
    </w:p>
    <w:p w:rsidR="001E3336" w:rsidRPr="00656C4B" w:rsidRDefault="001E3336" w:rsidP="002B07AD">
      <w:pPr>
        <w:ind w:left="360"/>
        <w:rPr>
          <w:rFonts w:ascii="Arial" w:hAnsi="Arial" w:cs="Arial"/>
          <w:b/>
          <w:sz w:val="24"/>
          <w:szCs w:val="24"/>
        </w:rPr>
      </w:pPr>
      <w:r>
        <w:rPr>
          <w:rFonts w:ascii="Arial" w:hAnsi="Arial" w:cs="Arial"/>
          <w:b/>
          <w:sz w:val="24"/>
          <w:szCs w:val="24"/>
        </w:rPr>
        <w:t>Create</w:t>
      </w:r>
      <w:r w:rsidRPr="00656C4B">
        <w:rPr>
          <w:rFonts w:ascii="Arial" w:hAnsi="Arial" w:cs="Arial"/>
          <w:b/>
          <w:sz w:val="24"/>
          <w:szCs w:val="24"/>
        </w:rPr>
        <w:t xml:space="preserve"> Informed Decision Makers</w:t>
      </w:r>
      <w:r>
        <w:rPr>
          <w:rFonts w:ascii="Arial" w:hAnsi="Arial" w:cs="Arial"/>
          <w:b/>
          <w:sz w:val="24"/>
          <w:szCs w:val="24"/>
        </w:rPr>
        <w:t>!</w:t>
      </w:r>
    </w:p>
    <w:p w:rsidR="001E3336" w:rsidRPr="001A26E3" w:rsidRDefault="001E3336" w:rsidP="002B07AD">
      <w:pPr>
        <w:ind w:left="360"/>
        <w:rPr>
          <w:rFonts w:ascii="Arial" w:hAnsi="Arial" w:cs="Arial"/>
          <w:sz w:val="24"/>
          <w:szCs w:val="28"/>
        </w:rPr>
      </w:pPr>
      <w:r w:rsidRPr="001A26E3">
        <w:rPr>
          <w:rFonts w:ascii="Arial" w:hAnsi="Arial" w:cs="Arial"/>
          <w:sz w:val="24"/>
          <w:szCs w:val="28"/>
        </w:rPr>
        <w:t>Provide multiple opportunities for staff to build fluency on the critical elements of Tier 1 PBIS:</w:t>
      </w:r>
    </w:p>
    <w:p w:rsidR="001E3336" w:rsidRPr="001A26E3" w:rsidRDefault="001E3336" w:rsidP="001E3336">
      <w:pPr>
        <w:pStyle w:val="ListParagraph"/>
        <w:numPr>
          <w:ilvl w:val="0"/>
          <w:numId w:val="5"/>
        </w:numPr>
        <w:spacing w:before="120" w:after="120"/>
        <w:rPr>
          <w:rFonts w:ascii="Arial" w:hAnsi="Arial" w:cs="Arial"/>
          <w:sz w:val="24"/>
          <w:szCs w:val="28"/>
        </w:rPr>
      </w:pPr>
      <w:r w:rsidRPr="001A26E3">
        <w:rPr>
          <w:rFonts w:ascii="Arial" w:hAnsi="Arial" w:cs="Arial"/>
          <w:sz w:val="24"/>
          <w:szCs w:val="28"/>
        </w:rPr>
        <w:t>Formal presentations/staff development</w:t>
      </w:r>
    </w:p>
    <w:p w:rsidR="001E3336" w:rsidRPr="001A26E3" w:rsidRDefault="001E3336" w:rsidP="001E3336">
      <w:pPr>
        <w:pStyle w:val="ListParagraph"/>
        <w:numPr>
          <w:ilvl w:val="0"/>
          <w:numId w:val="5"/>
        </w:numPr>
        <w:spacing w:before="120" w:after="120"/>
        <w:rPr>
          <w:rFonts w:ascii="Arial" w:hAnsi="Arial" w:cs="Arial"/>
          <w:sz w:val="24"/>
          <w:szCs w:val="28"/>
        </w:rPr>
      </w:pPr>
      <w:r w:rsidRPr="001A26E3">
        <w:rPr>
          <w:rFonts w:ascii="Arial" w:hAnsi="Arial" w:cs="Arial"/>
          <w:sz w:val="24"/>
          <w:szCs w:val="28"/>
        </w:rPr>
        <w:t>Study groups or book studies</w:t>
      </w:r>
    </w:p>
    <w:p w:rsidR="001E3336" w:rsidRPr="001A26E3" w:rsidRDefault="001E3336" w:rsidP="001E3336">
      <w:pPr>
        <w:pStyle w:val="ListParagraph"/>
        <w:numPr>
          <w:ilvl w:val="0"/>
          <w:numId w:val="5"/>
        </w:numPr>
        <w:spacing w:before="120" w:after="120"/>
        <w:rPr>
          <w:rFonts w:ascii="Arial" w:hAnsi="Arial" w:cs="Arial"/>
          <w:sz w:val="24"/>
          <w:szCs w:val="28"/>
        </w:rPr>
      </w:pPr>
      <w:r w:rsidRPr="001A26E3">
        <w:rPr>
          <w:rFonts w:ascii="Arial" w:hAnsi="Arial" w:cs="Arial"/>
          <w:sz w:val="24"/>
          <w:szCs w:val="28"/>
        </w:rPr>
        <w:t>Sharing articles/readings</w:t>
      </w:r>
    </w:p>
    <w:p w:rsidR="001E3336" w:rsidRDefault="001E3336" w:rsidP="001E3336">
      <w:pPr>
        <w:pStyle w:val="ListParagraph"/>
        <w:numPr>
          <w:ilvl w:val="0"/>
          <w:numId w:val="5"/>
        </w:numPr>
        <w:spacing w:before="120" w:after="120"/>
        <w:rPr>
          <w:rFonts w:ascii="Arial" w:hAnsi="Arial" w:cs="Arial"/>
          <w:sz w:val="24"/>
          <w:szCs w:val="28"/>
        </w:rPr>
      </w:pPr>
      <w:r w:rsidRPr="001A26E3">
        <w:rPr>
          <w:rFonts w:ascii="Arial" w:hAnsi="Arial" w:cs="Arial"/>
          <w:sz w:val="24"/>
          <w:szCs w:val="28"/>
        </w:rPr>
        <w:t>Sharing &amp; discussion opportunities</w:t>
      </w:r>
    </w:p>
    <w:p w:rsidR="00656C4B" w:rsidRDefault="003B2FF2" w:rsidP="00656C4B">
      <w:pPr>
        <w:rPr>
          <w:rFonts w:ascii="Arial" w:hAnsi="Arial" w:cs="Arial"/>
          <w:sz w:val="24"/>
          <w:szCs w:val="28"/>
        </w:rPr>
      </w:pPr>
      <w:r>
        <w:rPr>
          <w:noProof/>
        </w:rPr>
        <mc:AlternateContent>
          <mc:Choice Requires="wps">
            <w:drawing>
              <wp:anchor distT="0" distB="0" distL="114300" distR="114300" simplePos="0" relativeHeight="251670528" behindDoc="0" locked="0" layoutInCell="1" allowOverlap="1" wp14:anchorId="1D5DAC46" wp14:editId="6FB40166">
                <wp:simplePos x="0" y="0"/>
                <wp:positionH relativeFrom="column">
                  <wp:posOffset>-133350</wp:posOffset>
                </wp:positionH>
                <wp:positionV relativeFrom="paragraph">
                  <wp:posOffset>224155</wp:posOffset>
                </wp:positionV>
                <wp:extent cx="791210" cy="574675"/>
                <wp:effectExtent l="19050" t="19050" r="27940" b="0"/>
                <wp:wrapNone/>
                <wp:docPr id="5"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91210" cy="574675"/>
                        </a:xfrm>
                        <a:custGeom>
                          <a:avLst/>
                          <a:gdLst/>
                          <a:ahLst/>
                          <a:cxnLst>
                            <a:cxn ang="0">
                              <a:pos x="81" y="0"/>
                            </a:cxn>
                            <a:cxn ang="0">
                              <a:pos x="13" y="0"/>
                            </a:cxn>
                            <a:cxn ang="0">
                              <a:pos x="0" y="14"/>
                            </a:cxn>
                            <a:cxn ang="0">
                              <a:pos x="0" y="43"/>
                            </a:cxn>
                            <a:cxn ang="0">
                              <a:pos x="13" y="58"/>
                            </a:cxn>
                            <a:cxn ang="0">
                              <a:pos x="48" y="58"/>
                            </a:cxn>
                            <a:cxn ang="0">
                              <a:pos x="60" y="76"/>
                            </a:cxn>
                            <a:cxn ang="0">
                              <a:pos x="71" y="58"/>
                            </a:cxn>
                            <a:cxn ang="0">
                              <a:pos x="81" y="58"/>
                            </a:cxn>
                            <a:cxn ang="0">
                              <a:pos x="94" y="43"/>
                            </a:cxn>
                            <a:cxn ang="0">
                              <a:pos x="94" y="14"/>
                            </a:cxn>
                            <a:cxn ang="0">
                              <a:pos x="81" y="0"/>
                            </a:cxn>
                          </a:cxnLst>
                          <a:rect l="0" t="0" r="r" b="b"/>
                          <a:pathLst>
                            <a:path w="94" h="76">
                              <a:moveTo>
                                <a:pt x="81" y="0"/>
                              </a:moveTo>
                              <a:cubicBezTo>
                                <a:pt x="13" y="0"/>
                                <a:pt x="13" y="0"/>
                                <a:pt x="13" y="0"/>
                              </a:cubicBezTo>
                              <a:cubicBezTo>
                                <a:pt x="6" y="0"/>
                                <a:pt x="0" y="6"/>
                                <a:pt x="0" y="14"/>
                              </a:cubicBezTo>
                              <a:cubicBezTo>
                                <a:pt x="0" y="43"/>
                                <a:pt x="0" y="43"/>
                                <a:pt x="0" y="43"/>
                              </a:cubicBezTo>
                              <a:cubicBezTo>
                                <a:pt x="0" y="51"/>
                                <a:pt x="6" y="58"/>
                                <a:pt x="13" y="58"/>
                              </a:cubicBezTo>
                              <a:cubicBezTo>
                                <a:pt x="48" y="58"/>
                                <a:pt x="48" y="58"/>
                                <a:pt x="48" y="58"/>
                              </a:cubicBezTo>
                              <a:cubicBezTo>
                                <a:pt x="60" y="76"/>
                                <a:pt x="60" y="76"/>
                                <a:pt x="60" y="76"/>
                              </a:cubicBezTo>
                              <a:cubicBezTo>
                                <a:pt x="71" y="58"/>
                                <a:pt x="71" y="58"/>
                                <a:pt x="71" y="58"/>
                              </a:cubicBezTo>
                              <a:cubicBezTo>
                                <a:pt x="81" y="58"/>
                                <a:pt x="81" y="58"/>
                                <a:pt x="81" y="58"/>
                              </a:cubicBezTo>
                              <a:cubicBezTo>
                                <a:pt x="88" y="58"/>
                                <a:pt x="94" y="51"/>
                                <a:pt x="94" y="43"/>
                              </a:cubicBezTo>
                              <a:cubicBezTo>
                                <a:pt x="94" y="14"/>
                                <a:pt x="94" y="14"/>
                                <a:pt x="94" y="14"/>
                              </a:cubicBezTo>
                              <a:cubicBezTo>
                                <a:pt x="94" y="6"/>
                                <a:pt x="88" y="0"/>
                                <a:pt x="81" y="0"/>
                              </a:cubicBezTo>
                              <a:close/>
                            </a:path>
                          </a:pathLst>
                        </a:custGeom>
                        <a:solidFill>
                          <a:schemeClr val="tx1"/>
                        </a:solidFill>
                        <a:ln w="46038" cap="flat">
                          <a:solidFill>
                            <a:srgbClr val="FFFFFF"/>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936D25D" id="Freeform 8" o:spid="_x0000_s1026" style="position:absolute;margin-left:-10.5pt;margin-top:17.65pt;width:62.3pt;height:45.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" path="m81,c13,,13,,13,,6,,,6,,14,,43,,43,,43v,8,6,15,13,15c48,58,48,58,48,58,60,76,60,76,60,76,71,58,71,58,71,58v10,,10,,10,c88,58,94,51,94,43v,-29,,-29,,-29c94,6,88,,81,xe" fillcolor="black [3213]" strokecolor="white" strokeweight="1.2788mm">
                <v:path arrowok="t" o:connecttype="custom" o:connectlocs="81,0;13,0;0,14;0,43;13,58;48,58;60,76;71,58;81,58;94,43;94,14;81,0" o:connectangles="0,0,0,0,0,0,0,0,0,0,0,0"/>
                <o:lock v:ext="edit" aspectratio="t"/>
              </v:shape>
            </w:pict>
          </mc:Fallback>
        </mc:AlternateContent>
      </w:r>
      <w:r>
        <w:rPr>
          <w:rFonts w:ascii="Arial" w:hAnsi="Arial" w:cs="Arial"/>
          <w:b/>
          <w:noProof/>
          <w:sz w:val="40"/>
          <w:szCs w:val="40"/>
        </w:rPr>
        <mc:AlternateContent>
          <mc:Choice Requires="wps">
            <w:drawing>
              <wp:anchor distT="0" distB="0" distL="114300" distR="114300" simplePos="0" relativeHeight="251659264" behindDoc="0" locked="0" layoutInCell="1" allowOverlap="1" wp14:anchorId="7569E9F3" wp14:editId="7B40F8ED">
                <wp:simplePos x="0" y="0"/>
                <wp:positionH relativeFrom="column">
                  <wp:posOffset>962025</wp:posOffset>
                </wp:positionH>
                <wp:positionV relativeFrom="paragraph">
                  <wp:posOffset>225425</wp:posOffset>
                </wp:positionV>
                <wp:extent cx="5010150" cy="463137"/>
                <wp:effectExtent l="0" t="0" r="19050" b="13335"/>
                <wp:wrapNone/>
                <wp:docPr id="10" name="Text Box 10"/>
                <wp:cNvGraphicFramePr/>
                <a:graphic xmlns:a="http://schemas.openxmlformats.org/drawingml/2006/main">
                  <a:graphicData uri="http://schemas.microsoft.com/office/word/2010/wordprocessingShape">
                    <wps:wsp>
                      <wps:cNvSpPr txBox="1"/>
                      <wps:spPr>
                        <a:xfrm>
                          <a:off x="0" y="0"/>
                          <a:ext cx="5010150" cy="463137"/>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726" w:rsidRPr="000535EA" w:rsidRDefault="00136726" w:rsidP="00136726">
                            <w:pPr>
                              <w:spacing w:after="0" w:line="240" w:lineRule="auto"/>
                              <w:jc w:val="center"/>
                              <w:rPr>
                                <w:rFonts w:ascii="Arial Black" w:hAnsi="Arial Black"/>
                                <w:b/>
                                <w:sz w:val="40"/>
                                <w:szCs w:val="40"/>
                              </w:rPr>
                            </w:pPr>
                            <w:r w:rsidRPr="000535EA">
                              <w:rPr>
                                <w:rFonts w:ascii="Arial Black" w:hAnsi="Arial Black"/>
                                <w:b/>
                                <w:sz w:val="40"/>
                                <w:szCs w:val="40"/>
                              </w:rPr>
                              <w:t>Team Discussion</w:t>
                            </w:r>
                          </w:p>
                          <w:p w:rsidR="00136726" w:rsidRPr="000535EA" w:rsidRDefault="00136726" w:rsidP="00136726">
                            <w:pPr>
                              <w:spacing w:after="0"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E9F3" id="Text Box 10" o:spid="_x0000_s1029" type="#_x0000_t202" style="position:absolute;margin-left:75.75pt;margin-top:17.75pt;width:394.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" fillcolor="white [3201]" strokeweight="1.5pt">
                <v:textbox>
                  <w:txbxContent>
                    <w:p w:rsidR="00136726" w:rsidRPr="000535EA" w:rsidRDefault="00136726" w:rsidP="00136726">
                      <w:pPr>
                        <w:spacing w:after="0" w:line="240" w:lineRule="auto"/>
                        <w:jc w:val="center"/>
                        <w:rPr>
                          <w:rFonts w:ascii="Arial Black" w:hAnsi="Arial Black"/>
                          <w:b/>
                          <w:sz w:val="40"/>
                          <w:szCs w:val="40"/>
                        </w:rPr>
                      </w:pPr>
                      <w:r w:rsidRPr="000535EA">
                        <w:rPr>
                          <w:rFonts w:ascii="Arial Black" w:hAnsi="Arial Black"/>
                          <w:b/>
                          <w:sz w:val="40"/>
                          <w:szCs w:val="40"/>
                        </w:rPr>
                        <w:t>Team Discussion</w:t>
                      </w:r>
                    </w:p>
                    <w:p w:rsidR="00136726" w:rsidRPr="000535EA" w:rsidRDefault="00136726" w:rsidP="00136726">
                      <w:pPr>
                        <w:spacing w:after="0"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p w:rsidR="00136726" w:rsidRPr="000535EA" w:rsidRDefault="00136726" w:rsidP="00136726">
                      <w:pPr>
                        <w:spacing w:line="240" w:lineRule="auto"/>
                        <w:jc w:val="center"/>
                        <w:rPr>
                          <w:rFonts w:ascii="Arial Black" w:hAnsi="Arial Black"/>
                          <w:b/>
                          <w:sz w:val="40"/>
                          <w:szCs w:val="40"/>
                        </w:rPr>
                      </w:pPr>
                    </w:p>
                  </w:txbxContent>
                </v:textbox>
              </v:shape>
            </w:pict>
          </mc:Fallback>
        </mc:AlternateContent>
      </w:r>
    </w:p>
    <w:p w:rsidR="00656C4B" w:rsidRDefault="00656C4B" w:rsidP="00656C4B">
      <w:pPr>
        <w:rPr>
          <w:rFonts w:ascii="Arial" w:hAnsi="Arial" w:cs="Arial"/>
          <w:sz w:val="24"/>
          <w:szCs w:val="28"/>
        </w:rPr>
      </w:pPr>
    </w:p>
    <w:p w:rsidR="00656C4B" w:rsidRDefault="00656C4B" w:rsidP="00656C4B">
      <w:pPr>
        <w:rPr>
          <w:rFonts w:ascii="Arial" w:hAnsi="Arial" w:cs="Arial"/>
          <w:sz w:val="24"/>
          <w:szCs w:val="28"/>
        </w:rPr>
      </w:pPr>
    </w:p>
    <w:tbl>
      <w:tblPr>
        <w:tblStyle w:val="TableGrid"/>
        <w:tblpPr w:leftFromText="180" w:rightFromText="180" w:vertAnchor="text" w:horzAnchor="margin" w:tblpY="25"/>
        <w:tblW w:w="0" w:type="auto"/>
        <w:tblLook w:val="04A0" w:firstRow="1" w:lastRow="0" w:firstColumn="1" w:lastColumn="0" w:noHBand="0" w:noVBand="1"/>
      </w:tblPr>
      <w:tblGrid>
        <w:gridCol w:w="9350"/>
      </w:tblGrid>
      <w:tr w:rsidR="003B2FF2" w:rsidTr="003B2FF2">
        <w:tc>
          <w:tcPr>
            <w:tcW w:w="9350" w:type="dxa"/>
          </w:tcPr>
          <w:p w:rsidR="003B2FF2" w:rsidRPr="001E3336" w:rsidRDefault="003B2FF2" w:rsidP="003B2FF2">
            <w:pPr>
              <w:rPr>
                <w:rFonts w:ascii="Arial" w:hAnsi="Arial" w:cs="Arial"/>
                <w:sz w:val="24"/>
                <w:szCs w:val="24"/>
              </w:rPr>
            </w:pPr>
            <w:r w:rsidRPr="001E3336">
              <w:rPr>
                <w:rFonts w:ascii="Arial" w:hAnsi="Arial" w:cs="Arial"/>
                <w:sz w:val="24"/>
                <w:szCs w:val="24"/>
              </w:rPr>
              <w:t>What types of strategies to facilitate new learning would be most productive &amp; practical at your school?</w:t>
            </w:r>
          </w:p>
        </w:tc>
      </w:tr>
      <w:tr w:rsidR="003B2FF2" w:rsidTr="005D5EC4">
        <w:trPr>
          <w:trHeight w:val="2218"/>
        </w:trPr>
        <w:tc>
          <w:tcPr>
            <w:tcW w:w="9350" w:type="dxa"/>
          </w:tcPr>
          <w:p w:rsidR="003B2FF2" w:rsidRDefault="003B2FF2" w:rsidP="003B2FF2">
            <w:pPr>
              <w:rPr>
                <w:rFonts w:ascii="Arial" w:hAnsi="Arial" w:cs="Arial"/>
                <w:sz w:val="28"/>
                <w:szCs w:val="28"/>
              </w:rPr>
            </w:pPr>
          </w:p>
          <w:p w:rsidR="003B2FF2" w:rsidRDefault="003B2FF2" w:rsidP="003B2FF2">
            <w:pPr>
              <w:rPr>
                <w:rFonts w:ascii="Arial" w:hAnsi="Arial" w:cs="Arial"/>
                <w:sz w:val="28"/>
                <w:szCs w:val="28"/>
              </w:rPr>
            </w:pPr>
          </w:p>
          <w:p w:rsidR="003B2FF2" w:rsidRDefault="003B2FF2" w:rsidP="003B2FF2">
            <w:pPr>
              <w:rPr>
                <w:rFonts w:ascii="Arial" w:hAnsi="Arial" w:cs="Arial"/>
                <w:sz w:val="28"/>
                <w:szCs w:val="28"/>
              </w:rPr>
            </w:pPr>
          </w:p>
          <w:p w:rsidR="003B2FF2" w:rsidRDefault="003B2FF2" w:rsidP="003B2FF2">
            <w:pPr>
              <w:rPr>
                <w:rFonts w:ascii="Arial" w:hAnsi="Arial" w:cs="Arial"/>
                <w:sz w:val="28"/>
                <w:szCs w:val="28"/>
              </w:rPr>
            </w:pPr>
          </w:p>
          <w:p w:rsidR="003B2FF2" w:rsidRDefault="003B2FF2" w:rsidP="003B2FF2">
            <w:pPr>
              <w:rPr>
                <w:rFonts w:ascii="Arial" w:hAnsi="Arial" w:cs="Arial"/>
                <w:sz w:val="28"/>
                <w:szCs w:val="28"/>
              </w:rPr>
            </w:pPr>
          </w:p>
        </w:tc>
      </w:tr>
    </w:tbl>
    <w:p w:rsidR="00656C4B" w:rsidRDefault="00656C4B" w:rsidP="00656C4B">
      <w:pPr>
        <w:rPr>
          <w:rFonts w:ascii="Arial" w:hAnsi="Arial" w:cs="Arial"/>
          <w:sz w:val="24"/>
          <w:szCs w:val="28"/>
        </w:rPr>
      </w:pPr>
    </w:p>
    <w:p w:rsidR="00656C4B" w:rsidRPr="00656C4B" w:rsidRDefault="00656C4B" w:rsidP="00656C4B">
      <w:pPr>
        <w:rPr>
          <w:rFonts w:ascii="Arial" w:hAnsi="Arial" w:cs="Arial"/>
          <w:sz w:val="24"/>
          <w:szCs w:val="28"/>
        </w:rPr>
      </w:pPr>
    </w:p>
    <w:p w:rsidR="00762A52" w:rsidRPr="005D5EC4" w:rsidRDefault="007B1FD2" w:rsidP="002B07AD">
      <w:pPr>
        <w:ind w:left="270" w:firstLine="90"/>
        <w:rPr>
          <w:rFonts w:ascii="Arial" w:hAnsi="Arial" w:cs="Arial"/>
          <w:b/>
          <w:sz w:val="28"/>
          <w:szCs w:val="28"/>
          <w:u w:val="single"/>
        </w:rPr>
      </w:pPr>
      <w:r>
        <w:rPr>
          <w:rFonts w:ascii="Arial" w:hAnsi="Arial" w:cs="Arial"/>
          <w:b/>
          <w:sz w:val="28"/>
          <w:szCs w:val="28"/>
          <w:u w:val="single"/>
        </w:rPr>
        <w:lastRenderedPageBreak/>
        <w:t>Opportunities for Input and Feedback</w:t>
      </w:r>
    </w:p>
    <w:p w:rsidR="00DB0DAC" w:rsidRDefault="00DB0DAC" w:rsidP="002B07AD">
      <w:pPr>
        <w:ind w:left="450" w:hanging="90"/>
        <w:rPr>
          <w:rFonts w:ascii="Arial" w:hAnsi="Arial" w:cs="Arial"/>
          <w:b/>
          <w:sz w:val="24"/>
          <w:szCs w:val="24"/>
        </w:rPr>
      </w:pPr>
      <w:r>
        <w:rPr>
          <w:rFonts w:ascii="Arial" w:hAnsi="Arial" w:cs="Arial"/>
          <w:b/>
          <w:sz w:val="24"/>
          <w:szCs w:val="24"/>
        </w:rPr>
        <w:t>Providing Input &amp; F</w:t>
      </w:r>
      <w:r w:rsidRPr="000535EA">
        <w:rPr>
          <w:rFonts w:ascii="Arial" w:hAnsi="Arial" w:cs="Arial"/>
          <w:b/>
          <w:sz w:val="24"/>
          <w:szCs w:val="24"/>
        </w:rPr>
        <w:t>eedback</w:t>
      </w:r>
      <w:r>
        <w:rPr>
          <w:rFonts w:ascii="Arial" w:hAnsi="Arial" w:cs="Arial"/>
          <w:b/>
          <w:sz w:val="24"/>
          <w:szCs w:val="24"/>
        </w:rPr>
        <w:t xml:space="preserve"> </w:t>
      </w:r>
    </w:p>
    <w:p w:rsidR="00DB0DAC" w:rsidRDefault="00DB0DAC" w:rsidP="002B07AD">
      <w:pPr>
        <w:ind w:left="450" w:hanging="90"/>
        <w:rPr>
          <w:rFonts w:ascii="Arial" w:hAnsi="Arial" w:cs="Arial"/>
          <w:sz w:val="24"/>
          <w:szCs w:val="24"/>
        </w:rPr>
      </w:pPr>
      <w:r w:rsidRPr="00E0790D">
        <w:rPr>
          <w:rFonts w:ascii="Arial" w:hAnsi="Arial" w:cs="Arial"/>
          <w:sz w:val="24"/>
          <w:szCs w:val="24"/>
        </w:rPr>
        <w:t xml:space="preserve">Throughout your planning process, you will have to ensure opportunities for input from faculty &amp; staff. For example, once opportunities for learning </w:t>
      </w:r>
      <w:r w:rsidR="002732D8">
        <w:rPr>
          <w:rFonts w:ascii="Arial" w:hAnsi="Arial" w:cs="Arial"/>
          <w:sz w:val="24"/>
          <w:szCs w:val="24"/>
        </w:rPr>
        <w:t xml:space="preserve">about </w:t>
      </w:r>
      <w:r w:rsidRPr="00E0790D">
        <w:rPr>
          <w:rFonts w:ascii="Arial" w:hAnsi="Arial" w:cs="Arial"/>
          <w:sz w:val="24"/>
          <w:szCs w:val="24"/>
        </w:rPr>
        <w:t xml:space="preserve">the critical element Expectations &amp; Rules has taken place, how will the team solicit feedback? </w:t>
      </w:r>
    </w:p>
    <w:p w:rsidR="00624A87" w:rsidRDefault="00624A87" w:rsidP="002B07AD">
      <w:pPr>
        <w:pStyle w:val="ListParagraph"/>
        <w:numPr>
          <w:ilvl w:val="0"/>
          <w:numId w:val="18"/>
        </w:numPr>
        <w:ind w:left="450" w:hanging="90"/>
        <w:rPr>
          <w:rFonts w:ascii="Arial" w:hAnsi="Arial" w:cs="Arial"/>
          <w:sz w:val="24"/>
          <w:szCs w:val="24"/>
        </w:rPr>
      </w:pPr>
      <w:r>
        <w:rPr>
          <w:rFonts w:ascii="Arial" w:hAnsi="Arial" w:cs="Arial"/>
          <w:sz w:val="24"/>
          <w:szCs w:val="24"/>
        </w:rPr>
        <w:t>Climate Survey</w:t>
      </w:r>
    </w:p>
    <w:p w:rsidR="00624A87" w:rsidRDefault="00624A87" w:rsidP="002B07AD">
      <w:pPr>
        <w:pStyle w:val="ListParagraph"/>
        <w:numPr>
          <w:ilvl w:val="0"/>
          <w:numId w:val="18"/>
        </w:numPr>
        <w:ind w:left="450" w:hanging="90"/>
        <w:rPr>
          <w:rFonts w:ascii="Arial" w:hAnsi="Arial" w:cs="Arial"/>
          <w:sz w:val="24"/>
          <w:szCs w:val="24"/>
        </w:rPr>
      </w:pPr>
      <w:r>
        <w:rPr>
          <w:rFonts w:ascii="Arial" w:hAnsi="Arial" w:cs="Arial"/>
          <w:sz w:val="24"/>
          <w:szCs w:val="24"/>
        </w:rPr>
        <w:t>Perception of</w:t>
      </w:r>
      <w:r>
        <w:rPr>
          <w:rFonts w:ascii="Arial" w:hAnsi="Arial" w:cs="Arial"/>
          <w:sz w:val="24"/>
          <w:szCs w:val="24"/>
        </w:rPr>
        <w:t xml:space="preserve"> Behavior and Discipline Survey</w:t>
      </w:r>
    </w:p>
    <w:p w:rsidR="00DB0DAC" w:rsidRDefault="00DB0DAC" w:rsidP="002B07AD">
      <w:pPr>
        <w:pStyle w:val="ListParagraph"/>
        <w:numPr>
          <w:ilvl w:val="0"/>
          <w:numId w:val="18"/>
        </w:numPr>
        <w:ind w:left="450" w:hanging="90"/>
        <w:rPr>
          <w:rFonts w:ascii="Arial" w:hAnsi="Arial" w:cs="Arial"/>
          <w:sz w:val="24"/>
          <w:szCs w:val="24"/>
        </w:rPr>
      </w:pPr>
      <w:r>
        <w:rPr>
          <w:rFonts w:ascii="Arial" w:hAnsi="Arial" w:cs="Arial"/>
          <w:sz w:val="24"/>
          <w:szCs w:val="24"/>
        </w:rPr>
        <w:t>Surv</w:t>
      </w:r>
      <w:r w:rsidR="00624A87">
        <w:rPr>
          <w:rFonts w:ascii="Arial" w:hAnsi="Arial" w:cs="Arial"/>
          <w:sz w:val="24"/>
          <w:szCs w:val="24"/>
        </w:rPr>
        <w:t>ey monkey</w:t>
      </w:r>
    </w:p>
    <w:p w:rsidR="00DB0DAC" w:rsidRDefault="00624A87" w:rsidP="002B07AD">
      <w:pPr>
        <w:pStyle w:val="ListParagraph"/>
        <w:numPr>
          <w:ilvl w:val="0"/>
          <w:numId w:val="18"/>
        </w:numPr>
        <w:ind w:left="450" w:hanging="90"/>
        <w:rPr>
          <w:rFonts w:ascii="Arial" w:hAnsi="Arial" w:cs="Arial"/>
          <w:sz w:val="24"/>
          <w:szCs w:val="24"/>
        </w:rPr>
      </w:pPr>
      <w:r>
        <w:rPr>
          <w:rFonts w:ascii="Arial" w:hAnsi="Arial" w:cs="Arial"/>
          <w:sz w:val="24"/>
          <w:szCs w:val="24"/>
        </w:rPr>
        <w:t>Ballot</w:t>
      </w:r>
    </w:p>
    <w:p w:rsidR="00DB0DAC" w:rsidRDefault="00624A87" w:rsidP="002B07AD">
      <w:pPr>
        <w:pStyle w:val="ListParagraph"/>
        <w:numPr>
          <w:ilvl w:val="0"/>
          <w:numId w:val="18"/>
        </w:numPr>
        <w:ind w:left="450" w:hanging="90"/>
        <w:rPr>
          <w:rFonts w:ascii="Arial" w:hAnsi="Arial" w:cs="Arial"/>
          <w:sz w:val="24"/>
          <w:szCs w:val="24"/>
        </w:rPr>
      </w:pPr>
      <w:r>
        <w:rPr>
          <w:rFonts w:ascii="Arial" w:hAnsi="Arial" w:cs="Arial"/>
          <w:sz w:val="24"/>
          <w:szCs w:val="24"/>
        </w:rPr>
        <w:t>Polling</w:t>
      </w:r>
    </w:p>
    <w:p w:rsidR="00DB0DAC" w:rsidRPr="002732D8" w:rsidRDefault="00DB0DAC" w:rsidP="002B07AD">
      <w:pPr>
        <w:pStyle w:val="ListParagraph"/>
        <w:ind w:left="450" w:hanging="90"/>
        <w:jc w:val="both"/>
        <w:rPr>
          <w:rFonts w:ascii="Arial" w:hAnsi="Arial" w:cs="Arial"/>
          <w:b/>
          <w:sz w:val="16"/>
          <w:szCs w:val="16"/>
        </w:rPr>
      </w:pPr>
    </w:p>
    <w:p w:rsidR="004264FC" w:rsidRDefault="00762A52" w:rsidP="002B07AD">
      <w:pPr>
        <w:pStyle w:val="ListParagraph"/>
        <w:ind w:left="450" w:hanging="90"/>
        <w:jc w:val="both"/>
        <w:rPr>
          <w:rFonts w:ascii="Arial" w:hAnsi="Arial" w:cs="Arial"/>
          <w:b/>
          <w:sz w:val="24"/>
          <w:szCs w:val="24"/>
        </w:rPr>
      </w:pPr>
      <w:r w:rsidRPr="00656C4B">
        <w:rPr>
          <w:rFonts w:ascii="Arial" w:hAnsi="Arial" w:cs="Arial"/>
          <w:b/>
          <w:sz w:val="24"/>
          <w:szCs w:val="24"/>
        </w:rPr>
        <w:t>ED School Climate Surveys (EDSCLS)</w:t>
      </w:r>
    </w:p>
    <w:p w:rsidR="00656C4B" w:rsidRDefault="00023620" w:rsidP="002B07AD">
      <w:pPr>
        <w:pStyle w:val="ListParagraph"/>
        <w:spacing w:after="0"/>
        <w:ind w:left="450" w:hanging="90"/>
        <w:jc w:val="both"/>
        <w:rPr>
          <w:rFonts w:ascii="Arial" w:hAnsi="Arial" w:cs="Arial"/>
          <w:b/>
          <w:sz w:val="24"/>
          <w:szCs w:val="24"/>
        </w:rPr>
      </w:pPr>
      <w:hyperlink r:id="rId8" w:history="1">
        <w:r w:rsidR="00656C4B" w:rsidRPr="00680F2E">
          <w:rPr>
            <w:rStyle w:val="Hyperlink"/>
            <w:rFonts w:ascii="Arial" w:hAnsi="Arial" w:cs="Arial"/>
            <w:b/>
            <w:sz w:val="24"/>
            <w:szCs w:val="24"/>
          </w:rPr>
          <w:t>https://safesupportivelearning.ed.gov/edscls</w:t>
        </w:r>
      </w:hyperlink>
      <w:r w:rsidR="00656C4B">
        <w:rPr>
          <w:rFonts w:ascii="Arial" w:hAnsi="Arial" w:cs="Arial"/>
          <w:b/>
          <w:sz w:val="24"/>
          <w:szCs w:val="24"/>
        </w:rPr>
        <w:t xml:space="preserve"> </w:t>
      </w:r>
    </w:p>
    <w:p w:rsidR="00843666" w:rsidRPr="002732D8" w:rsidRDefault="00843666" w:rsidP="002B07AD">
      <w:pPr>
        <w:pStyle w:val="ListParagraph"/>
        <w:spacing w:after="0"/>
        <w:ind w:left="450" w:hanging="90"/>
        <w:jc w:val="both"/>
        <w:rPr>
          <w:rFonts w:ascii="Arial" w:hAnsi="Arial" w:cs="Arial"/>
          <w:b/>
          <w:sz w:val="16"/>
          <w:szCs w:val="16"/>
        </w:rPr>
      </w:pPr>
    </w:p>
    <w:p w:rsidR="00656C4B" w:rsidRPr="00656C4B" w:rsidRDefault="00656C4B" w:rsidP="002B07AD">
      <w:pPr>
        <w:numPr>
          <w:ilvl w:val="0"/>
          <w:numId w:val="11"/>
        </w:numPr>
        <w:shd w:val="clear" w:color="auto" w:fill="FFFFFF"/>
        <w:spacing w:after="0" w:line="276" w:lineRule="auto"/>
        <w:ind w:right="360"/>
        <w:rPr>
          <w:rFonts w:ascii="Arial" w:hAnsi="Arial" w:cs="Arial"/>
          <w:sz w:val="24"/>
          <w:szCs w:val="24"/>
        </w:rPr>
      </w:pPr>
      <w:r w:rsidRPr="00656C4B">
        <w:rPr>
          <w:rFonts w:ascii="Arial" w:hAnsi="Arial" w:cs="Arial"/>
          <w:sz w:val="24"/>
          <w:szCs w:val="24"/>
        </w:rPr>
        <w:t>The EDSCLS web-based administration platform includes a suite of school climate surveys for middle and high school students, instructional staff, non-instructional staff, and parents/guardians.</w:t>
      </w:r>
    </w:p>
    <w:p w:rsidR="00656C4B" w:rsidRPr="00656C4B" w:rsidRDefault="00656C4B" w:rsidP="002B07AD">
      <w:pPr>
        <w:numPr>
          <w:ilvl w:val="0"/>
          <w:numId w:val="11"/>
        </w:numPr>
        <w:shd w:val="clear" w:color="auto" w:fill="FFFFFF"/>
        <w:spacing w:after="0" w:line="276" w:lineRule="auto"/>
        <w:ind w:left="450" w:right="360" w:hanging="90"/>
        <w:rPr>
          <w:rFonts w:ascii="Arial" w:hAnsi="Arial" w:cs="Arial"/>
          <w:b/>
          <w:sz w:val="24"/>
          <w:szCs w:val="24"/>
        </w:rPr>
      </w:pPr>
      <w:r w:rsidRPr="00656C4B">
        <w:rPr>
          <w:rFonts w:ascii="Arial" w:hAnsi="Arial" w:cs="Arial"/>
          <w:sz w:val="24"/>
          <w:szCs w:val="24"/>
        </w:rPr>
        <w:t>The EDSCLS </w:t>
      </w:r>
      <w:hyperlink r:id="rId9" w:history="1">
        <w:r w:rsidRPr="00656C4B">
          <w:rPr>
            <w:rStyle w:val="Strong"/>
            <w:rFonts w:ascii="Arial" w:hAnsi="Arial" w:cs="Arial"/>
            <w:b w:val="0"/>
            <w:sz w:val="24"/>
            <w:szCs w:val="24"/>
          </w:rPr>
          <w:t>can be</w:t>
        </w:r>
        <w:r>
          <w:rPr>
            <w:rStyle w:val="Hyperlink"/>
            <w:rFonts w:ascii="Arial" w:hAnsi="Arial" w:cs="Arial"/>
            <w:color w:val="auto"/>
            <w:sz w:val="24"/>
            <w:szCs w:val="24"/>
            <w:u w:val="none"/>
          </w:rPr>
          <w:t xml:space="preserve"> </w:t>
        </w:r>
        <w:r w:rsidRPr="00656C4B">
          <w:rPr>
            <w:rStyle w:val="Strong"/>
            <w:rFonts w:ascii="Arial" w:hAnsi="Arial" w:cs="Arial"/>
            <w:b w:val="0"/>
            <w:sz w:val="24"/>
            <w:szCs w:val="24"/>
          </w:rPr>
          <w:t>downloaded free of charge</w:t>
        </w:r>
      </w:hyperlink>
      <w:r w:rsidRPr="00656C4B">
        <w:rPr>
          <w:rFonts w:ascii="Arial" w:hAnsi="Arial" w:cs="Arial"/>
          <w:b/>
          <w:sz w:val="24"/>
          <w:szCs w:val="24"/>
        </w:rPr>
        <w:t>.</w:t>
      </w:r>
    </w:p>
    <w:p w:rsidR="00656C4B" w:rsidRPr="00656C4B" w:rsidRDefault="00656C4B" w:rsidP="002B07AD">
      <w:pPr>
        <w:numPr>
          <w:ilvl w:val="0"/>
          <w:numId w:val="11"/>
        </w:numPr>
        <w:shd w:val="clear" w:color="auto" w:fill="FFFFFF"/>
        <w:spacing w:after="0" w:line="276" w:lineRule="auto"/>
        <w:ind w:left="450" w:right="360" w:hanging="90"/>
        <w:rPr>
          <w:rFonts w:ascii="Arial" w:hAnsi="Arial" w:cs="Arial"/>
          <w:sz w:val="24"/>
          <w:szCs w:val="24"/>
        </w:rPr>
      </w:pPr>
      <w:r w:rsidRPr="00656C4B">
        <w:rPr>
          <w:rFonts w:ascii="Arial" w:hAnsi="Arial" w:cs="Arial"/>
          <w:sz w:val="24"/>
          <w:szCs w:val="24"/>
        </w:rPr>
        <w:t>The platform processes data and provides user-friendly reports in real-time.</w:t>
      </w:r>
    </w:p>
    <w:p w:rsidR="00656C4B" w:rsidRPr="00656C4B" w:rsidRDefault="00656C4B" w:rsidP="002B07AD">
      <w:pPr>
        <w:numPr>
          <w:ilvl w:val="0"/>
          <w:numId w:val="11"/>
        </w:numPr>
        <w:shd w:val="clear" w:color="auto" w:fill="FFFFFF"/>
        <w:spacing w:after="0" w:line="276" w:lineRule="auto"/>
        <w:ind w:right="360"/>
        <w:rPr>
          <w:rFonts w:ascii="Arial" w:hAnsi="Arial" w:cs="Arial"/>
          <w:sz w:val="24"/>
          <w:szCs w:val="24"/>
        </w:rPr>
      </w:pPr>
      <w:r w:rsidRPr="00656C4B">
        <w:rPr>
          <w:rFonts w:ascii="Arial" w:hAnsi="Arial" w:cs="Arial"/>
          <w:sz w:val="24"/>
          <w:szCs w:val="24"/>
        </w:rPr>
        <w:t>Education agencies administering the survey can store the data locally on their own data systems. The U.S. Department of Education will </w:t>
      </w:r>
      <w:r w:rsidRPr="00656C4B">
        <w:rPr>
          <w:rStyle w:val="Emphasis"/>
          <w:rFonts w:ascii="Arial" w:hAnsi="Arial" w:cs="Arial"/>
          <w:sz w:val="24"/>
          <w:szCs w:val="24"/>
        </w:rPr>
        <w:t>not</w:t>
      </w:r>
      <w:r w:rsidRPr="00656C4B">
        <w:rPr>
          <w:rFonts w:ascii="Arial" w:hAnsi="Arial" w:cs="Arial"/>
          <w:sz w:val="24"/>
          <w:szCs w:val="24"/>
        </w:rPr>
        <w:t> have access to the data. </w:t>
      </w:r>
    </w:p>
    <w:p w:rsidR="00843666" w:rsidRPr="002732D8" w:rsidRDefault="00843666" w:rsidP="00762A52">
      <w:pPr>
        <w:jc w:val="both"/>
        <w:rPr>
          <w:rFonts w:ascii="Arial" w:hAnsi="Arial" w:cs="Arial"/>
          <w:sz w:val="16"/>
          <w:szCs w:val="16"/>
        </w:rPr>
      </w:pPr>
    </w:p>
    <w:p w:rsidR="00762A52" w:rsidRPr="001A26E3" w:rsidRDefault="00762A52" w:rsidP="002B07AD">
      <w:pPr>
        <w:ind w:left="450" w:hanging="90"/>
        <w:jc w:val="both"/>
        <w:rPr>
          <w:rFonts w:ascii="Arial" w:hAnsi="Arial" w:cs="Arial"/>
          <w:sz w:val="24"/>
          <w:szCs w:val="24"/>
        </w:rPr>
      </w:pPr>
      <w:r w:rsidRPr="001A26E3">
        <w:rPr>
          <w:rFonts w:ascii="Arial" w:hAnsi="Arial" w:cs="Arial"/>
          <w:sz w:val="24"/>
          <w:szCs w:val="24"/>
        </w:rPr>
        <w:t>EDSCLS surveys measure:</w:t>
      </w:r>
    </w:p>
    <w:tbl>
      <w:tblPr>
        <w:tblStyle w:val="TableGrid"/>
        <w:tblW w:w="0" w:type="auto"/>
        <w:jc w:val="center"/>
        <w:tblLook w:val="04A0" w:firstRow="1" w:lastRow="0" w:firstColumn="1" w:lastColumn="0" w:noHBand="0" w:noVBand="1"/>
      </w:tblPr>
      <w:tblGrid>
        <w:gridCol w:w="2790"/>
        <w:gridCol w:w="5760"/>
      </w:tblGrid>
      <w:tr w:rsidR="00656C4B" w:rsidTr="002B07AD">
        <w:trPr>
          <w:trHeight w:val="798"/>
          <w:jc w:val="center"/>
        </w:trPr>
        <w:tc>
          <w:tcPr>
            <w:tcW w:w="2790" w:type="dxa"/>
            <w:vAlign w:val="center"/>
          </w:tcPr>
          <w:p w:rsidR="00656C4B" w:rsidRPr="00656C4B" w:rsidRDefault="00656C4B" w:rsidP="0072797B">
            <w:pPr>
              <w:jc w:val="center"/>
              <w:rPr>
                <w:rFonts w:ascii="Arial" w:hAnsi="Arial" w:cs="Arial"/>
                <w:b/>
                <w:sz w:val="24"/>
                <w:szCs w:val="24"/>
              </w:rPr>
            </w:pPr>
            <w:r>
              <w:rPr>
                <w:rFonts w:ascii="Arial" w:hAnsi="Arial" w:cs="Arial"/>
                <w:b/>
                <w:sz w:val="24"/>
                <w:szCs w:val="24"/>
              </w:rPr>
              <w:t>Engagement</w:t>
            </w:r>
          </w:p>
        </w:tc>
        <w:tc>
          <w:tcPr>
            <w:tcW w:w="5760" w:type="dxa"/>
          </w:tcPr>
          <w:p w:rsidR="00656C4B" w:rsidRDefault="0072797B" w:rsidP="0072797B">
            <w:pPr>
              <w:pStyle w:val="ListParagraph"/>
              <w:numPr>
                <w:ilvl w:val="0"/>
                <w:numId w:val="14"/>
              </w:numPr>
              <w:jc w:val="both"/>
              <w:rPr>
                <w:rFonts w:ascii="Arial" w:hAnsi="Arial" w:cs="Arial"/>
                <w:sz w:val="24"/>
                <w:szCs w:val="24"/>
              </w:rPr>
            </w:pPr>
            <w:r>
              <w:rPr>
                <w:rFonts w:ascii="Arial" w:hAnsi="Arial" w:cs="Arial"/>
                <w:sz w:val="24"/>
                <w:szCs w:val="24"/>
              </w:rPr>
              <w:t>Cultural &amp; linguistic competence</w:t>
            </w:r>
          </w:p>
          <w:p w:rsidR="0072797B" w:rsidRDefault="0072797B" w:rsidP="0072797B">
            <w:pPr>
              <w:pStyle w:val="ListParagraph"/>
              <w:numPr>
                <w:ilvl w:val="0"/>
                <w:numId w:val="14"/>
              </w:numPr>
              <w:jc w:val="both"/>
              <w:rPr>
                <w:rFonts w:ascii="Arial" w:hAnsi="Arial" w:cs="Arial"/>
                <w:sz w:val="24"/>
                <w:szCs w:val="24"/>
              </w:rPr>
            </w:pPr>
            <w:r>
              <w:rPr>
                <w:rFonts w:ascii="Arial" w:hAnsi="Arial" w:cs="Arial"/>
                <w:sz w:val="24"/>
                <w:szCs w:val="24"/>
              </w:rPr>
              <w:t>Relationships</w:t>
            </w:r>
          </w:p>
          <w:p w:rsidR="0072797B" w:rsidRPr="0072797B" w:rsidRDefault="0072797B" w:rsidP="0072797B">
            <w:pPr>
              <w:pStyle w:val="ListParagraph"/>
              <w:numPr>
                <w:ilvl w:val="0"/>
                <w:numId w:val="14"/>
              </w:numPr>
              <w:jc w:val="both"/>
              <w:rPr>
                <w:rFonts w:ascii="Arial" w:hAnsi="Arial" w:cs="Arial"/>
                <w:sz w:val="24"/>
                <w:szCs w:val="24"/>
              </w:rPr>
            </w:pPr>
            <w:r>
              <w:rPr>
                <w:rFonts w:ascii="Arial" w:hAnsi="Arial" w:cs="Arial"/>
                <w:sz w:val="24"/>
                <w:szCs w:val="24"/>
              </w:rPr>
              <w:t>School participation</w:t>
            </w:r>
          </w:p>
        </w:tc>
      </w:tr>
      <w:tr w:rsidR="00656C4B" w:rsidTr="002B07AD">
        <w:trPr>
          <w:trHeight w:val="1331"/>
          <w:jc w:val="center"/>
        </w:trPr>
        <w:tc>
          <w:tcPr>
            <w:tcW w:w="2790" w:type="dxa"/>
            <w:vAlign w:val="center"/>
          </w:tcPr>
          <w:p w:rsidR="00656C4B" w:rsidRPr="00656C4B" w:rsidRDefault="00656C4B" w:rsidP="0072797B">
            <w:pPr>
              <w:jc w:val="center"/>
              <w:rPr>
                <w:rFonts w:ascii="Arial" w:hAnsi="Arial" w:cs="Arial"/>
                <w:b/>
                <w:sz w:val="24"/>
                <w:szCs w:val="24"/>
              </w:rPr>
            </w:pPr>
            <w:r>
              <w:rPr>
                <w:rFonts w:ascii="Arial" w:hAnsi="Arial" w:cs="Arial"/>
                <w:b/>
                <w:sz w:val="24"/>
                <w:szCs w:val="24"/>
              </w:rPr>
              <w:t>Relationships</w:t>
            </w:r>
          </w:p>
        </w:tc>
        <w:tc>
          <w:tcPr>
            <w:tcW w:w="5760" w:type="dxa"/>
          </w:tcPr>
          <w:p w:rsidR="00656C4B" w:rsidRDefault="0072797B" w:rsidP="0072797B">
            <w:pPr>
              <w:pStyle w:val="ListParagraph"/>
              <w:numPr>
                <w:ilvl w:val="0"/>
                <w:numId w:val="15"/>
              </w:numPr>
              <w:ind w:left="882"/>
              <w:jc w:val="both"/>
              <w:rPr>
                <w:rFonts w:ascii="Arial" w:hAnsi="Arial" w:cs="Arial"/>
                <w:sz w:val="24"/>
                <w:szCs w:val="24"/>
              </w:rPr>
            </w:pPr>
            <w:r>
              <w:rPr>
                <w:rFonts w:ascii="Arial" w:hAnsi="Arial" w:cs="Arial"/>
                <w:sz w:val="24"/>
                <w:szCs w:val="24"/>
              </w:rPr>
              <w:t>Emotional safety</w:t>
            </w:r>
          </w:p>
          <w:p w:rsidR="0072797B" w:rsidRDefault="0072797B" w:rsidP="0072797B">
            <w:pPr>
              <w:pStyle w:val="ListParagraph"/>
              <w:numPr>
                <w:ilvl w:val="0"/>
                <w:numId w:val="15"/>
              </w:numPr>
              <w:ind w:left="882"/>
              <w:jc w:val="both"/>
              <w:rPr>
                <w:rFonts w:ascii="Arial" w:hAnsi="Arial" w:cs="Arial"/>
                <w:sz w:val="24"/>
                <w:szCs w:val="24"/>
              </w:rPr>
            </w:pPr>
            <w:r>
              <w:rPr>
                <w:rFonts w:ascii="Arial" w:hAnsi="Arial" w:cs="Arial"/>
                <w:sz w:val="24"/>
                <w:szCs w:val="24"/>
              </w:rPr>
              <w:t>Physical safety</w:t>
            </w:r>
          </w:p>
          <w:p w:rsidR="0072797B" w:rsidRDefault="0072797B" w:rsidP="0072797B">
            <w:pPr>
              <w:pStyle w:val="ListParagraph"/>
              <w:numPr>
                <w:ilvl w:val="0"/>
                <w:numId w:val="15"/>
              </w:numPr>
              <w:ind w:left="882"/>
              <w:jc w:val="both"/>
              <w:rPr>
                <w:rFonts w:ascii="Arial" w:hAnsi="Arial" w:cs="Arial"/>
                <w:sz w:val="24"/>
                <w:szCs w:val="24"/>
              </w:rPr>
            </w:pPr>
            <w:r>
              <w:rPr>
                <w:rFonts w:ascii="Arial" w:hAnsi="Arial" w:cs="Arial"/>
                <w:sz w:val="24"/>
                <w:szCs w:val="24"/>
              </w:rPr>
              <w:t>Bullying/cyberbullying</w:t>
            </w:r>
          </w:p>
          <w:p w:rsidR="0072797B" w:rsidRDefault="0072797B" w:rsidP="0072797B">
            <w:pPr>
              <w:pStyle w:val="ListParagraph"/>
              <w:numPr>
                <w:ilvl w:val="0"/>
                <w:numId w:val="15"/>
              </w:numPr>
              <w:ind w:left="882"/>
              <w:jc w:val="both"/>
              <w:rPr>
                <w:rFonts w:ascii="Arial" w:hAnsi="Arial" w:cs="Arial"/>
                <w:sz w:val="24"/>
                <w:szCs w:val="24"/>
              </w:rPr>
            </w:pPr>
            <w:r>
              <w:rPr>
                <w:rFonts w:ascii="Arial" w:hAnsi="Arial" w:cs="Arial"/>
                <w:sz w:val="24"/>
                <w:szCs w:val="24"/>
              </w:rPr>
              <w:t>Substance abuse</w:t>
            </w:r>
          </w:p>
          <w:p w:rsidR="0072797B" w:rsidRPr="0072797B" w:rsidRDefault="0072797B" w:rsidP="0072797B">
            <w:pPr>
              <w:pStyle w:val="ListParagraph"/>
              <w:numPr>
                <w:ilvl w:val="0"/>
                <w:numId w:val="15"/>
              </w:numPr>
              <w:ind w:left="882"/>
              <w:jc w:val="both"/>
              <w:rPr>
                <w:rFonts w:ascii="Arial" w:hAnsi="Arial" w:cs="Arial"/>
                <w:sz w:val="24"/>
                <w:szCs w:val="24"/>
              </w:rPr>
            </w:pPr>
            <w:r>
              <w:rPr>
                <w:rFonts w:ascii="Arial" w:hAnsi="Arial" w:cs="Arial"/>
                <w:sz w:val="24"/>
                <w:szCs w:val="24"/>
              </w:rPr>
              <w:t>Emergency readiness/management</w:t>
            </w:r>
          </w:p>
        </w:tc>
      </w:tr>
      <w:tr w:rsidR="00656C4B" w:rsidTr="002B07AD">
        <w:trPr>
          <w:trHeight w:val="1565"/>
          <w:jc w:val="center"/>
        </w:trPr>
        <w:tc>
          <w:tcPr>
            <w:tcW w:w="2790" w:type="dxa"/>
            <w:vAlign w:val="center"/>
          </w:tcPr>
          <w:p w:rsidR="00656C4B" w:rsidRPr="00656C4B" w:rsidRDefault="00656C4B" w:rsidP="0072797B">
            <w:pPr>
              <w:jc w:val="center"/>
              <w:rPr>
                <w:rFonts w:ascii="Arial" w:hAnsi="Arial" w:cs="Arial"/>
                <w:b/>
                <w:sz w:val="24"/>
                <w:szCs w:val="24"/>
              </w:rPr>
            </w:pPr>
            <w:r>
              <w:rPr>
                <w:rFonts w:ascii="Arial" w:hAnsi="Arial" w:cs="Arial"/>
                <w:b/>
                <w:sz w:val="24"/>
                <w:szCs w:val="24"/>
              </w:rPr>
              <w:t>School Participation</w:t>
            </w:r>
          </w:p>
        </w:tc>
        <w:tc>
          <w:tcPr>
            <w:tcW w:w="5760" w:type="dxa"/>
          </w:tcPr>
          <w:p w:rsidR="00656C4B" w:rsidRDefault="0072797B" w:rsidP="0072797B">
            <w:pPr>
              <w:pStyle w:val="ListParagraph"/>
              <w:numPr>
                <w:ilvl w:val="0"/>
                <w:numId w:val="16"/>
              </w:numPr>
              <w:ind w:left="882"/>
              <w:jc w:val="both"/>
              <w:rPr>
                <w:rFonts w:ascii="Arial" w:hAnsi="Arial" w:cs="Arial"/>
                <w:sz w:val="24"/>
                <w:szCs w:val="24"/>
              </w:rPr>
            </w:pPr>
            <w:r>
              <w:rPr>
                <w:rFonts w:ascii="Arial" w:hAnsi="Arial" w:cs="Arial"/>
                <w:sz w:val="24"/>
                <w:szCs w:val="24"/>
              </w:rPr>
              <w:t>Physical environment</w:t>
            </w:r>
          </w:p>
          <w:p w:rsidR="0072797B" w:rsidRDefault="0072797B" w:rsidP="0072797B">
            <w:pPr>
              <w:pStyle w:val="ListParagraph"/>
              <w:numPr>
                <w:ilvl w:val="0"/>
                <w:numId w:val="16"/>
              </w:numPr>
              <w:ind w:left="882"/>
              <w:jc w:val="both"/>
              <w:rPr>
                <w:rFonts w:ascii="Arial" w:hAnsi="Arial" w:cs="Arial"/>
                <w:sz w:val="24"/>
                <w:szCs w:val="24"/>
              </w:rPr>
            </w:pPr>
            <w:r>
              <w:rPr>
                <w:rFonts w:ascii="Arial" w:hAnsi="Arial" w:cs="Arial"/>
                <w:sz w:val="24"/>
                <w:szCs w:val="24"/>
              </w:rPr>
              <w:t>Instructional environment</w:t>
            </w:r>
          </w:p>
          <w:p w:rsidR="0072797B" w:rsidRDefault="0072797B" w:rsidP="0072797B">
            <w:pPr>
              <w:pStyle w:val="ListParagraph"/>
              <w:numPr>
                <w:ilvl w:val="0"/>
                <w:numId w:val="16"/>
              </w:numPr>
              <w:ind w:left="882"/>
              <w:jc w:val="both"/>
              <w:rPr>
                <w:rFonts w:ascii="Arial" w:hAnsi="Arial" w:cs="Arial"/>
                <w:sz w:val="24"/>
                <w:szCs w:val="24"/>
              </w:rPr>
            </w:pPr>
            <w:r>
              <w:rPr>
                <w:rFonts w:ascii="Arial" w:hAnsi="Arial" w:cs="Arial"/>
                <w:sz w:val="24"/>
                <w:szCs w:val="24"/>
              </w:rPr>
              <w:t>Physical health</w:t>
            </w:r>
          </w:p>
          <w:p w:rsidR="0072797B" w:rsidRDefault="0072797B" w:rsidP="0072797B">
            <w:pPr>
              <w:pStyle w:val="ListParagraph"/>
              <w:numPr>
                <w:ilvl w:val="0"/>
                <w:numId w:val="16"/>
              </w:numPr>
              <w:ind w:left="882"/>
              <w:jc w:val="both"/>
              <w:rPr>
                <w:rFonts w:ascii="Arial" w:hAnsi="Arial" w:cs="Arial"/>
                <w:sz w:val="24"/>
                <w:szCs w:val="24"/>
              </w:rPr>
            </w:pPr>
            <w:r>
              <w:rPr>
                <w:rFonts w:ascii="Arial" w:hAnsi="Arial" w:cs="Arial"/>
                <w:sz w:val="24"/>
                <w:szCs w:val="24"/>
              </w:rPr>
              <w:t>Mental health</w:t>
            </w:r>
          </w:p>
          <w:p w:rsidR="0072797B" w:rsidRPr="0072797B" w:rsidRDefault="0072797B" w:rsidP="0072797B">
            <w:pPr>
              <w:pStyle w:val="ListParagraph"/>
              <w:numPr>
                <w:ilvl w:val="0"/>
                <w:numId w:val="16"/>
              </w:numPr>
              <w:ind w:left="882"/>
              <w:jc w:val="both"/>
              <w:rPr>
                <w:rFonts w:ascii="Arial" w:hAnsi="Arial" w:cs="Arial"/>
                <w:sz w:val="24"/>
                <w:szCs w:val="24"/>
              </w:rPr>
            </w:pPr>
            <w:r>
              <w:rPr>
                <w:rFonts w:ascii="Arial" w:hAnsi="Arial" w:cs="Arial"/>
                <w:sz w:val="24"/>
                <w:szCs w:val="24"/>
              </w:rPr>
              <w:t>Discipline</w:t>
            </w:r>
          </w:p>
        </w:tc>
      </w:tr>
    </w:tbl>
    <w:p w:rsidR="00DB0DAC" w:rsidRDefault="00DB0DAC" w:rsidP="003B2FF2">
      <w:pPr>
        <w:pStyle w:val="ListParagraph"/>
        <w:ind w:left="0"/>
        <w:jc w:val="both"/>
        <w:rPr>
          <w:rFonts w:ascii="Arial" w:hAnsi="Arial" w:cs="Arial"/>
          <w:b/>
          <w:sz w:val="24"/>
          <w:szCs w:val="24"/>
        </w:rPr>
      </w:pPr>
    </w:p>
    <w:p w:rsidR="002732D8" w:rsidRDefault="002732D8" w:rsidP="003B2FF2">
      <w:pPr>
        <w:pStyle w:val="ListParagraph"/>
        <w:ind w:left="0"/>
        <w:jc w:val="both"/>
        <w:rPr>
          <w:rFonts w:ascii="Arial" w:hAnsi="Arial" w:cs="Arial"/>
          <w:b/>
          <w:sz w:val="24"/>
          <w:szCs w:val="24"/>
        </w:rPr>
      </w:pPr>
    </w:p>
    <w:p w:rsidR="00DB0DAC" w:rsidRDefault="00DB0DAC" w:rsidP="003B2FF2">
      <w:pPr>
        <w:pStyle w:val="ListParagraph"/>
        <w:ind w:left="0"/>
        <w:jc w:val="both"/>
        <w:rPr>
          <w:rFonts w:ascii="Arial" w:hAnsi="Arial" w:cs="Arial"/>
          <w:b/>
          <w:sz w:val="24"/>
          <w:szCs w:val="24"/>
        </w:rPr>
      </w:pPr>
    </w:p>
    <w:p w:rsidR="00762A52" w:rsidRDefault="00E84852" w:rsidP="002B07AD">
      <w:pPr>
        <w:pStyle w:val="ListParagraph"/>
        <w:ind w:left="540" w:hanging="90"/>
        <w:jc w:val="both"/>
        <w:rPr>
          <w:rFonts w:ascii="Arial" w:hAnsi="Arial" w:cs="Arial"/>
          <w:b/>
          <w:sz w:val="24"/>
          <w:szCs w:val="24"/>
        </w:rPr>
      </w:pPr>
      <w:r>
        <w:rPr>
          <w:rFonts w:ascii="Arial" w:hAnsi="Arial" w:cs="Arial"/>
          <w:b/>
          <w:sz w:val="24"/>
          <w:szCs w:val="24"/>
        </w:rPr>
        <w:lastRenderedPageBreak/>
        <w:t xml:space="preserve">Staff Perceptions of Behavior &amp; Discipline </w:t>
      </w:r>
      <w:r w:rsidR="00AE6EA4">
        <w:rPr>
          <w:rFonts w:ascii="Arial" w:hAnsi="Arial" w:cs="Arial"/>
          <w:b/>
          <w:sz w:val="24"/>
          <w:szCs w:val="24"/>
        </w:rPr>
        <w:t xml:space="preserve">Survey </w:t>
      </w:r>
      <w:r>
        <w:rPr>
          <w:rFonts w:ascii="Arial" w:hAnsi="Arial" w:cs="Arial"/>
          <w:b/>
          <w:sz w:val="24"/>
          <w:szCs w:val="24"/>
        </w:rPr>
        <w:t>(SPBD)</w:t>
      </w:r>
    </w:p>
    <w:p w:rsidR="0072797B" w:rsidRPr="0072797B" w:rsidRDefault="00023620" w:rsidP="002B07AD">
      <w:pPr>
        <w:pStyle w:val="ListParagraph"/>
        <w:ind w:left="540" w:hanging="90"/>
        <w:jc w:val="both"/>
        <w:rPr>
          <w:rFonts w:ascii="Arial" w:hAnsi="Arial" w:cs="Arial"/>
          <w:b/>
          <w:sz w:val="24"/>
          <w:szCs w:val="24"/>
        </w:rPr>
      </w:pPr>
      <w:hyperlink r:id="rId10" w:history="1">
        <w:r w:rsidR="0072797B" w:rsidRPr="00680F2E">
          <w:rPr>
            <w:rStyle w:val="Hyperlink"/>
            <w:rFonts w:ascii="Arial" w:hAnsi="Arial" w:cs="Arial"/>
            <w:b/>
            <w:sz w:val="24"/>
            <w:szCs w:val="24"/>
          </w:rPr>
          <w:t>http://spbdsupp</w:t>
        </w:r>
        <w:r w:rsidR="0072797B" w:rsidRPr="00680F2E">
          <w:rPr>
            <w:rStyle w:val="Hyperlink"/>
            <w:rFonts w:ascii="Arial" w:hAnsi="Arial" w:cs="Arial"/>
            <w:b/>
            <w:sz w:val="24"/>
            <w:szCs w:val="24"/>
          </w:rPr>
          <w:t>o</w:t>
        </w:r>
        <w:r w:rsidR="0072797B" w:rsidRPr="00680F2E">
          <w:rPr>
            <w:rStyle w:val="Hyperlink"/>
            <w:rFonts w:ascii="Arial" w:hAnsi="Arial" w:cs="Arial"/>
            <w:b/>
            <w:sz w:val="24"/>
            <w:szCs w:val="24"/>
          </w:rPr>
          <w:t>rt.com/</w:t>
        </w:r>
      </w:hyperlink>
      <w:r w:rsidR="0072797B">
        <w:rPr>
          <w:rFonts w:ascii="Arial" w:hAnsi="Arial" w:cs="Arial"/>
          <w:b/>
          <w:sz w:val="24"/>
          <w:szCs w:val="24"/>
        </w:rPr>
        <w:t xml:space="preserve"> </w:t>
      </w:r>
    </w:p>
    <w:p w:rsidR="0072797B" w:rsidRDefault="00733CE5" w:rsidP="002B07AD">
      <w:pPr>
        <w:numPr>
          <w:ilvl w:val="0"/>
          <w:numId w:val="10"/>
        </w:numPr>
        <w:spacing w:line="276" w:lineRule="auto"/>
        <w:ind w:hanging="270"/>
        <w:rPr>
          <w:rFonts w:ascii="Arial" w:hAnsi="Arial" w:cs="Arial"/>
          <w:sz w:val="24"/>
          <w:szCs w:val="24"/>
        </w:rPr>
      </w:pPr>
      <w:r w:rsidRPr="00733CE5">
        <w:rPr>
          <w:rFonts w:ascii="Arial" w:hAnsi="Arial" w:cs="Arial"/>
          <w:sz w:val="24"/>
          <w:szCs w:val="24"/>
        </w:rPr>
        <w:t>Staff survey that provides information to help school teams implement Tier 1 PBIS.</w:t>
      </w:r>
    </w:p>
    <w:p w:rsidR="00EB0D16" w:rsidRPr="0072797B" w:rsidRDefault="00733CE5" w:rsidP="002B07AD">
      <w:pPr>
        <w:numPr>
          <w:ilvl w:val="0"/>
          <w:numId w:val="10"/>
        </w:numPr>
        <w:spacing w:line="276" w:lineRule="auto"/>
        <w:ind w:hanging="270"/>
        <w:rPr>
          <w:rFonts w:ascii="Arial" w:hAnsi="Arial" w:cs="Arial"/>
          <w:sz w:val="24"/>
          <w:szCs w:val="24"/>
        </w:rPr>
      </w:pPr>
      <w:r w:rsidRPr="0072797B">
        <w:rPr>
          <w:rFonts w:ascii="Arial" w:hAnsi="Arial" w:cs="Arial"/>
          <w:sz w:val="24"/>
          <w:szCs w:val="24"/>
        </w:rPr>
        <w:t>Helps schools understand staff beliefs about behavior &amp; discipline, including their beliefs about schoolwide expectations, school climate, and supports and resources. </w:t>
      </w:r>
    </w:p>
    <w:p w:rsidR="00EB0D16" w:rsidRDefault="00733CE5" w:rsidP="002B07AD">
      <w:pPr>
        <w:numPr>
          <w:ilvl w:val="0"/>
          <w:numId w:val="10"/>
        </w:numPr>
        <w:spacing w:line="276" w:lineRule="auto"/>
        <w:ind w:hanging="270"/>
        <w:rPr>
          <w:rFonts w:ascii="Arial" w:hAnsi="Arial" w:cs="Arial"/>
          <w:sz w:val="24"/>
          <w:szCs w:val="24"/>
        </w:rPr>
      </w:pPr>
      <w:r w:rsidRPr="00733CE5">
        <w:rPr>
          <w:rFonts w:ascii="Arial" w:hAnsi="Arial" w:cs="Arial"/>
          <w:sz w:val="24"/>
          <w:szCs w:val="24"/>
        </w:rPr>
        <w:t>Free of charge and includes a detailed report upon completion of survey</w:t>
      </w:r>
    </w:p>
    <w:p w:rsidR="0072797B" w:rsidRDefault="000535EA" w:rsidP="002B07AD">
      <w:pPr>
        <w:spacing w:line="276" w:lineRule="auto"/>
        <w:ind w:left="450"/>
        <w:rPr>
          <w:rFonts w:ascii="Arial" w:hAnsi="Arial" w:cs="Arial"/>
          <w:sz w:val="24"/>
          <w:szCs w:val="24"/>
        </w:rPr>
      </w:pPr>
      <w:r>
        <w:rPr>
          <w:rFonts w:ascii="Arial" w:hAnsi="Arial" w:cs="Arial"/>
          <w:sz w:val="24"/>
          <w:szCs w:val="24"/>
        </w:rPr>
        <w:t>Based on research about staff supports for implementing School-wide PBIS, the SPBD assess staff perceptions and beliefs in five domains:</w:t>
      </w:r>
    </w:p>
    <w:tbl>
      <w:tblPr>
        <w:tblStyle w:val="TableGrid"/>
        <w:tblW w:w="0" w:type="auto"/>
        <w:jc w:val="center"/>
        <w:tblLook w:val="04A0" w:firstRow="1" w:lastRow="0" w:firstColumn="1" w:lastColumn="0" w:noHBand="0" w:noVBand="1"/>
      </w:tblPr>
      <w:tblGrid>
        <w:gridCol w:w="1885"/>
        <w:gridCol w:w="5310"/>
      </w:tblGrid>
      <w:tr w:rsidR="000535EA" w:rsidRPr="000535EA" w:rsidTr="000535EA">
        <w:trPr>
          <w:jc w:val="center"/>
        </w:trPr>
        <w:tc>
          <w:tcPr>
            <w:tcW w:w="1885" w:type="dxa"/>
          </w:tcPr>
          <w:p w:rsidR="000535EA" w:rsidRPr="000535EA" w:rsidRDefault="000535EA" w:rsidP="000535EA">
            <w:pPr>
              <w:spacing w:line="276" w:lineRule="auto"/>
              <w:jc w:val="center"/>
              <w:rPr>
                <w:rFonts w:ascii="Arial" w:hAnsi="Arial" w:cs="Arial"/>
                <w:b/>
                <w:sz w:val="24"/>
                <w:szCs w:val="24"/>
              </w:rPr>
            </w:pPr>
            <w:r w:rsidRPr="000535EA">
              <w:rPr>
                <w:rFonts w:ascii="Arial" w:hAnsi="Arial" w:cs="Arial"/>
                <w:b/>
                <w:sz w:val="24"/>
                <w:szCs w:val="24"/>
              </w:rPr>
              <w:t>Domain 1:</w:t>
            </w:r>
          </w:p>
        </w:tc>
        <w:tc>
          <w:tcPr>
            <w:tcW w:w="5310" w:type="dxa"/>
          </w:tcPr>
          <w:p w:rsidR="000535EA" w:rsidRPr="000535EA" w:rsidRDefault="000535EA" w:rsidP="000535EA">
            <w:pPr>
              <w:spacing w:line="276" w:lineRule="auto"/>
              <w:rPr>
                <w:rFonts w:ascii="Arial" w:hAnsi="Arial" w:cs="Arial"/>
                <w:sz w:val="24"/>
                <w:szCs w:val="24"/>
              </w:rPr>
            </w:pPr>
            <w:r w:rsidRPr="000535EA">
              <w:rPr>
                <w:rFonts w:ascii="Arial" w:hAnsi="Arial" w:cs="Arial"/>
                <w:sz w:val="24"/>
                <w:szCs w:val="24"/>
              </w:rPr>
              <w:t>Teaching &amp; Acknowledging Expectations</w:t>
            </w:r>
          </w:p>
        </w:tc>
      </w:tr>
      <w:tr w:rsidR="000535EA" w:rsidRPr="000535EA" w:rsidTr="000535EA">
        <w:trPr>
          <w:jc w:val="center"/>
        </w:trPr>
        <w:tc>
          <w:tcPr>
            <w:tcW w:w="1885" w:type="dxa"/>
          </w:tcPr>
          <w:p w:rsidR="000535EA" w:rsidRPr="000535EA" w:rsidRDefault="000535EA" w:rsidP="000535EA">
            <w:pPr>
              <w:spacing w:line="276" w:lineRule="auto"/>
              <w:jc w:val="center"/>
              <w:rPr>
                <w:rFonts w:ascii="Arial" w:hAnsi="Arial" w:cs="Arial"/>
                <w:b/>
                <w:sz w:val="24"/>
                <w:szCs w:val="24"/>
              </w:rPr>
            </w:pPr>
            <w:r w:rsidRPr="000535EA">
              <w:rPr>
                <w:rFonts w:ascii="Arial" w:hAnsi="Arial" w:cs="Arial"/>
                <w:b/>
                <w:sz w:val="24"/>
                <w:szCs w:val="24"/>
              </w:rPr>
              <w:t>Domain 2:</w:t>
            </w:r>
          </w:p>
        </w:tc>
        <w:tc>
          <w:tcPr>
            <w:tcW w:w="5310" w:type="dxa"/>
          </w:tcPr>
          <w:p w:rsidR="000535EA" w:rsidRPr="000535EA" w:rsidRDefault="000535EA" w:rsidP="000535EA">
            <w:pPr>
              <w:spacing w:line="276" w:lineRule="auto"/>
              <w:rPr>
                <w:rFonts w:ascii="Arial" w:hAnsi="Arial" w:cs="Arial"/>
                <w:sz w:val="24"/>
                <w:szCs w:val="24"/>
              </w:rPr>
            </w:pPr>
            <w:r w:rsidRPr="000535EA">
              <w:rPr>
                <w:rFonts w:ascii="Arial" w:hAnsi="Arial" w:cs="Arial"/>
                <w:sz w:val="24"/>
                <w:szCs w:val="24"/>
              </w:rPr>
              <w:t>Systemic Resources, Supports &amp; Climate</w:t>
            </w:r>
          </w:p>
        </w:tc>
      </w:tr>
      <w:tr w:rsidR="000535EA" w:rsidRPr="000535EA" w:rsidTr="000535EA">
        <w:trPr>
          <w:jc w:val="center"/>
        </w:trPr>
        <w:tc>
          <w:tcPr>
            <w:tcW w:w="1885" w:type="dxa"/>
          </w:tcPr>
          <w:p w:rsidR="000535EA" w:rsidRPr="000535EA" w:rsidRDefault="000535EA" w:rsidP="000535EA">
            <w:pPr>
              <w:spacing w:line="276" w:lineRule="auto"/>
              <w:jc w:val="center"/>
              <w:rPr>
                <w:rFonts w:ascii="Arial" w:hAnsi="Arial" w:cs="Arial"/>
                <w:b/>
                <w:sz w:val="24"/>
                <w:szCs w:val="24"/>
              </w:rPr>
            </w:pPr>
            <w:r w:rsidRPr="000535EA">
              <w:rPr>
                <w:rFonts w:ascii="Arial" w:hAnsi="Arial" w:cs="Arial"/>
                <w:b/>
                <w:sz w:val="24"/>
                <w:szCs w:val="24"/>
              </w:rPr>
              <w:t>Domain 3:</w:t>
            </w:r>
          </w:p>
        </w:tc>
        <w:tc>
          <w:tcPr>
            <w:tcW w:w="5310" w:type="dxa"/>
          </w:tcPr>
          <w:p w:rsidR="000535EA" w:rsidRPr="000535EA" w:rsidRDefault="000535EA" w:rsidP="000535EA">
            <w:pPr>
              <w:spacing w:line="276" w:lineRule="auto"/>
              <w:rPr>
                <w:rFonts w:ascii="Arial" w:hAnsi="Arial" w:cs="Arial"/>
                <w:sz w:val="24"/>
                <w:szCs w:val="24"/>
              </w:rPr>
            </w:pPr>
            <w:r w:rsidRPr="000535EA">
              <w:rPr>
                <w:rFonts w:ascii="Arial" w:hAnsi="Arial" w:cs="Arial"/>
                <w:sz w:val="24"/>
                <w:szCs w:val="24"/>
              </w:rPr>
              <w:t>Implementing Integrity</w:t>
            </w:r>
          </w:p>
        </w:tc>
      </w:tr>
      <w:tr w:rsidR="000535EA" w:rsidRPr="000535EA" w:rsidTr="000535EA">
        <w:trPr>
          <w:jc w:val="center"/>
        </w:trPr>
        <w:tc>
          <w:tcPr>
            <w:tcW w:w="1885" w:type="dxa"/>
          </w:tcPr>
          <w:p w:rsidR="000535EA" w:rsidRPr="000535EA" w:rsidRDefault="000535EA" w:rsidP="000535EA">
            <w:pPr>
              <w:spacing w:line="276" w:lineRule="auto"/>
              <w:jc w:val="center"/>
              <w:rPr>
                <w:rFonts w:ascii="Arial" w:hAnsi="Arial" w:cs="Arial"/>
                <w:b/>
                <w:sz w:val="24"/>
                <w:szCs w:val="24"/>
              </w:rPr>
            </w:pPr>
            <w:r w:rsidRPr="000535EA">
              <w:rPr>
                <w:rFonts w:ascii="Arial" w:hAnsi="Arial" w:cs="Arial"/>
                <w:b/>
                <w:sz w:val="24"/>
                <w:szCs w:val="24"/>
              </w:rPr>
              <w:t>Domain 4:</w:t>
            </w:r>
          </w:p>
        </w:tc>
        <w:tc>
          <w:tcPr>
            <w:tcW w:w="5310" w:type="dxa"/>
          </w:tcPr>
          <w:p w:rsidR="000535EA" w:rsidRPr="000535EA" w:rsidRDefault="000535EA" w:rsidP="000535EA">
            <w:pPr>
              <w:spacing w:line="276" w:lineRule="auto"/>
              <w:rPr>
                <w:rFonts w:ascii="Arial" w:hAnsi="Arial" w:cs="Arial"/>
                <w:sz w:val="24"/>
                <w:szCs w:val="24"/>
              </w:rPr>
            </w:pPr>
            <w:r w:rsidRPr="000535EA">
              <w:rPr>
                <w:rFonts w:ascii="Arial" w:hAnsi="Arial" w:cs="Arial"/>
                <w:sz w:val="24"/>
                <w:szCs w:val="24"/>
              </w:rPr>
              <w:t>Philosophical views of Behavior &amp; Discipline</w:t>
            </w:r>
          </w:p>
        </w:tc>
      </w:tr>
      <w:tr w:rsidR="000535EA" w:rsidRPr="000535EA" w:rsidTr="000535EA">
        <w:trPr>
          <w:jc w:val="center"/>
        </w:trPr>
        <w:tc>
          <w:tcPr>
            <w:tcW w:w="1885" w:type="dxa"/>
          </w:tcPr>
          <w:p w:rsidR="000535EA" w:rsidRPr="000535EA" w:rsidRDefault="000535EA" w:rsidP="000535EA">
            <w:pPr>
              <w:spacing w:line="276" w:lineRule="auto"/>
              <w:jc w:val="center"/>
              <w:rPr>
                <w:rFonts w:ascii="Arial" w:hAnsi="Arial" w:cs="Arial"/>
                <w:b/>
                <w:sz w:val="24"/>
                <w:szCs w:val="24"/>
              </w:rPr>
            </w:pPr>
            <w:r w:rsidRPr="000535EA">
              <w:rPr>
                <w:rFonts w:ascii="Arial" w:hAnsi="Arial" w:cs="Arial"/>
                <w:b/>
                <w:sz w:val="24"/>
                <w:szCs w:val="24"/>
              </w:rPr>
              <w:t>Domain 5:</w:t>
            </w:r>
          </w:p>
        </w:tc>
        <w:tc>
          <w:tcPr>
            <w:tcW w:w="5310" w:type="dxa"/>
          </w:tcPr>
          <w:p w:rsidR="000535EA" w:rsidRPr="000535EA" w:rsidRDefault="000535EA" w:rsidP="000535EA">
            <w:pPr>
              <w:spacing w:line="276" w:lineRule="auto"/>
              <w:rPr>
                <w:rFonts w:ascii="Arial" w:hAnsi="Arial" w:cs="Arial"/>
                <w:sz w:val="24"/>
                <w:szCs w:val="24"/>
              </w:rPr>
            </w:pPr>
            <w:r w:rsidRPr="000535EA">
              <w:rPr>
                <w:rFonts w:ascii="Arial" w:hAnsi="Arial" w:cs="Arial"/>
                <w:sz w:val="24"/>
                <w:szCs w:val="24"/>
              </w:rPr>
              <w:t>System Cohesiveness &amp; Openness to Change</w:t>
            </w:r>
          </w:p>
        </w:tc>
      </w:tr>
    </w:tbl>
    <w:p w:rsidR="000535EA" w:rsidRPr="000535EA" w:rsidRDefault="000535EA" w:rsidP="000535EA">
      <w:pPr>
        <w:tabs>
          <w:tab w:val="left" w:pos="6705"/>
        </w:tabs>
        <w:spacing w:line="276" w:lineRule="auto"/>
        <w:rPr>
          <w:rFonts w:ascii="Arial" w:hAnsi="Arial" w:cs="Arial"/>
          <w:sz w:val="16"/>
          <w:szCs w:val="16"/>
        </w:rPr>
      </w:pPr>
    </w:p>
    <w:p w:rsidR="000535EA" w:rsidRDefault="000535EA" w:rsidP="002B07AD">
      <w:pPr>
        <w:tabs>
          <w:tab w:val="left" w:pos="6705"/>
        </w:tabs>
        <w:spacing w:line="276" w:lineRule="auto"/>
        <w:ind w:left="540"/>
        <w:rPr>
          <w:rFonts w:ascii="Arial" w:hAnsi="Arial" w:cs="Arial"/>
          <w:sz w:val="24"/>
          <w:szCs w:val="24"/>
        </w:rPr>
      </w:pPr>
      <w:r>
        <w:rPr>
          <w:rFonts w:ascii="Arial" w:hAnsi="Arial" w:cs="Arial"/>
          <w:sz w:val="24"/>
          <w:szCs w:val="24"/>
        </w:rPr>
        <w:t>In addition, the SPBD measures four areas that are critical to the successful implementation of SWPBS, including knowledge, training, support or buy-in, and communication.</w:t>
      </w:r>
    </w:p>
    <w:p w:rsidR="000535EA" w:rsidRPr="000535EA" w:rsidRDefault="000535EA" w:rsidP="002B07AD">
      <w:pPr>
        <w:tabs>
          <w:tab w:val="left" w:pos="6705"/>
        </w:tabs>
        <w:spacing w:line="276" w:lineRule="auto"/>
        <w:ind w:left="540"/>
        <w:rPr>
          <w:rFonts w:ascii="Arial" w:hAnsi="Arial" w:cs="Arial"/>
          <w:sz w:val="24"/>
          <w:szCs w:val="24"/>
        </w:rPr>
      </w:pPr>
      <w:r>
        <w:rPr>
          <w:rFonts w:ascii="Arial" w:hAnsi="Arial" w:cs="Arial"/>
          <w:sz w:val="24"/>
          <w:szCs w:val="24"/>
        </w:rPr>
        <w:t>Last, open-ended questions are used to allow staff to voice their concerns about SWPBIS, as well as their views of the strengths and needs of the school.</w:t>
      </w:r>
      <w:r>
        <w:rPr>
          <w:rFonts w:ascii="Arial" w:hAnsi="Arial" w:cs="Arial"/>
          <w:sz w:val="24"/>
          <w:szCs w:val="24"/>
        </w:rPr>
        <w:tab/>
      </w:r>
    </w:p>
    <w:p w:rsidR="00E0790D" w:rsidRPr="005E1B40" w:rsidRDefault="005E1B40" w:rsidP="002B07AD">
      <w:pPr>
        <w:ind w:left="630"/>
        <w:rPr>
          <w:rFonts w:ascii="Arial" w:hAnsi="Arial" w:cs="Arial"/>
          <w:b/>
          <w:sz w:val="28"/>
          <w:szCs w:val="28"/>
          <w:u w:val="single"/>
        </w:rPr>
      </w:pPr>
      <w:r w:rsidRPr="005E1B40">
        <w:rPr>
          <w:rFonts w:ascii="Arial" w:hAnsi="Arial" w:cs="Arial"/>
          <w:b/>
          <w:sz w:val="28"/>
          <w:szCs w:val="28"/>
          <w:u w:val="single"/>
        </w:rPr>
        <w:t>Obtain Official Commitment</w:t>
      </w:r>
    </w:p>
    <w:p w:rsidR="00762CA2" w:rsidRPr="002B07AD" w:rsidRDefault="00762CA2" w:rsidP="002B07AD">
      <w:pPr>
        <w:pStyle w:val="ListParagraph"/>
        <w:numPr>
          <w:ilvl w:val="0"/>
          <w:numId w:val="25"/>
        </w:numPr>
        <w:ind w:left="990"/>
        <w:rPr>
          <w:rFonts w:ascii="Arial" w:hAnsi="Arial" w:cs="Arial"/>
          <w:sz w:val="24"/>
          <w:szCs w:val="24"/>
        </w:rPr>
      </w:pPr>
      <w:r w:rsidRPr="002B07AD">
        <w:rPr>
          <w:rFonts w:ascii="Arial" w:hAnsi="Arial" w:cs="Arial"/>
          <w:sz w:val="24"/>
          <w:szCs w:val="24"/>
        </w:rPr>
        <w:t>This is an important step in staff buy-in and commitment, as a</w:t>
      </w:r>
      <w:r w:rsidRPr="002B07AD">
        <w:rPr>
          <w:rFonts w:ascii="Arial" w:hAnsi="Arial" w:cs="Arial"/>
          <w:sz w:val="24"/>
          <w:szCs w:val="24"/>
        </w:rPr>
        <w:t xml:space="preserve">n </w:t>
      </w:r>
      <w:r w:rsidRPr="002B07AD">
        <w:rPr>
          <w:rFonts w:ascii="Arial" w:hAnsi="Arial" w:cs="Arial"/>
          <w:sz w:val="24"/>
          <w:szCs w:val="24"/>
        </w:rPr>
        <w:t xml:space="preserve">agreement/contract are tangible/visual representations of a campus’s common language, vision and values. </w:t>
      </w:r>
    </w:p>
    <w:p w:rsidR="00762CA2" w:rsidRPr="002B07AD" w:rsidRDefault="00762CA2" w:rsidP="002673EC">
      <w:pPr>
        <w:pStyle w:val="ListParagraph"/>
        <w:numPr>
          <w:ilvl w:val="0"/>
          <w:numId w:val="25"/>
        </w:numPr>
        <w:spacing w:after="0"/>
        <w:ind w:left="990"/>
        <w:rPr>
          <w:rFonts w:ascii="Arial" w:hAnsi="Arial" w:cs="Arial"/>
          <w:sz w:val="24"/>
          <w:szCs w:val="24"/>
        </w:rPr>
      </w:pPr>
      <w:r w:rsidRPr="002B07AD">
        <w:rPr>
          <w:rFonts w:ascii="Arial" w:hAnsi="Arial" w:cs="Arial"/>
          <w:sz w:val="24"/>
          <w:szCs w:val="24"/>
        </w:rPr>
        <w:t xml:space="preserve">An </w:t>
      </w:r>
      <w:r w:rsidR="002673EC">
        <w:rPr>
          <w:rFonts w:ascii="Arial" w:hAnsi="Arial" w:cs="Arial"/>
          <w:sz w:val="24"/>
          <w:szCs w:val="24"/>
        </w:rPr>
        <w:t>agreement or</w:t>
      </w:r>
      <w:r w:rsidRPr="002B07AD">
        <w:rPr>
          <w:rFonts w:ascii="Arial" w:hAnsi="Arial" w:cs="Arial"/>
          <w:sz w:val="24"/>
          <w:szCs w:val="24"/>
        </w:rPr>
        <w:t xml:space="preserve"> contract </w:t>
      </w:r>
      <w:r w:rsidR="002673EC">
        <w:rPr>
          <w:rFonts w:ascii="Arial" w:hAnsi="Arial" w:cs="Arial"/>
          <w:sz w:val="24"/>
          <w:szCs w:val="24"/>
        </w:rPr>
        <w:t xml:space="preserve">are </w:t>
      </w:r>
      <w:r w:rsidRPr="002B07AD">
        <w:rPr>
          <w:rFonts w:ascii="Arial" w:hAnsi="Arial" w:cs="Arial"/>
          <w:sz w:val="24"/>
          <w:szCs w:val="24"/>
        </w:rPr>
        <w:t>way</w:t>
      </w:r>
      <w:r w:rsidR="002673EC">
        <w:rPr>
          <w:rFonts w:ascii="Arial" w:hAnsi="Arial" w:cs="Arial"/>
          <w:sz w:val="24"/>
          <w:szCs w:val="24"/>
        </w:rPr>
        <w:t>s</w:t>
      </w:r>
      <w:r w:rsidRPr="002B07AD">
        <w:rPr>
          <w:rFonts w:ascii="Arial" w:hAnsi="Arial" w:cs="Arial"/>
          <w:sz w:val="24"/>
          <w:szCs w:val="24"/>
        </w:rPr>
        <w:t xml:space="preserve"> for staff to show support. </w:t>
      </w:r>
      <w:r w:rsidRPr="002B07AD">
        <w:rPr>
          <w:rFonts w:ascii="Arial" w:hAnsi="Arial" w:cs="Arial"/>
          <w:sz w:val="24"/>
          <w:szCs w:val="24"/>
        </w:rPr>
        <w:t>These may include</w:t>
      </w:r>
      <w:r w:rsidRPr="002B07AD">
        <w:rPr>
          <w:rFonts w:ascii="Arial" w:hAnsi="Arial" w:cs="Arial"/>
          <w:sz w:val="24"/>
          <w:szCs w:val="24"/>
        </w:rPr>
        <w:t xml:space="preserve"> the school’s philosophy</w:t>
      </w:r>
      <w:r w:rsidR="000D07EF">
        <w:rPr>
          <w:rFonts w:ascii="Arial" w:hAnsi="Arial" w:cs="Arial"/>
          <w:sz w:val="24"/>
          <w:szCs w:val="24"/>
        </w:rPr>
        <w:t xml:space="preserve"> (vision/mission)</w:t>
      </w:r>
      <w:r w:rsidRPr="002B07AD">
        <w:rPr>
          <w:rFonts w:ascii="Arial" w:hAnsi="Arial" w:cs="Arial"/>
          <w:sz w:val="24"/>
          <w:szCs w:val="24"/>
        </w:rPr>
        <w:t xml:space="preserve">, beliefs and agreements that bond the staff to their schoolwide discipline work. It provides a place for staff to sign, indicating their commitment. </w:t>
      </w:r>
    </w:p>
    <w:p w:rsidR="00762CA2" w:rsidRPr="002B07AD" w:rsidRDefault="00762CA2" w:rsidP="002673EC">
      <w:pPr>
        <w:spacing w:after="0"/>
        <w:ind w:left="1080" w:hanging="90"/>
        <w:rPr>
          <w:rFonts w:ascii="Arial" w:hAnsi="Arial" w:cs="Arial"/>
          <w:sz w:val="24"/>
          <w:szCs w:val="24"/>
        </w:rPr>
      </w:pPr>
      <w:r w:rsidRPr="002B07AD">
        <w:rPr>
          <w:rFonts w:ascii="Arial" w:hAnsi="Arial" w:cs="Arial"/>
          <w:bCs/>
          <w:iCs/>
          <w:sz w:val="24"/>
          <w:szCs w:val="24"/>
        </w:rPr>
        <w:t>(Adapted from</w:t>
      </w:r>
      <w:r w:rsidRPr="002B07AD">
        <w:rPr>
          <w:rFonts w:ascii="Arial" w:hAnsi="Arial" w:cs="Arial"/>
          <w:b/>
          <w:bCs/>
          <w:iCs/>
          <w:sz w:val="24"/>
          <w:szCs w:val="24"/>
        </w:rPr>
        <w:t xml:space="preserve"> </w:t>
      </w:r>
      <w:r w:rsidRPr="002B07AD">
        <w:rPr>
          <w:rFonts w:ascii="Arial" w:hAnsi="Arial" w:cs="Arial"/>
          <w:iCs/>
          <w:sz w:val="24"/>
          <w:szCs w:val="24"/>
        </w:rPr>
        <w:t>Missouri PBIS Tier 1 Team Training</w:t>
      </w:r>
      <w:r w:rsidRPr="002B07AD">
        <w:rPr>
          <w:rFonts w:ascii="Arial" w:hAnsi="Arial" w:cs="Arial"/>
          <w:iCs/>
          <w:sz w:val="24"/>
          <w:szCs w:val="24"/>
        </w:rPr>
        <w:t>)</w:t>
      </w:r>
    </w:p>
    <w:p w:rsidR="002673EC" w:rsidRDefault="002673EC" w:rsidP="004264FC">
      <w:pPr>
        <w:rPr>
          <w:rFonts w:ascii="Arial" w:hAnsi="Arial" w:cs="Arial"/>
          <w:b/>
          <w:sz w:val="28"/>
          <w:szCs w:val="28"/>
        </w:rPr>
      </w:pPr>
    </w:p>
    <w:p w:rsidR="002673EC" w:rsidRDefault="002673EC" w:rsidP="004264FC">
      <w:pPr>
        <w:rPr>
          <w:rFonts w:ascii="Arial" w:hAnsi="Arial" w:cs="Arial"/>
          <w:b/>
          <w:sz w:val="28"/>
          <w:szCs w:val="28"/>
        </w:rPr>
      </w:pPr>
    </w:p>
    <w:p w:rsidR="002673EC" w:rsidRDefault="002673EC" w:rsidP="004264FC">
      <w:pPr>
        <w:rPr>
          <w:rFonts w:ascii="Arial" w:hAnsi="Arial" w:cs="Arial"/>
          <w:b/>
          <w:sz w:val="28"/>
          <w:szCs w:val="28"/>
        </w:rPr>
      </w:pPr>
    </w:p>
    <w:p w:rsidR="002673EC" w:rsidRDefault="002673EC" w:rsidP="004264FC">
      <w:pPr>
        <w:rPr>
          <w:rFonts w:ascii="Arial" w:hAnsi="Arial" w:cs="Arial"/>
          <w:b/>
          <w:sz w:val="28"/>
          <w:szCs w:val="28"/>
        </w:rPr>
      </w:pPr>
    </w:p>
    <w:p w:rsidR="00733CE5" w:rsidRDefault="00530F8B" w:rsidP="004264FC">
      <w:pPr>
        <w:rPr>
          <w:rFonts w:ascii="Arial" w:hAnsi="Arial" w:cs="Arial"/>
          <w:b/>
          <w:sz w:val="28"/>
          <w:szCs w:val="28"/>
        </w:rPr>
      </w:pPr>
      <w:r>
        <w:rPr>
          <w:rFonts w:ascii="Arial" w:hAnsi="Arial" w:cs="Arial"/>
          <w:b/>
          <w:sz w:val="28"/>
          <w:szCs w:val="28"/>
        </w:rPr>
        <w:lastRenderedPageBreak/>
        <w:t>Indicators of Buy-In &amp; Commitment</w:t>
      </w:r>
    </w:p>
    <w:p w:rsidR="000D07EF" w:rsidRDefault="000D07EF" w:rsidP="004264FC">
      <w:pPr>
        <w:rPr>
          <w:rFonts w:ascii="Arial" w:hAnsi="Arial" w:cs="Arial"/>
          <w:sz w:val="24"/>
          <w:szCs w:val="24"/>
        </w:rPr>
      </w:pPr>
      <w:r>
        <w:rPr>
          <w:rFonts w:ascii="Arial" w:hAnsi="Arial" w:cs="Arial"/>
          <w:sz w:val="24"/>
          <w:szCs w:val="24"/>
        </w:rPr>
        <w:t xml:space="preserve">These criterion, when in place, are indicative of a campus that has reached a degree of staff/faculty buy-in that ensures sustainability. </w:t>
      </w:r>
    </w:p>
    <w:p w:rsidR="004D10AC" w:rsidRPr="000D07EF" w:rsidRDefault="004D10AC" w:rsidP="004264FC">
      <w:pPr>
        <w:rPr>
          <w:rFonts w:ascii="Arial" w:hAnsi="Arial" w:cs="Arial"/>
          <w:sz w:val="24"/>
          <w:szCs w:val="24"/>
          <w:u w:val="single"/>
        </w:rPr>
      </w:pPr>
      <w:r w:rsidRPr="000D07EF">
        <w:rPr>
          <w:rFonts w:ascii="Arial" w:hAnsi="Arial" w:cs="Arial"/>
          <w:sz w:val="24"/>
          <w:szCs w:val="24"/>
          <w:u w:val="single"/>
        </w:rPr>
        <w:t>When 80% of the staff are able to:</w:t>
      </w:r>
    </w:p>
    <w:p w:rsidR="004D10AC" w:rsidRDefault="004D10AC" w:rsidP="004D10AC">
      <w:pPr>
        <w:pStyle w:val="ListParagraph"/>
        <w:numPr>
          <w:ilvl w:val="0"/>
          <w:numId w:val="19"/>
        </w:numPr>
        <w:rPr>
          <w:rFonts w:ascii="Arial" w:hAnsi="Arial" w:cs="Arial"/>
          <w:sz w:val="24"/>
          <w:szCs w:val="24"/>
        </w:rPr>
      </w:pPr>
      <w:r>
        <w:rPr>
          <w:rFonts w:ascii="Arial" w:hAnsi="Arial" w:cs="Arial"/>
          <w:sz w:val="24"/>
          <w:szCs w:val="24"/>
        </w:rPr>
        <w:t>State the definition of PBIS</w:t>
      </w:r>
    </w:p>
    <w:p w:rsidR="004D10AC" w:rsidRDefault="004D10AC" w:rsidP="004D10AC">
      <w:pPr>
        <w:pStyle w:val="ListParagraph"/>
        <w:numPr>
          <w:ilvl w:val="0"/>
          <w:numId w:val="19"/>
        </w:numPr>
        <w:rPr>
          <w:rFonts w:ascii="Arial" w:hAnsi="Arial" w:cs="Arial"/>
          <w:sz w:val="24"/>
          <w:szCs w:val="24"/>
        </w:rPr>
      </w:pPr>
      <w:r>
        <w:rPr>
          <w:rFonts w:ascii="Arial" w:hAnsi="Arial" w:cs="Arial"/>
          <w:sz w:val="24"/>
          <w:szCs w:val="24"/>
        </w:rPr>
        <w:t>State the purpose of the campus PBIS Team</w:t>
      </w:r>
    </w:p>
    <w:p w:rsidR="004D10AC" w:rsidRDefault="004D10AC" w:rsidP="004D10AC">
      <w:pPr>
        <w:pStyle w:val="ListParagraph"/>
        <w:numPr>
          <w:ilvl w:val="0"/>
          <w:numId w:val="19"/>
        </w:numPr>
        <w:rPr>
          <w:rFonts w:ascii="Arial" w:hAnsi="Arial" w:cs="Arial"/>
          <w:sz w:val="24"/>
          <w:szCs w:val="24"/>
        </w:rPr>
      </w:pPr>
      <w:r>
        <w:rPr>
          <w:rFonts w:ascii="Arial" w:hAnsi="Arial" w:cs="Arial"/>
          <w:sz w:val="24"/>
          <w:szCs w:val="24"/>
        </w:rPr>
        <w:t>State the School-Wide PBIS Expectations</w:t>
      </w:r>
    </w:p>
    <w:p w:rsidR="004D10AC" w:rsidRPr="000D07EF" w:rsidRDefault="004D10AC" w:rsidP="004D10AC">
      <w:pPr>
        <w:rPr>
          <w:rFonts w:ascii="Arial" w:hAnsi="Arial" w:cs="Arial"/>
          <w:sz w:val="24"/>
          <w:szCs w:val="24"/>
          <w:u w:val="single"/>
        </w:rPr>
      </w:pPr>
      <w:r w:rsidRPr="000D07EF">
        <w:rPr>
          <w:rFonts w:ascii="Arial" w:hAnsi="Arial" w:cs="Arial"/>
          <w:sz w:val="24"/>
          <w:szCs w:val="24"/>
          <w:u w:val="single"/>
        </w:rPr>
        <w:t>When 80% of the staff do:</w:t>
      </w:r>
    </w:p>
    <w:p w:rsidR="004D10AC" w:rsidRDefault="004D10AC" w:rsidP="004D10AC">
      <w:pPr>
        <w:pStyle w:val="ListParagraph"/>
        <w:numPr>
          <w:ilvl w:val="0"/>
          <w:numId w:val="20"/>
        </w:numPr>
        <w:rPr>
          <w:rFonts w:ascii="Arial" w:hAnsi="Arial" w:cs="Arial"/>
          <w:sz w:val="24"/>
          <w:szCs w:val="24"/>
        </w:rPr>
      </w:pPr>
      <w:r>
        <w:rPr>
          <w:rFonts w:ascii="Arial" w:hAnsi="Arial" w:cs="Arial"/>
          <w:sz w:val="24"/>
          <w:szCs w:val="24"/>
        </w:rPr>
        <w:t>Actively sup</w:t>
      </w:r>
      <w:r w:rsidRPr="004D10AC">
        <w:rPr>
          <w:rFonts w:ascii="Arial" w:hAnsi="Arial" w:cs="Arial"/>
          <w:sz w:val="24"/>
          <w:szCs w:val="24"/>
        </w:rPr>
        <w:t>ervise in a non-classroom setting</w:t>
      </w:r>
    </w:p>
    <w:p w:rsidR="004D10AC" w:rsidRDefault="004D10AC" w:rsidP="004D10AC">
      <w:pPr>
        <w:pStyle w:val="ListParagraph"/>
        <w:numPr>
          <w:ilvl w:val="0"/>
          <w:numId w:val="20"/>
        </w:numPr>
        <w:rPr>
          <w:rFonts w:ascii="Arial" w:hAnsi="Arial" w:cs="Arial"/>
          <w:sz w:val="24"/>
          <w:szCs w:val="24"/>
        </w:rPr>
      </w:pPr>
      <w:r>
        <w:rPr>
          <w:rFonts w:ascii="Arial" w:hAnsi="Arial" w:cs="Arial"/>
          <w:sz w:val="24"/>
          <w:szCs w:val="24"/>
        </w:rPr>
        <w:t>Agree to support SWPBIS action plans</w:t>
      </w:r>
    </w:p>
    <w:p w:rsidR="004D10AC" w:rsidRDefault="004D10AC" w:rsidP="004D10AC">
      <w:pPr>
        <w:pStyle w:val="ListParagraph"/>
        <w:numPr>
          <w:ilvl w:val="0"/>
          <w:numId w:val="20"/>
        </w:numPr>
        <w:rPr>
          <w:rFonts w:ascii="Arial" w:hAnsi="Arial" w:cs="Arial"/>
          <w:sz w:val="24"/>
          <w:szCs w:val="24"/>
        </w:rPr>
      </w:pPr>
      <w:r>
        <w:rPr>
          <w:rFonts w:ascii="Arial" w:hAnsi="Arial" w:cs="Arial"/>
          <w:sz w:val="24"/>
          <w:szCs w:val="24"/>
        </w:rPr>
        <w:t>Have more positive daily interactions with students than negative</w:t>
      </w:r>
    </w:p>
    <w:p w:rsidR="004D10AC" w:rsidRDefault="004D10AC" w:rsidP="004D10AC">
      <w:pPr>
        <w:pStyle w:val="ListParagraph"/>
        <w:numPr>
          <w:ilvl w:val="0"/>
          <w:numId w:val="20"/>
        </w:numPr>
        <w:rPr>
          <w:rFonts w:ascii="Arial" w:hAnsi="Arial" w:cs="Arial"/>
          <w:sz w:val="24"/>
          <w:szCs w:val="24"/>
        </w:rPr>
      </w:pPr>
      <w:r>
        <w:rPr>
          <w:rFonts w:ascii="Arial" w:hAnsi="Arial" w:cs="Arial"/>
          <w:sz w:val="24"/>
          <w:szCs w:val="24"/>
        </w:rPr>
        <w:t>Have opportunities to be recognized for their SWPBIS efforts.</w:t>
      </w: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bookmarkStart w:id="0" w:name="_GoBack"/>
      <w:bookmarkEnd w:id="0"/>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D20EBB" w:rsidRDefault="00D20EBB" w:rsidP="00D20EBB">
      <w:pPr>
        <w:rPr>
          <w:rFonts w:ascii="Arial" w:hAnsi="Arial" w:cs="Arial"/>
          <w:sz w:val="24"/>
          <w:szCs w:val="24"/>
        </w:rPr>
      </w:pPr>
    </w:p>
    <w:p w:rsidR="00530F8B" w:rsidRPr="000535EA" w:rsidRDefault="00530F8B" w:rsidP="004264FC">
      <w:pPr>
        <w:rPr>
          <w:rFonts w:ascii="Arial" w:hAnsi="Arial" w:cs="Arial"/>
          <w:b/>
          <w:sz w:val="28"/>
          <w:szCs w:val="28"/>
        </w:rPr>
      </w:pPr>
    </w:p>
    <w:sectPr w:rsidR="00530F8B" w:rsidRPr="000535E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20" w:rsidRDefault="00023620" w:rsidP="00040587">
      <w:pPr>
        <w:spacing w:after="0" w:line="240" w:lineRule="auto"/>
      </w:pPr>
      <w:r>
        <w:separator/>
      </w:r>
    </w:p>
  </w:endnote>
  <w:endnote w:type="continuationSeparator" w:id="0">
    <w:p w:rsidR="00023620" w:rsidRDefault="00023620" w:rsidP="000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433729"/>
      <w:docPartObj>
        <w:docPartGallery w:val="Page Numbers (Bottom of Page)"/>
        <w:docPartUnique/>
      </w:docPartObj>
    </w:sdtPr>
    <w:sdtEndPr>
      <w:rPr>
        <w:noProof/>
      </w:rPr>
    </w:sdtEndPr>
    <w:sdtContent>
      <w:p w:rsidR="00040587" w:rsidRDefault="0004058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40587" w:rsidRDefault="0004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20" w:rsidRDefault="00023620" w:rsidP="00040587">
      <w:pPr>
        <w:spacing w:after="0" w:line="240" w:lineRule="auto"/>
      </w:pPr>
      <w:r>
        <w:separator/>
      </w:r>
    </w:p>
  </w:footnote>
  <w:footnote w:type="continuationSeparator" w:id="0">
    <w:p w:rsidR="00023620" w:rsidRDefault="00023620" w:rsidP="00040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457A"/>
    <w:multiLevelType w:val="hybridMultilevel"/>
    <w:tmpl w:val="38E89CE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15:restartNumberingAfterBreak="0">
    <w:nsid w:val="17374E06"/>
    <w:multiLevelType w:val="hybridMultilevel"/>
    <w:tmpl w:val="F078F000"/>
    <w:lvl w:ilvl="0" w:tplc="E10293B8">
      <w:start w:val="1"/>
      <w:numFmt w:val="bullet"/>
      <w:lvlText w:val="•"/>
      <w:lvlJc w:val="left"/>
      <w:pPr>
        <w:tabs>
          <w:tab w:val="num" w:pos="720"/>
        </w:tabs>
        <w:ind w:left="720" w:hanging="360"/>
      </w:pPr>
      <w:rPr>
        <w:rFonts w:ascii="Arial" w:hAnsi="Arial" w:hint="default"/>
      </w:rPr>
    </w:lvl>
    <w:lvl w:ilvl="1" w:tplc="85AEF61E" w:tentative="1">
      <w:start w:val="1"/>
      <w:numFmt w:val="bullet"/>
      <w:lvlText w:val="•"/>
      <w:lvlJc w:val="left"/>
      <w:pPr>
        <w:tabs>
          <w:tab w:val="num" w:pos="1440"/>
        </w:tabs>
        <w:ind w:left="1440" w:hanging="360"/>
      </w:pPr>
      <w:rPr>
        <w:rFonts w:ascii="Arial" w:hAnsi="Arial" w:hint="default"/>
      </w:rPr>
    </w:lvl>
    <w:lvl w:ilvl="2" w:tplc="70FA92D6" w:tentative="1">
      <w:start w:val="1"/>
      <w:numFmt w:val="bullet"/>
      <w:lvlText w:val="•"/>
      <w:lvlJc w:val="left"/>
      <w:pPr>
        <w:tabs>
          <w:tab w:val="num" w:pos="2160"/>
        </w:tabs>
        <w:ind w:left="2160" w:hanging="360"/>
      </w:pPr>
      <w:rPr>
        <w:rFonts w:ascii="Arial" w:hAnsi="Arial" w:hint="default"/>
      </w:rPr>
    </w:lvl>
    <w:lvl w:ilvl="3" w:tplc="9716A6DA" w:tentative="1">
      <w:start w:val="1"/>
      <w:numFmt w:val="bullet"/>
      <w:lvlText w:val="•"/>
      <w:lvlJc w:val="left"/>
      <w:pPr>
        <w:tabs>
          <w:tab w:val="num" w:pos="2880"/>
        </w:tabs>
        <w:ind w:left="2880" w:hanging="360"/>
      </w:pPr>
      <w:rPr>
        <w:rFonts w:ascii="Arial" w:hAnsi="Arial" w:hint="default"/>
      </w:rPr>
    </w:lvl>
    <w:lvl w:ilvl="4" w:tplc="824E89D2" w:tentative="1">
      <w:start w:val="1"/>
      <w:numFmt w:val="bullet"/>
      <w:lvlText w:val="•"/>
      <w:lvlJc w:val="left"/>
      <w:pPr>
        <w:tabs>
          <w:tab w:val="num" w:pos="3600"/>
        </w:tabs>
        <w:ind w:left="3600" w:hanging="360"/>
      </w:pPr>
      <w:rPr>
        <w:rFonts w:ascii="Arial" w:hAnsi="Arial" w:hint="default"/>
      </w:rPr>
    </w:lvl>
    <w:lvl w:ilvl="5" w:tplc="B9BAC3DC" w:tentative="1">
      <w:start w:val="1"/>
      <w:numFmt w:val="bullet"/>
      <w:lvlText w:val="•"/>
      <w:lvlJc w:val="left"/>
      <w:pPr>
        <w:tabs>
          <w:tab w:val="num" w:pos="4320"/>
        </w:tabs>
        <w:ind w:left="4320" w:hanging="360"/>
      </w:pPr>
      <w:rPr>
        <w:rFonts w:ascii="Arial" w:hAnsi="Arial" w:hint="default"/>
      </w:rPr>
    </w:lvl>
    <w:lvl w:ilvl="6" w:tplc="4836AC58" w:tentative="1">
      <w:start w:val="1"/>
      <w:numFmt w:val="bullet"/>
      <w:lvlText w:val="•"/>
      <w:lvlJc w:val="left"/>
      <w:pPr>
        <w:tabs>
          <w:tab w:val="num" w:pos="5040"/>
        </w:tabs>
        <w:ind w:left="5040" w:hanging="360"/>
      </w:pPr>
      <w:rPr>
        <w:rFonts w:ascii="Arial" w:hAnsi="Arial" w:hint="default"/>
      </w:rPr>
    </w:lvl>
    <w:lvl w:ilvl="7" w:tplc="17B836E0" w:tentative="1">
      <w:start w:val="1"/>
      <w:numFmt w:val="bullet"/>
      <w:lvlText w:val="•"/>
      <w:lvlJc w:val="left"/>
      <w:pPr>
        <w:tabs>
          <w:tab w:val="num" w:pos="5760"/>
        </w:tabs>
        <w:ind w:left="5760" w:hanging="360"/>
      </w:pPr>
      <w:rPr>
        <w:rFonts w:ascii="Arial" w:hAnsi="Arial" w:hint="default"/>
      </w:rPr>
    </w:lvl>
    <w:lvl w:ilvl="8" w:tplc="8454ED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CE769B"/>
    <w:multiLevelType w:val="hybridMultilevel"/>
    <w:tmpl w:val="BAE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A6428"/>
    <w:multiLevelType w:val="hybridMultilevel"/>
    <w:tmpl w:val="1E9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D6225"/>
    <w:multiLevelType w:val="hybridMultilevel"/>
    <w:tmpl w:val="225459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1502191"/>
    <w:multiLevelType w:val="hybridMultilevel"/>
    <w:tmpl w:val="C696ECCA"/>
    <w:lvl w:ilvl="0" w:tplc="B6A46582">
      <w:start w:val="1"/>
      <w:numFmt w:val="bullet"/>
      <w:lvlText w:val="•"/>
      <w:lvlJc w:val="left"/>
      <w:pPr>
        <w:tabs>
          <w:tab w:val="num" w:pos="720"/>
        </w:tabs>
        <w:ind w:left="720" w:hanging="360"/>
      </w:pPr>
      <w:rPr>
        <w:rFonts w:ascii="Arial" w:hAnsi="Arial" w:hint="default"/>
      </w:rPr>
    </w:lvl>
    <w:lvl w:ilvl="1" w:tplc="ADB8F170" w:tentative="1">
      <w:start w:val="1"/>
      <w:numFmt w:val="bullet"/>
      <w:lvlText w:val="•"/>
      <w:lvlJc w:val="left"/>
      <w:pPr>
        <w:tabs>
          <w:tab w:val="num" w:pos="1440"/>
        </w:tabs>
        <w:ind w:left="1440" w:hanging="360"/>
      </w:pPr>
      <w:rPr>
        <w:rFonts w:ascii="Arial" w:hAnsi="Arial" w:hint="default"/>
      </w:rPr>
    </w:lvl>
    <w:lvl w:ilvl="2" w:tplc="0622AB1E" w:tentative="1">
      <w:start w:val="1"/>
      <w:numFmt w:val="bullet"/>
      <w:lvlText w:val="•"/>
      <w:lvlJc w:val="left"/>
      <w:pPr>
        <w:tabs>
          <w:tab w:val="num" w:pos="2160"/>
        </w:tabs>
        <w:ind w:left="2160" w:hanging="360"/>
      </w:pPr>
      <w:rPr>
        <w:rFonts w:ascii="Arial" w:hAnsi="Arial" w:hint="default"/>
      </w:rPr>
    </w:lvl>
    <w:lvl w:ilvl="3" w:tplc="155235DE" w:tentative="1">
      <w:start w:val="1"/>
      <w:numFmt w:val="bullet"/>
      <w:lvlText w:val="•"/>
      <w:lvlJc w:val="left"/>
      <w:pPr>
        <w:tabs>
          <w:tab w:val="num" w:pos="2880"/>
        </w:tabs>
        <w:ind w:left="2880" w:hanging="360"/>
      </w:pPr>
      <w:rPr>
        <w:rFonts w:ascii="Arial" w:hAnsi="Arial" w:hint="default"/>
      </w:rPr>
    </w:lvl>
    <w:lvl w:ilvl="4" w:tplc="D37271A8" w:tentative="1">
      <w:start w:val="1"/>
      <w:numFmt w:val="bullet"/>
      <w:lvlText w:val="•"/>
      <w:lvlJc w:val="left"/>
      <w:pPr>
        <w:tabs>
          <w:tab w:val="num" w:pos="3600"/>
        </w:tabs>
        <w:ind w:left="3600" w:hanging="360"/>
      </w:pPr>
      <w:rPr>
        <w:rFonts w:ascii="Arial" w:hAnsi="Arial" w:hint="default"/>
      </w:rPr>
    </w:lvl>
    <w:lvl w:ilvl="5" w:tplc="AE30E9CC" w:tentative="1">
      <w:start w:val="1"/>
      <w:numFmt w:val="bullet"/>
      <w:lvlText w:val="•"/>
      <w:lvlJc w:val="left"/>
      <w:pPr>
        <w:tabs>
          <w:tab w:val="num" w:pos="4320"/>
        </w:tabs>
        <w:ind w:left="4320" w:hanging="360"/>
      </w:pPr>
      <w:rPr>
        <w:rFonts w:ascii="Arial" w:hAnsi="Arial" w:hint="default"/>
      </w:rPr>
    </w:lvl>
    <w:lvl w:ilvl="6" w:tplc="BF06023E" w:tentative="1">
      <w:start w:val="1"/>
      <w:numFmt w:val="bullet"/>
      <w:lvlText w:val="•"/>
      <w:lvlJc w:val="left"/>
      <w:pPr>
        <w:tabs>
          <w:tab w:val="num" w:pos="5040"/>
        </w:tabs>
        <w:ind w:left="5040" w:hanging="360"/>
      </w:pPr>
      <w:rPr>
        <w:rFonts w:ascii="Arial" w:hAnsi="Arial" w:hint="default"/>
      </w:rPr>
    </w:lvl>
    <w:lvl w:ilvl="7" w:tplc="645EDEB6" w:tentative="1">
      <w:start w:val="1"/>
      <w:numFmt w:val="bullet"/>
      <w:lvlText w:val="•"/>
      <w:lvlJc w:val="left"/>
      <w:pPr>
        <w:tabs>
          <w:tab w:val="num" w:pos="5760"/>
        </w:tabs>
        <w:ind w:left="5760" w:hanging="360"/>
      </w:pPr>
      <w:rPr>
        <w:rFonts w:ascii="Arial" w:hAnsi="Arial" w:hint="default"/>
      </w:rPr>
    </w:lvl>
    <w:lvl w:ilvl="8" w:tplc="AF5A8A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F1A2F"/>
    <w:multiLevelType w:val="hybridMultilevel"/>
    <w:tmpl w:val="557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68F"/>
    <w:multiLevelType w:val="hybridMultilevel"/>
    <w:tmpl w:val="71D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D2B0B"/>
    <w:multiLevelType w:val="hybridMultilevel"/>
    <w:tmpl w:val="DF0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723C7"/>
    <w:multiLevelType w:val="hybridMultilevel"/>
    <w:tmpl w:val="5B58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6737F"/>
    <w:multiLevelType w:val="hybridMultilevel"/>
    <w:tmpl w:val="1FCC1C34"/>
    <w:lvl w:ilvl="0" w:tplc="64628C52">
      <w:start w:val="1"/>
      <w:numFmt w:val="bullet"/>
      <w:lvlText w:val="•"/>
      <w:lvlJc w:val="left"/>
      <w:pPr>
        <w:tabs>
          <w:tab w:val="num" w:pos="720"/>
        </w:tabs>
        <w:ind w:left="720" w:hanging="360"/>
      </w:pPr>
      <w:rPr>
        <w:rFonts w:ascii="Arial" w:hAnsi="Arial" w:hint="default"/>
      </w:rPr>
    </w:lvl>
    <w:lvl w:ilvl="1" w:tplc="9AFC4ED8" w:tentative="1">
      <w:start w:val="1"/>
      <w:numFmt w:val="bullet"/>
      <w:lvlText w:val="•"/>
      <w:lvlJc w:val="left"/>
      <w:pPr>
        <w:tabs>
          <w:tab w:val="num" w:pos="1440"/>
        </w:tabs>
        <w:ind w:left="1440" w:hanging="360"/>
      </w:pPr>
      <w:rPr>
        <w:rFonts w:ascii="Arial" w:hAnsi="Arial" w:hint="default"/>
      </w:rPr>
    </w:lvl>
    <w:lvl w:ilvl="2" w:tplc="06D2F0B2" w:tentative="1">
      <w:start w:val="1"/>
      <w:numFmt w:val="bullet"/>
      <w:lvlText w:val="•"/>
      <w:lvlJc w:val="left"/>
      <w:pPr>
        <w:tabs>
          <w:tab w:val="num" w:pos="2160"/>
        </w:tabs>
        <w:ind w:left="2160" w:hanging="360"/>
      </w:pPr>
      <w:rPr>
        <w:rFonts w:ascii="Arial" w:hAnsi="Arial" w:hint="default"/>
      </w:rPr>
    </w:lvl>
    <w:lvl w:ilvl="3" w:tplc="9F4CD6A8" w:tentative="1">
      <w:start w:val="1"/>
      <w:numFmt w:val="bullet"/>
      <w:lvlText w:val="•"/>
      <w:lvlJc w:val="left"/>
      <w:pPr>
        <w:tabs>
          <w:tab w:val="num" w:pos="2880"/>
        </w:tabs>
        <w:ind w:left="2880" w:hanging="360"/>
      </w:pPr>
      <w:rPr>
        <w:rFonts w:ascii="Arial" w:hAnsi="Arial" w:hint="default"/>
      </w:rPr>
    </w:lvl>
    <w:lvl w:ilvl="4" w:tplc="84343426" w:tentative="1">
      <w:start w:val="1"/>
      <w:numFmt w:val="bullet"/>
      <w:lvlText w:val="•"/>
      <w:lvlJc w:val="left"/>
      <w:pPr>
        <w:tabs>
          <w:tab w:val="num" w:pos="3600"/>
        </w:tabs>
        <w:ind w:left="3600" w:hanging="360"/>
      </w:pPr>
      <w:rPr>
        <w:rFonts w:ascii="Arial" w:hAnsi="Arial" w:hint="default"/>
      </w:rPr>
    </w:lvl>
    <w:lvl w:ilvl="5" w:tplc="1666C92C" w:tentative="1">
      <w:start w:val="1"/>
      <w:numFmt w:val="bullet"/>
      <w:lvlText w:val="•"/>
      <w:lvlJc w:val="left"/>
      <w:pPr>
        <w:tabs>
          <w:tab w:val="num" w:pos="4320"/>
        </w:tabs>
        <w:ind w:left="4320" w:hanging="360"/>
      </w:pPr>
      <w:rPr>
        <w:rFonts w:ascii="Arial" w:hAnsi="Arial" w:hint="default"/>
      </w:rPr>
    </w:lvl>
    <w:lvl w:ilvl="6" w:tplc="2C448332" w:tentative="1">
      <w:start w:val="1"/>
      <w:numFmt w:val="bullet"/>
      <w:lvlText w:val="•"/>
      <w:lvlJc w:val="left"/>
      <w:pPr>
        <w:tabs>
          <w:tab w:val="num" w:pos="5040"/>
        </w:tabs>
        <w:ind w:left="5040" w:hanging="360"/>
      </w:pPr>
      <w:rPr>
        <w:rFonts w:ascii="Arial" w:hAnsi="Arial" w:hint="default"/>
      </w:rPr>
    </w:lvl>
    <w:lvl w:ilvl="7" w:tplc="99B67A70" w:tentative="1">
      <w:start w:val="1"/>
      <w:numFmt w:val="bullet"/>
      <w:lvlText w:val="•"/>
      <w:lvlJc w:val="left"/>
      <w:pPr>
        <w:tabs>
          <w:tab w:val="num" w:pos="5760"/>
        </w:tabs>
        <w:ind w:left="5760" w:hanging="360"/>
      </w:pPr>
      <w:rPr>
        <w:rFonts w:ascii="Arial" w:hAnsi="Arial" w:hint="default"/>
      </w:rPr>
    </w:lvl>
    <w:lvl w:ilvl="8" w:tplc="82CC51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8C7FA3"/>
    <w:multiLevelType w:val="hybridMultilevel"/>
    <w:tmpl w:val="DBBA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0A2E"/>
    <w:multiLevelType w:val="hybridMultilevel"/>
    <w:tmpl w:val="5A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41548"/>
    <w:multiLevelType w:val="hybridMultilevel"/>
    <w:tmpl w:val="600866C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09A6457"/>
    <w:multiLevelType w:val="hybridMultilevel"/>
    <w:tmpl w:val="6BE819CE"/>
    <w:lvl w:ilvl="0" w:tplc="745C53F4">
      <w:start w:val="1"/>
      <w:numFmt w:val="bullet"/>
      <w:lvlText w:val="•"/>
      <w:lvlJc w:val="left"/>
      <w:pPr>
        <w:tabs>
          <w:tab w:val="num" w:pos="720"/>
        </w:tabs>
        <w:ind w:left="720" w:hanging="360"/>
      </w:pPr>
      <w:rPr>
        <w:rFonts w:ascii="Arial" w:hAnsi="Arial" w:hint="default"/>
      </w:rPr>
    </w:lvl>
    <w:lvl w:ilvl="1" w:tplc="193EA424" w:tentative="1">
      <w:start w:val="1"/>
      <w:numFmt w:val="bullet"/>
      <w:lvlText w:val="•"/>
      <w:lvlJc w:val="left"/>
      <w:pPr>
        <w:tabs>
          <w:tab w:val="num" w:pos="1440"/>
        </w:tabs>
        <w:ind w:left="1440" w:hanging="360"/>
      </w:pPr>
      <w:rPr>
        <w:rFonts w:ascii="Arial" w:hAnsi="Arial" w:hint="default"/>
      </w:rPr>
    </w:lvl>
    <w:lvl w:ilvl="2" w:tplc="A792FC14" w:tentative="1">
      <w:start w:val="1"/>
      <w:numFmt w:val="bullet"/>
      <w:lvlText w:val="•"/>
      <w:lvlJc w:val="left"/>
      <w:pPr>
        <w:tabs>
          <w:tab w:val="num" w:pos="2160"/>
        </w:tabs>
        <w:ind w:left="2160" w:hanging="360"/>
      </w:pPr>
      <w:rPr>
        <w:rFonts w:ascii="Arial" w:hAnsi="Arial" w:hint="default"/>
      </w:rPr>
    </w:lvl>
    <w:lvl w:ilvl="3" w:tplc="158017EE" w:tentative="1">
      <w:start w:val="1"/>
      <w:numFmt w:val="bullet"/>
      <w:lvlText w:val="•"/>
      <w:lvlJc w:val="left"/>
      <w:pPr>
        <w:tabs>
          <w:tab w:val="num" w:pos="2880"/>
        </w:tabs>
        <w:ind w:left="2880" w:hanging="360"/>
      </w:pPr>
      <w:rPr>
        <w:rFonts w:ascii="Arial" w:hAnsi="Arial" w:hint="default"/>
      </w:rPr>
    </w:lvl>
    <w:lvl w:ilvl="4" w:tplc="8E9C57B4" w:tentative="1">
      <w:start w:val="1"/>
      <w:numFmt w:val="bullet"/>
      <w:lvlText w:val="•"/>
      <w:lvlJc w:val="left"/>
      <w:pPr>
        <w:tabs>
          <w:tab w:val="num" w:pos="3600"/>
        </w:tabs>
        <w:ind w:left="3600" w:hanging="360"/>
      </w:pPr>
      <w:rPr>
        <w:rFonts w:ascii="Arial" w:hAnsi="Arial" w:hint="default"/>
      </w:rPr>
    </w:lvl>
    <w:lvl w:ilvl="5" w:tplc="12C0A400" w:tentative="1">
      <w:start w:val="1"/>
      <w:numFmt w:val="bullet"/>
      <w:lvlText w:val="•"/>
      <w:lvlJc w:val="left"/>
      <w:pPr>
        <w:tabs>
          <w:tab w:val="num" w:pos="4320"/>
        </w:tabs>
        <w:ind w:left="4320" w:hanging="360"/>
      </w:pPr>
      <w:rPr>
        <w:rFonts w:ascii="Arial" w:hAnsi="Arial" w:hint="default"/>
      </w:rPr>
    </w:lvl>
    <w:lvl w:ilvl="6" w:tplc="433A7968" w:tentative="1">
      <w:start w:val="1"/>
      <w:numFmt w:val="bullet"/>
      <w:lvlText w:val="•"/>
      <w:lvlJc w:val="left"/>
      <w:pPr>
        <w:tabs>
          <w:tab w:val="num" w:pos="5040"/>
        </w:tabs>
        <w:ind w:left="5040" w:hanging="360"/>
      </w:pPr>
      <w:rPr>
        <w:rFonts w:ascii="Arial" w:hAnsi="Arial" w:hint="default"/>
      </w:rPr>
    </w:lvl>
    <w:lvl w:ilvl="7" w:tplc="ECE81FF2" w:tentative="1">
      <w:start w:val="1"/>
      <w:numFmt w:val="bullet"/>
      <w:lvlText w:val="•"/>
      <w:lvlJc w:val="left"/>
      <w:pPr>
        <w:tabs>
          <w:tab w:val="num" w:pos="5760"/>
        </w:tabs>
        <w:ind w:left="5760" w:hanging="360"/>
      </w:pPr>
      <w:rPr>
        <w:rFonts w:ascii="Arial" w:hAnsi="Arial" w:hint="default"/>
      </w:rPr>
    </w:lvl>
    <w:lvl w:ilvl="8" w:tplc="C6F2ED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594B88"/>
    <w:multiLevelType w:val="multilevel"/>
    <w:tmpl w:val="D87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841C5"/>
    <w:multiLevelType w:val="hybridMultilevel"/>
    <w:tmpl w:val="D6E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63E5A"/>
    <w:multiLevelType w:val="hybridMultilevel"/>
    <w:tmpl w:val="999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65BB4"/>
    <w:multiLevelType w:val="hybridMultilevel"/>
    <w:tmpl w:val="B04E4DBC"/>
    <w:lvl w:ilvl="0" w:tplc="A6126EFE">
      <w:start w:val="1"/>
      <w:numFmt w:val="bullet"/>
      <w:lvlText w:val="•"/>
      <w:lvlJc w:val="left"/>
      <w:pPr>
        <w:tabs>
          <w:tab w:val="num" w:pos="720"/>
        </w:tabs>
        <w:ind w:left="720" w:hanging="360"/>
      </w:pPr>
      <w:rPr>
        <w:rFonts w:ascii="Arial" w:hAnsi="Arial" w:hint="default"/>
      </w:rPr>
    </w:lvl>
    <w:lvl w:ilvl="1" w:tplc="6EC4F4C8" w:tentative="1">
      <w:start w:val="1"/>
      <w:numFmt w:val="bullet"/>
      <w:lvlText w:val="•"/>
      <w:lvlJc w:val="left"/>
      <w:pPr>
        <w:tabs>
          <w:tab w:val="num" w:pos="1440"/>
        </w:tabs>
        <w:ind w:left="1440" w:hanging="360"/>
      </w:pPr>
      <w:rPr>
        <w:rFonts w:ascii="Arial" w:hAnsi="Arial" w:hint="default"/>
      </w:rPr>
    </w:lvl>
    <w:lvl w:ilvl="2" w:tplc="54CEFAB6" w:tentative="1">
      <w:start w:val="1"/>
      <w:numFmt w:val="bullet"/>
      <w:lvlText w:val="•"/>
      <w:lvlJc w:val="left"/>
      <w:pPr>
        <w:tabs>
          <w:tab w:val="num" w:pos="2160"/>
        </w:tabs>
        <w:ind w:left="2160" w:hanging="360"/>
      </w:pPr>
      <w:rPr>
        <w:rFonts w:ascii="Arial" w:hAnsi="Arial" w:hint="default"/>
      </w:rPr>
    </w:lvl>
    <w:lvl w:ilvl="3" w:tplc="B7560108" w:tentative="1">
      <w:start w:val="1"/>
      <w:numFmt w:val="bullet"/>
      <w:lvlText w:val="•"/>
      <w:lvlJc w:val="left"/>
      <w:pPr>
        <w:tabs>
          <w:tab w:val="num" w:pos="2880"/>
        </w:tabs>
        <w:ind w:left="2880" w:hanging="360"/>
      </w:pPr>
      <w:rPr>
        <w:rFonts w:ascii="Arial" w:hAnsi="Arial" w:hint="default"/>
      </w:rPr>
    </w:lvl>
    <w:lvl w:ilvl="4" w:tplc="EE64013C" w:tentative="1">
      <w:start w:val="1"/>
      <w:numFmt w:val="bullet"/>
      <w:lvlText w:val="•"/>
      <w:lvlJc w:val="left"/>
      <w:pPr>
        <w:tabs>
          <w:tab w:val="num" w:pos="3600"/>
        </w:tabs>
        <w:ind w:left="3600" w:hanging="360"/>
      </w:pPr>
      <w:rPr>
        <w:rFonts w:ascii="Arial" w:hAnsi="Arial" w:hint="default"/>
      </w:rPr>
    </w:lvl>
    <w:lvl w:ilvl="5" w:tplc="964A363E" w:tentative="1">
      <w:start w:val="1"/>
      <w:numFmt w:val="bullet"/>
      <w:lvlText w:val="•"/>
      <w:lvlJc w:val="left"/>
      <w:pPr>
        <w:tabs>
          <w:tab w:val="num" w:pos="4320"/>
        </w:tabs>
        <w:ind w:left="4320" w:hanging="360"/>
      </w:pPr>
      <w:rPr>
        <w:rFonts w:ascii="Arial" w:hAnsi="Arial" w:hint="default"/>
      </w:rPr>
    </w:lvl>
    <w:lvl w:ilvl="6" w:tplc="592C84F6" w:tentative="1">
      <w:start w:val="1"/>
      <w:numFmt w:val="bullet"/>
      <w:lvlText w:val="•"/>
      <w:lvlJc w:val="left"/>
      <w:pPr>
        <w:tabs>
          <w:tab w:val="num" w:pos="5040"/>
        </w:tabs>
        <w:ind w:left="5040" w:hanging="360"/>
      </w:pPr>
      <w:rPr>
        <w:rFonts w:ascii="Arial" w:hAnsi="Arial" w:hint="default"/>
      </w:rPr>
    </w:lvl>
    <w:lvl w:ilvl="7" w:tplc="4E989F88" w:tentative="1">
      <w:start w:val="1"/>
      <w:numFmt w:val="bullet"/>
      <w:lvlText w:val="•"/>
      <w:lvlJc w:val="left"/>
      <w:pPr>
        <w:tabs>
          <w:tab w:val="num" w:pos="5760"/>
        </w:tabs>
        <w:ind w:left="5760" w:hanging="360"/>
      </w:pPr>
      <w:rPr>
        <w:rFonts w:ascii="Arial" w:hAnsi="Arial" w:hint="default"/>
      </w:rPr>
    </w:lvl>
    <w:lvl w:ilvl="8" w:tplc="BF28F8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AF39EA"/>
    <w:multiLevelType w:val="hybridMultilevel"/>
    <w:tmpl w:val="E7EE1E84"/>
    <w:lvl w:ilvl="0" w:tplc="FB664542">
      <w:start w:val="1"/>
      <w:numFmt w:val="bullet"/>
      <w:lvlText w:val="•"/>
      <w:lvlJc w:val="left"/>
      <w:pPr>
        <w:tabs>
          <w:tab w:val="num" w:pos="720"/>
        </w:tabs>
        <w:ind w:left="720" w:hanging="360"/>
      </w:pPr>
      <w:rPr>
        <w:rFonts w:ascii="Arial" w:hAnsi="Arial" w:hint="default"/>
      </w:rPr>
    </w:lvl>
    <w:lvl w:ilvl="1" w:tplc="732A9FEA" w:tentative="1">
      <w:start w:val="1"/>
      <w:numFmt w:val="bullet"/>
      <w:lvlText w:val="•"/>
      <w:lvlJc w:val="left"/>
      <w:pPr>
        <w:tabs>
          <w:tab w:val="num" w:pos="1440"/>
        </w:tabs>
        <w:ind w:left="1440" w:hanging="360"/>
      </w:pPr>
      <w:rPr>
        <w:rFonts w:ascii="Arial" w:hAnsi="Arial" w:hint="default"/>
      </w:rPr>
    </w:lvl>
    <w:lvl w:ilvl="2" w:tplc="7450AD06" w:tentative="1">
      <w:start w:val="1"/>
      <w:numFmt w:val="bullet"/>
      <w:lvlText w:val="•"/>
      <w:lvlJc w:val="left"/>
      <w:pPr>
        <w:tabs>
          <w:tab w:val="num" w:pos="2160"/>
        </w:tabs>
        <w:ind w:left="2160" w:hanging="360"/>
      </w:pPr>
      <w:rPr>
        <w:rFonts w:ascii="Arial" w:hAnsi="Arial" w:hint="default"/>
      </w:rPr>
    </w:lvl>
    <w:lvl w:ilvl="3" w:tplc="2EE68A40" w:tentative="1">
      <w:start w:val="1"/>
      <w:numFmt w:val="bullet"/>
      <w:lvlText w:val="•"/>
      <w:lvlJc w:val="left"/>
      <w:pPr>
        <w:tabs>
          <w:tab w:val="num" w:pos="2880"/>
        </w:tabs>
        <w:ind w:left="2880" w:hanging="360"/>
      </w:pPr>
      <w:rPr>
        <w:rFonts w:ascii="Arial" w:hAnsi="Arial" w:hint="default"/>
      </w:rPr>
    </w:lvl>
    <w:lvl w:ilvl="4" w:tplc="64A811D2" w:tentative="1">
      <w:start w:val="1"/>
      <w:numFmt w:val="bullet"/>
      <w:lvlText w:val="•"/>
      <w:lvlJc w:val="left"/>
      <w:pPr>
        <w:tabs>
          <w:tab w:val="num" w:pos="3600"/>
        </w:tabs>
        <w:ind w:left="3600" w:hanging="360"/>
      </w:pPr>
      <w:rPr>
        <w:rFonts w:ascii="Arial" w:hAnsi="Arial" w:hint="default"/>
      </w:rPr>
    </w:lvl>
    <w:lvl w:ilvl="5" w:tplc="01FC9168" w:tentative="1">
      <w:start w:val="1"/>
      <w:numFmt w:val="bullet"/>
      <w:lvlText w:val="•"/>
      <w:lvlJc w:val="left"/>
      <w:pPr>
        <w:tabs>
          <w:tab w:val="num" w:pos="4320"/>
        </w:tabs>
        <w:ind w:left="4320" w:hanging="360"/>
      </w:pPr>
      <w:rPr>
        <w:rFonts w:ascii="Arial" w:hAnsi="Arial" w:hint="default"/>
      </w:rPr>
    </w:lvl>
    <w:lvl w:ilvl="6" w:tplc="E24C0C60" w:tentative="1">
      <w:start w:val="1"/>
      <w:numFmt w:val="bullet"/>
      <w:lvlText w:val="•"/>
      <w:lvlJc w:val="left"/>
      <w:pPr>
        <w:tabs>
          <w:tab w:val="num" w:pos="5040"/>
        </w:tabs>
        <w:ind w:left="5040" w:hanging="360"/>
      </w:pPr>
      <w:rPr>
        <w:rFonts w:ascii="Arial" w:hAnsi="Arial" w:hint="default"/>
      </w:rPr>
    </w:lvl>
    <w:lvl w:ilvl="7" w:tplc="F97008C2" w:tentative="1">
      <w:start w:val="1"/>
      <w:numFmt w:val="bullet"/>
      <w:lvlText w:val="•"/>
      <w:lvlJc w:val="left"/>
      <w:pPr>
        <w:tabs>
          <w:tab w:val="num" w:pos="5760"/>
        </w:tabs>
        <w:ind w:left="5760" w:hanging="360"/>
      </w:pPr>
      <w:rPr>
        <w:rFonts w:ascii="Arial" w:hAnsi="Arial" w:hint="default"/>
      </w:rPr>
    </w:lvl>
    <w:lvl w:ilvl="8" w:tplc="7ADEF6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2D5AD3"/>
    <w:multiLevelType w:val="hybridMultilevel"/>
    <w:tmpl w:val="2FB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464E7"/>
    <w:multiLevelType w:val="hybridMultilevel"/>
    <w:tmpl w:val="98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56019"/>
    <w:multiLevelType w:val="hybridMultilevel"/>
    <w:tmpl w:val="B12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92BF4"/>
    <w:multiLevelType w:val="hybridMultilevel"/>
    <w:tmpl w:val="E9CA9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D7E0D69"/>
    <w:multiLevelType w:val="hybridMultilevel"/>
    <w:tmpl w:val="4AF02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18"/>
  </w:num>
  <w:num w:numId="4">
    <w:abstractNumId w:val="14"/>
  </w:num>
  <w:num w:numId="5">
    <w:abstractNumId w:val="16"/>
  </w:num>
  <w:num w:numId="6">
    <w:abstractNumId w:val="23"/>
  </w:num>
  <w:num w:numId="7">
    <w:abstractNumId w:val="6"/>
  </w:num>
  <w:num w:numId="8">
    <w:abstractNumId w:val="20"/>
  </w:num>
  <w:num w:numId="9">
    <w:abstractNumId w:val="7"/>
  </w:num>
  <w:num w:numId="10">
    <w:abstractNumId w:val="10"/>
  </w:num>
  <w:num w:numId="11">
    <w:abstractNumId w:val="15"/>
  </w:num>
  <w:num w:numId="12">
    <w:abstractNumId w:val="3"/>
  </w:num>
  <w:num w:numId="13">
    <w:abstractNumId w:val="24"/>
  </w:num>
  <w:num w:numId="14">
    <w:abstractNumId w:val="0"/>
  </w:num>
  <w:num w:numId="15">
    <w:abstractNumId w:val="17"/>
  </w:num>
  <w:num w:numId="16">
    <w:abstractNumId w:val="22"/>
  </w:num>
  <w:num w:numId="17">
    <w:abstractNumId w:val="19"/>
  </w:num>
  <w:num w:numId="18">
    <w:abstractNumId w:val="12"/>
  </w:num>
  <w:num w:numId="19">
    <w:abstractNumId w:val="21"/>
  </w:num>
  <w:num w:numId="20">
    <w:abstractNumId w:val="8"/>
  </w:num>
  <w:num w:numId="21">
    <w:abstractNumId w:val="2"/>
  </w:num>
  <w:num w:numId="22">
    <w:abstractNumId w:val="5"/>
  </w:num>
  <w:num w:numId="23">
    <w:abstractNumId w:val="11"/>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C"/>
    <w:rsid w:val="00023620"/>
    <w:rsid w:val="00032D8C"/>
    <w:rsid w:val="00040587"/>
    <w:rsid w:val="000535EA"/>
    <w:rsid w:val="000D07EF"/>
    <w:rsid w:val="00136726"/>
    <w:rsid w:val="001967CF"/>
    <w:rsid w:val="001A26E3"/>
    <w:rsid w:val="001B06A7"/>
    <w:rsid w:val="001E3336"/>
    <w:rsid w:val="0021656F"/>
    <w:rsid w:val="002673EC"/>
    <w:rsid w:val="002732D8"/>
    <w:rsid w:val="00285FF6"/>
    <w:rsid w:val="002B07AD"/>
    <w:rsid w:val="00340248"/>
    <w:rsid w:val="00366E78"/>
    <w:rsid w:val="003B2FF2"/>
    <w:rsid w:val="004264FC"/>
    <w:rsid w:val="004A389E"/>
    <w:rsid w:val="004D10AC"/>
    <w:rsid w:val="00530F8B"/>
    <w:rsid w:val="00556F53"/>
    <w:rsid w:val="005931C7"/>
    <w:rsid w:val="005D5EC4"/>
    <w:rsid w:val="005E1B40"/>
    <w:rsid w:val="00624A87"/>
    <w:rsid w:val="00656C4B"/>
    <w:rsid w:val="0072797B"/>
    <w:rsid w:val="00733CE5"/>
    <w:rsid w:val="007521B0"/>
    <w:rsid w:val="00762A52"/>
    <w:rsid w:val="00762CA2"/>
    <w:rsid w:val="007A6726"/>
    <w:rsid w:val="007B1FD2"/>
    <w:rsid w:val="00843666"/>
    <w:rsid w:val="00863F8C"/>
    <w:rsid w:val="00935BC5"/>
    <w:rsid w:val="009B2927"/>
    <w:rsid w:val="00A0402D"/>
    <w:rsid w:val="00A55B46"/>
    <w:rsid w:val="00A70546"/>
    <w:rsid w:val="00AE6EA4"/>
    <w:rsid w:val="00C257B7"/>
    <w:rsid w:val="00C4510F"/>
    <w:rsid w:val="00D00314"/>
    <w:rsid w:val="00D10349"/>
    <w:rsid w:val="00D20EBB"/>
    <w:rsid w:val="00D4216A"/>
    <w:rsid w:val="00D656BF"/>
    <w:rsid w:val="00DB0DAC"/>
    <w:rsid w:val="00DB7AD7"/>
    <w:rsid w:val="00DD78F7"/>
    <w:rsid w:val="00DE05DB"/>
    <w:rsid w:val="00DE729E"/>
    <w:rsid w:val="00E0790D"/>
    <w:rsid w:val="00E3480F"/>
    <w:rsid w:val="00E84852"/>
    <w:rsid w:val="00EB0D16"/>
    <w:rsid w:val="00F46D90"/>
    <w:rsid w:val="00FB7FC3"/>
    <w:rsid w:val="00FE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8DAE-857B-4CC5-BC3B-7BE0EC5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FC"/>
  </w:style>
  <w:style w:type="paragraph" w:styleId="Heading1">
    <w:name w:val="heading 1"/>
    <w:basedOn w:val="Normal"/>
    <w:next w:val="Normal"/>
    <w:link w:val="Heading1Char"/>
    <w:uiPriority w:val="9"/>
    <w:qFormat/>
    <w:rsid w:val="00426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64FC"/>
    <w:pPr>
      <w:ind w:left="720"/>
      <w:contextualSpacing/>
    </w:pPr>
  </w:style>
  <w:style w:type="table" w:styleId="TableGrid">
    <w:name w:val="Table Grid"/>
    <w:basedOn w:val="TableNormal"/>
    <w:uiPriority w:val="39"/>
    <w:rsid w:val="0042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C4B"/>
    <w:rPr>
      <w:color w:val="0563C1" w:themeColor="hyperlink"/>
      <w:u w:val="single"/>
    </w:rPr>
  </w:style>
  <w:style w:type="character" w:styleId="Strong">
    <w:name w:val="Strong"/>
    <w:basedOn w:val="DefaultParagraphFont"/>
    <w:uiPriority w:val="22"/>
    <w:qFormat/>
    <w:rsid w:val="00656C4B"/>
    <w:rPr>
      <w:b/>
      <w:bCs/>
    </w:rPr>
  </w:style>
  <w:style w:type="character" w:styleId="Emphasis">
    <w:name w:val="Emphasis"/>
    <w:basedOn w:val="DefaultParagraphFont"/>
    <w:uiPriority w:val="20"/>
    <w:qFormat/>
    <w:rsid w:val="00656C4B"/>
    <w:rPr>
      <w:i/>
      <w:iCs/>
    </w:rPr>
  </w:style>
  <w:style w:type="character" w:styleId="FollowedHyperlink">
    <w:name w:val="FollowedHyperlink"/>
    <w:basedOn w:val="DefaultParagraphFont"/>
    <w:uiPriority w:val="99"/>
    <w:semiHidden/>
    <w:unhideWhenUsed/>
    <w:rsid w:val="0072797B"/>
    <w:rPr>
      <w:color w:val="954F72" w:themeColor="followedHyperlink"/>
      <w:u w:val="single"/>
    </w:rPr>
  </w:style>
  <w:style w:type="paragraph" w:styleId="BalloonText">
    <w:name w:val="Balloon Text"/>
    <w:basedOn w:val="Normal"/>
    <w:link w:val="BalloonTextChar"/>
    <w:uiPriority w:val="99"/>
    <w:semiHidden/>
    <w:unhideWhenUsed/>
    <w:rsid w:val="00032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D8C"/>
    <w:rPr>
      <w:rFonts w:ascii="Segoe UI" w:hAnsi="Segoe UI" w:cs="Segoe UI"/>
      <w:sz w:val="18"/>
      <w:szCs w:val="18"/>
    </w:rPr>
  </w:style>
  <w:style w:type="paragraph" w:styleId="Header">
    <w:name w:val="header"/>
    <w:basedOn w:val="Normal"/>
    <w:link w:val="HeaderChar"/>
    <w:uiPriority w:val="99"/>
    <w:unhideWhenUsed/>
    <w:rsid w:val="0004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87"/>
  </w:style>
  <w:style w:type="paragraph" w:styleId="Footer">
    <w:name w:val="footer"/>
    <w:basedOn w:val="Normal"/>
    <w:link w:val="FooterChar"/>
    <w:uiPriority w:val="99"/>
    <w:unhideWhenUsed/>
    <w:rsid w:val="0004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822">
      <w:bodyDiv w:val="1"/>
      <w:marLeft w:val="0"/>
      <w:marRight w:val="0"/>
      <w:marTop w:val="0"/>
      <w:marBottom w:val="0"/>
      <w:divBdr>
        <w:top w:val="none" w:sz="0" w:space="0" w:color="auto"/>
        <w:left w:val="none" w:sz="0" w:space="0" w:color="auto"/>
        <w:bottom w:val="none" w:sz="0" w:space="0" w:color="auto"/>
        <w:right w:val="none" w:sz="0" w:space="0" w:color="auto"/>
      </w:divBdr>
    </w:div>
    <w:div w:id="55469028">
      <w:bodyDiv w:val="1"/>
      <w:marLeft w:val="0"/>
      <w:marRight w:val="0"/>
      <w:marTop w:val="0"/>
      <w:marBottom w:val="0"/>
      <w:divBdr>
        <w:top w:val="none" w:sz="0" w:space="0" w:color="auto"/>
        <w:left w:val="none" w:sz="0" w:space="0" w:color="auto"/>
        <w:bottom w:val="none" w:sz="0" w:space="0" w:color="auto"/>
        <w:right w:val="none" w:sz="0" w:space="0" w:color="auto"/>
      </w:divBdr>
      <w:divsChild>
        <w:div w:id="1316300863">
          <w:marLeft w:val="360"/>
          <w:marRight w:val="0"/>
          <w:marTop w:val="200"/>
          <w:marBottom w:val="0"/>
          <w:divBdr>
            <w:top w:val="none" w:sz="0" w:space="0" w:color="auto"/>
            <w:left w:val="none" w:sz="0" w:space="0" w:color="auto"/>
            <w:bottom w:val="none" w:sz="0" w:space="0" w:color="auto"/>
            <w:right w:val="none" w:sz="0" w:space="0" w:color="auto"/>
          </w:divBdr>
        </w:div>
      </w:divsChild>
    </w:div>
    <w:div w:id="77485623">
      <w:bodyDiv w:val="1"/>
      <w:marLeft w:val="0"/>
      <w:marRight w:val="0"/>
      <w:marTop w:val="0"/>
      <w:marBottom w:val="0"/>
      <w:divBdr>
        <w:top w:val="none" w:sz="0" w:space="0" w:color="auto"/>
        <w:left w:val="none" w:sz="0" w:space="0" w:color="auto"/>
        <w:bottom w:val="none" w:sz="0" w:space="0" w:color="auto"/>
        <w:right w:val="none" w:sz="0" w:space="0" w:color="auto"/>
      </w:divBdr>
    </w:div>
    <w:div w:id="348411110">
      <w:bodyDiv w:val="1"/>
      <w:marLeft w:val="0"/>
      <w:marRight w:val="0"/>
      <w:marTop w:val="0"/>
      <w:marBottom w:val="0"/>
      <w:divBdr>
        <w:top w:val="none" w:sz="0" w:space="0" w:color="auto"/>
        <w:left w:val="none" w:sz="0" w:space="0" w:color="auto"/>
        <w:bottom w:val="none" w:sz="0" w:space="0" w:color="auto"/>
        <w:right w:val="none" w:sz="0" w:space="0" w:color="auto"/>
      </w:divBdr>
    </w:div>
    <w:div w:id="514467487">
      <w:bodyDiv w:val="1"/>
      <w:marLeft w:val="0"/>
      <w:marRight w:val="0"/>
      <w:marTop w:val="0"/>
      <w:marBottom w:val="0"/>
      <w:divBdr>
        <w:top w:val="none" w:sz="0" w:space="0" w:color="auto"/>
        <w:left w:val="none" w:sz="0" w:space="0" w:color="auto"/>
        <w:bottom w:val="none" w:sz="0" w:space="0" w:color="auto"/>
        <w:right w:val="none" w:sz="0" w:space="0" w:color="auto"/>
      </w:divBdr>
    </w:div>
    <w:div w:id="552892770">
      <w:bodyDiv w:val="1"/>
      <w:marLeft w:val="0"/>
      <w:marRight w:val="0"/>
      <w:marTop w:val="0"/>
      <w:marBottom w:val="0"/>
      <w:divBdr>
        <w:top w:val="none" w:sz="0" w:space="0" w:color="auto"/>
        <w:left w:val="none" w:sz="0" w:space="0" w:color="auto"/>
        <w:bottom w:val="none" w:sz="0" w:space="0" w:color="auto"/>
        <w:right w:val="none" w:sz="0" w:space="0" w:color="auto"/>
      </w:divBdr>
      <w:divsChild>
        <w:div w:id="229731533">
          <w:marLeft w:val="547"/>
          <w:marRight w:val="0"/>
          <w:marTop w:val="0"/>
          <w:marBottom w:val="0"/>
          <w:divBdr>
            <w:top w:val="none" w:sz="0" w:space="0" w:color="auto"/>
            <w:left w:val="none" w:sz="0" w:space="0" w:color="auto"/>
            <w:bottom w:val="none" w:sz="0" w:space="0" w:color="auto"/>
            <w:right w:val="none" w:sz="0" w:space="0" w:color="auto"/>
          </w:divBdr>
        </w:div>
        <w:div w:id="317342080">
          <w:marLeft w:val="547"/>
          <w:marRight w:val="0"/>
          <w:marTop w:val="0"/>
          <w:marBottom w:val="0"/>
          <w:divBdr>
            <w:top w:val="none" w:sz="0" w:space="0" w:color="auto"/>
            <w:left w:val="none" w:sz="0" w:space="0" w:color="auto"/>
            <w:bottom w:val="none" w:sz="0" w:space="0" w:color="auto"/>
            <w:right w:val="none" w:sz="0" w:space="0" w:color="auto"/>
          </w:divBdr>
        </w:div>
        <w:div w:id="1774128357">
          <w:marLeft w:val="547"/>
          <w:marRight w:val="0"/>
          <w:marTop w:val="0"/>
          <w:marBottom w:val="0"/>
          <w:divBdr>
            <w:top w:val="none" w:sz="0" w:space="0" w:color="auto"/>
            <w:left w:val="none" w:sz="0" w:space="0" w:color="auto"/>
            <w:bottom w:val="none" w:sz="0" w:space="0" w:color="auto"/>
            <w:right w:val="none" w:sz="0" w:space="0" w:color="auto"/>
          </w:divBdr>
        </w:div>
      </w:divsChild>
    </w:div>
    <w:div w:id="554658944">
      <w:bodyDiv w:val="1"/>
      <w:marLeft w:val="0"/>
      <w:marRight w:val="0"/>
      <w:marTop w:val="0"/>
      <w:marBottom w:val="0"/>
      <w:divBdr>
        <w:top w:val="none" w:sz="0" w:space="0" w:color="auto"/>
        <w:left w:val="none" w:sz="0" w:space="0" w:color="auto"/>
        <w:bottom w:val="none" w:sz="0" w:space="0" w:color="auto"/>
        <w:right w:val="none" w:sz="0" w:space="0" w:color="auto"/>
      </w:divBdr>
    </w:div>
    <w:div w:id="626353510">
      <w:bodyDiv w:val="1"/>
      <w:marLeft w:val="0"/>
      <w:marRight w:val="0"/>
      <w:marTop w:val="0"/>
      <w:marBottom w:val="0"/>
      <w:divBdr>
        <w:top w:val="none" w:sz="0" w:space="0" w:color="auto"/>
        <w:left w:val="none" w:sz="0" w:space="0" w:color="auto"/>
        <w:bottom w:val="none" w:sz="0" w:space="0" w:color="auto"/>
        <w:right w:val="none" w:sz="0" w:space="0" w:color="auto"/>
      </w:divBdr>
      <w:divsChild>
        <w:div w:id="939680004">
          <w:marLeft w:val="547"/>
          <w:marRight w:val="0"/>
          <w:marTop w:val="0"/>
          <w:marBottom w:val="0"/>
          <w:divBdr>
            <w:top w:val="none" w:sz="0" w:space="0" w:color="auto"/>
            <w:left w:val="none" w:sz="0" w:space="0" w:color="auto"/>
            <w:bottom w:val="none" w:sz="0" w:space="0" w:color="auto"/>
            <w:right w:val="none" w:sz="0" w:space="0" w:color="auto"/>
          </w:divBdr>
        </w:div>
      </w:divsChild>
    </w:div>
    <w:div w:id="628442251">
      <w:bodyDiv w:val="1"/>
      <w:marLeft w:val="0"/>
      <w:marRight w:val="0"/>
      <w:marTop w:val="0"/>
      <w:marBottom w:val="0"/>
      <w:divBdr>
        <w:top w:val="none" w:sz="0" w:space="0" w:color="auto"/>
        <w:left w:val="none" w:sz="0" w:space="0" w:color="auto"/>
        <w:bottom w:val="none" w:sz="0" w:space="0" w:color="auto"/>
        <w:right w:val="none" w:sz="0" w:space="0" w:color="auto"/>
      </w:divBdr>
      <w:divsChild>
        <w:div w:id="615451947">
          <w:marLeft w:val="547"/>
          <w:marRight w:val="0"/>
          <w:marTop w:val="0"/>
          <w:marBottom w:val="0"/>
          <w:divBdr>
            <w:top w:val="none" w:sz="0" w:space="0" w:color="auto"/>
            <w:left w:val="none" w:sz="0" w:space="0" w:color="auto"/>
            <w:bottom w:val="none" w:sz="0" w:space="0" w:color="auto"/>
            <w:right w:val="none" w:sz="0" w:space="0" w:color="auto"/>
          </w:divBdr>
        </w:div>
      </w:divsChild>
    </w:div>
    <w:div w:id="796794490">
      <w:bodyDiv w:val="1"/>
      <w:marLeft w:val="0"/>
      <w:marRight w:val="0"/>
      <w:marTop w:val="0"/>
      <w:marBottom w:val="0"/>
      <w:divBdr>
        <w:top w:val="none" w:sz="0" w:space="0" w:color="auto"/>
        <w:left w:val="none" w:sz="0" w:space="0" w:color="auto"/>
        <w:bottom w:val="none" w:sz="0" w:space="0" w:color="auto"/>
        <w:right w:val="none" w:sz="0" w:space="0" w:color="auto"/>
      </w:divBdr>
    </w:div>
    <w:div w:id="924146341">
      <w:bodyDiv w:val="1"/>
      <w:marLeft w:val="0"/>
      <w:marRight w:val="0"/>
      <w:marTop w:val="0"/>
      <w:marBottom w:val="0"/>
      <w:divBdr>
        <w:top w:val="none" w:sz="0" w:space="0" w:color="auto"/>
        <w:left w:val="none" w:sz="0" w:space="0" w:color="auto"/>
        <w:bottom w:val="none" w:sz="0" w:space="0" w:color="auto"/>
        <w:right w:val="none" w:sz="0" w:space="0" w:color="auto"/>
      </w:divBdr>
      <w:divsChild>
        <w:div w:id="571818904">
          <w:marLeft w:val="360"/>
          <w:marRight w:val="0"/>
          <w:marTop w:val="200"/>
          <w:marBottom w:val="0"/>
          <w:divBdr>
            <w:top w:val="none" w:sz="0" w:space="0" w:color="auto"/>
            <w:left w:val="none" w:sz="0" w:space="0" w:color="auto"/>
            <w:bottom w:val="none" w:sz="0" w:space="0" w:color="auto"/>
            <w:right w:val="none" w:sz="0" w:space="0" w:color="auto"/>
          </w:divBdr>
        </w:div>
        <w:div w:id="1446922386">
          <w:marLeft w:val="360"/>
          <w:marRight w:val="0"/>
          <w:marTop w:val="200"/>
          <w:marBottom w:val="0"/>
          <w:divBdr>
            <w:top w:val="none" w:sz="0" w:space="0" w:color="auto"/>
            <w:left w:val="none" w:sz="0" w:space="0" w:color="auto"/>
            <w:bottom w:val="none" w:sz="0" w:space="0" w:color="auto"/>
            <w:right w:val="none" w:sz="0" w:space="0" w:color="auto"/>
          </w:divBdr>
        </w:div>
        <w:div w:id="772363068">
          <w:marLeft w:val="360"/>
          <w:marRight w:val="0"/>
          <w:marTop w:val="200"/>
          <w:marBottom w:val="0"/>
          <w:divBdr>
            <w:top w:val="none" w:sz="0" w:space="0" w:color="auto"/>
            <w:left w:val="none" w:sz="0" w:space="0" w:color="auto"/>
            <w:bottom w:val="none" w:sz="0" w:space="0" w:color="auto"/>
            <w:right w:val="none" w:sz="0" w:space="0" w:color="auto"/>
          </w:divBdr>
        </w:div>
      </w:divsChild>
    </w:div>
    <w:div w:id="1003626259">
      <w:bodyDiv w:val="1"/>
      <w:marLeft w:val="0"/>
      <w:marRight w:val="0"/>
      <w:marTop w:val="0"/>
      <w:marBottom w:val="0"/>
      <w:divBdr>
        <w:top w:val="none" w:sz="0" w:space="0" w:color="auto"/>
        <w:left w:val="none" w:sz="0" w:space="0" w:color="auto"/>
        <w:bottom w:val="none" w:sz="0" w:space="0" w:color="auto"/>
        <w:right w:val="none" w:sz="0" w:space="0" w:color="auto"/>
      </w:divBdr>
    </w:div>
    <w:div w:id="1552494201">
      <w:bodyDiv w:val="1"/>
      <w:marLeft w:val="0"/>
      <w:marRight w:val="0"/>
      <w:marTop w:val="0"/>
      <w:marBottom w:val="0"/>
      <w:divBdr>
        <w:top w:val="none" w:sz="0" w:space="0" w:color="auto"/>
        <w:left w:val="none" w:sz="0" w:space="0" w:color="auto"/>
        <w:bottom w:val="none" w:sz="0" w:space="0" w:color="auto"/>
        <w:right w:val="none" w:sz="0" w:space="0" w:color="auto"/>
      </w:divBdr>
    </w:div>
    <w:div w:id="1629584897">
      <w:bodyDiv w:val="1"/>
      <w:marLeft w:val="0"/>
      <w:marRight w:val="0"/>
      <w:marTop w:val="0"/>
      <w:marBottom w:val="0"/>
      <w:divBdr>
        <w:top w:val="none" w:sz="0" w:space="0" w:color="auto"/>
        <w:left w:val="none" w:sz="0" w:space="0" w:color="auto"/>
        <w:bottom w:val="none" w:sz="0" w:space="0" w:color="auto"/>
        <w:right w:val="none" w:sz="0" w:space="0" w:color="auto"/>
      </w:divBdr>
      <w:divsChild>
        <w:div w:id="226234389">
          <w:marLeft w:val="274"/>
          <w:marRight w:val="0"/>
          <w:marTop w:val="0"/>
          <w:marBottom w:val="0"/>
          <w:divBdr>
            <w:top w:val="none" w:sz="0" w:space="0" w:color="auto"/>
            <w:left w:val="none" w:sz="0" w:space="0" w:color="auto"/>
            <w:bottom w:val="none" w:sz="0" w:space="0" w:color="auto"/>
            <w:right w:val="none" w:sz="0" w:space="0" w:color="auto"/>
          </w:divBdr>
        </w:div>
        <w:div w:id="145126270">
          <w:marLeft w:val="274"/>
          <w:marRight w:val="0"/>
          <w:marTop w:val="0"/>
          <w:marBottom w:val="0"/>
          <w:divBdr>
            <w:top w:val="none" w:sz="0" w:space="0" w:color="auto"/>
            <w:left w:val="none" w:sz="0" w:space="0" w:color="auto"/>
            <w:bottom w:val="none" w:sz="0" w:space="0" w:color="auto"/>
            <w:right w:val="none" w:sz="0" w:space="0" w:color="auto"/>
          </w:divBdr>
        </w:div>
        <w:div w:id="1729525758">
          <w:marLeft w:val="274"/>
          <w:marRight w:val="0"/>
          <w:marTop w:val="0"/>
          <w:marBottom w:val="0"/>
          <w:divBdr>
            <w:top w:val="none" w:sz="0" w:space="0" w:color="auto"/>
            <w:left w:val="none" w:sz="0" w:space="0" w:color="auto"/>
            <w:bottom w:val="none" w:sz="0" w:space="0" w:color="auto"/>
            <w:right w:val="none" w:sz="0" w:space="0" w:color="auto"/>
          </w:divBdr>
        </w:div>
        <w:div w:id="995769682">
          <w:marLeft w:val="274"/>
          <w:marRight w:val="0"/>
          <w:marTop w:val="0"/>
          <w:marBottom w:val="0"/>
          <w:divBdr>
            <w:top w:val="none" w:sz="0" w:space="0" w:color="auto"/>
            <w:left w:val="none" w:sz="0" w:space="0" w:color="auto"/>
            <w:bottom w:val="none" w:sz="0" w:space="0" w:color="auto"/>
            <w:right w:val="none" w:sz="0" w:space="0" w:color="auto"/>
          </w:divBdr>
        </w:div>
        <w:div w:id="1431390182">
          <w:marLeft w:val="274"/>
          <w:marRight w:val="0"/>
          <w:marTop w:val="0"/>
          <w:marBottom w:val="0"/>
          <w:divBdr>
            <w:top w:val="none" w:sz="0" w:space="0" w:color="auto"/>
            <w:left w:val="none" w:sz="0" w:space="0" w:color="auto"/>
            <w:bottom w:val="none" w:sz="0" w:space="0" w:color="auto"/>
            <w:right w:val="none" w:sz="0" w:space="0" w:color="auto"/>
          </w:divBdr>
        </w:div>
      </w:divsChild>
    </w:div>
    <w:div w:id="1683313306">
      <w:bodyDiv w:val="1"/>
      <w:marLeft w:val="0"/>
      <w:marRight w:val="0"/>
      <w:marTop w:val="0"/>
      <w:marBottom w:val="0"/>
      <w:divBdr>
        <w:top w:val="none" w:sz="0" w:space="0" w:color="auto"/>
        <w:left w:val="none" w:sz="0" w:space="0" w:color="auto"/>
        <w:bottom w:val="none" w:sz="0" w:space="0" w:color="auto"/>
        <w:right w:val="none" w:sz="0" w:space="0" w:color="auto"/>
      </w:divBdr>
    </w:div>
    <w:div w:id="2021735071">
      <w:bodyDiv w:val="1"/>
      <w:marLeft w:val="0"/>
      <w:marRight w:val="0"/>
      <w:marTop w:val="0"/>
      <w:marBottom w:val="0"/>
      <w:divBdr>
        <w:top w:val="none" w:sz="0" w:space="0" w:color="auto"/>
        <w:left w:val="none" w:sz="0" w:space="0" w:color="auto"/>
        <w:bottom w:val="none" w:sz="0" w:space="0" w:color="auto"/>
        <w:right w:val="none" w:sz="0" w:space="0" w:color="auto"/>
      </w:divBdr>
      <w:divsChild>
        <w:div w:id="176190526">
          <w:marLeft w:val="547"/>
          <w:marRight w:val="0"/>
          <w:marTop w:val="0"/>
          <w:marBottom w:val="0"/>
          <w:divBdr>
            <w:top w:val="none" w:sz="0" w:space="0" w:color="auto"/>
            <w:left w:val="none" w:sz="0" w:space="0" w:color="auto"/>
            <w:bottom w:val="none" w:sz="0" w:space="0" w:color="auto"/>
            <w:right w:val="none" w:sz="0" w:space="0" w:color="auto"/>
          </w:divBdr>
        </w:div>
      </w:divsChild>
    </w:div>
    <w:div w:id="21372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supportivelearning.ed.gov/edsc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bdsupport.com/" TargetMode="External"/><Relationship Id="rId4" Type="http://schemas.openxmlformats.org/officeDocument/2006/relationships/settings" Target="settings.xml"/><Relationship Id="rId9" Type="http://schemas.openxmlformats.org/officeDocument/2006/relationships/hyperlink" Target="https://safesupportivelearning.ed.gov/edscls/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4490-AEEB-48CA-AC4A-0AAC87AB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Landry</dc:creator>
  <cp:keywords/>
  <dc:description/>
  <cp:lastModifiedBy>Vicki Santos</cp:lastModifiedBy>
  <cp:revision>41</cp:revision>
  <cp:lastPrinted>2018-02-05T16:12:00Z</cp:lastPrinted>
  <dcterms:created xsi:type="dcterms:W3CDTF">2018-01-20T14:24:00Z</dcterms:created>
  <dcterms:modified xsi:type="dcterms:W3CDTF">2018-02-05T16:40:00Z</dcterms:modified>
</cp:coreProperties>
</file>