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B53EC39" w14:textId="3584B592" w:rsidR="007A467E" w:rsidRDefault="008203E3">
      <w:pPr>
        <w:rPr>
          <w:b/>
          <w:sz w:val="32"/>
          <w:szCs w:val="32"/>
          <w:u w:val="single"/>
        </w:rPr>
      </w:pPr>
      <w:bookmarkStart w:id="0" w:name="_GoBack"/>
      <w:bookmarkEnd w:id="0"/>
      <w:r>
        <w:rPr>
          <w:b/>
          <w:sz w:val="32"/>
          <w:szCs w:val="32"/>
        </w:rPr>
        <w:t xml:space="preserve">Grade Level: </w:t>
      </w:r>
      <w:r>
        <w:rPr>
          <w:b/>
          <w:sz w:val="32"/>
          <w:szCs w:val="32"/>
          <w:u w:val="single"/>
        </w:rPr>
        <w:t>___</w:t>
      </w:r>
      <w:r w:rsidR="007A467E">
        <w:rPr>
          <w:b/>
          <w:sz w:val="32"/>
          <w:szCs w:val="32"/>
          <w:u w:val="single"/>
        </w:rPr>
        <w:t>_</w:t>
      </w:r>
      <w:r w:rsidR="00B81C6E">
        <w:rPr>
          <w:b/>
          <w:sz w:val="32"/>
          <w:szCs w:val="32"/>
          <w:u w:val="single"/>
        </w:rPr>
        <w:t>9</w:t>
      </w:r>
      <w:r w:rsidR="007A467E">
        <w:rPr>
          <w:b/>
          <w:sz w:val="32"/>
          <w:szCs w:val="32"/>
          <w:u w:val="single"/>
        </w:rPr>
        <w:t>__</w:t>
      </w:r>
      <w:r>
        <w:rPr>
          <w:b/>
          <w:sz w:val="32"/>
          <w:szCs w:val="32"/>
          <w:u w:val="single"/>
        </w:rPr>
        <w:t>_</w:t>
      </w:r>
      <w:r>
        <w:rPr>
          <w:b/>
          <w:sz w:val="32"/>
          <w:szCs w:val="32"/>
        </w:rPr>
        <w:t xml:space="preserve"> Subject: </w:t>
      </w:r>
      <w:r w:rsidR="007A467E">
        <w:rPr>
          <w:b/>
          <w:sz w:val="32"/>
          <w:szCs w:val="32"/>
          <w:u w:val="single"/>
        </w:rPr>
        <w:t>__</w:t>
      </w:r>
      <w:r w:rsidR="00B81C6E">
        <w:rPr>
          <w:b/>
          <w:sz w:val="32"/>
          <w:szCs w:val="32"/>
          <w:u w:val="single"/>
        </w:rPr>
        <w:t>Biology</w:t>
      </w:r>
      <w:r w:rsidR="007A467E">
        <w:rPr>
          <w:b/>
          <w:sz w:val="32"/>
          <w:szCs w:val="32"/>
          <w:u w:val="single"/>
        </w:rPr>
        <w:t>___________________</w:t>
      </w:r>
    </w:p>
    <w:p w14:paraId="0D9A4856" w14:textId="77777777" w:rsidR="006B619A" w:rsidRPr="006B619A" w:rsidRDefault="006B619A">
      <w:pPr>
        <w:rPr>
          <w:b/>
          <w:sz w:val="14"/>
          <w:szCs w:val="32"/>
          <w:u w:val="single"/>
        </w:rPr>
      </w:pPr>
    </w:p>
    <w:p w14:paraId="72D5C802" w14:textId="1B728066" w:rsidR="008153B1" w:rsidRDefault="008203E3">
      <w:pPr>
        <w:rPr>
          <w:b/>
          <w:sz w:val="32"/>
          <w:szCs w:val="32"/>
        </w:rPr>
      </w:pPr>
      <w:r>
        <w:rPr>
          <w:b/>
          <w:sz w:val="32"/>
          <w:szCs w:val="32"/>
        </w:rPr>
        <w:t xml:space="preserve">Unit Number and </w:t>
      </w:r>
      <w:r w:rsidR="007A467E">
        <w:rPr>
          <w:b/>
          <w:sz w:val="32"/>
          <w:szCs w:val="32"/>
        </w:rPr>
        <w:t>Title</w:t>
      </w:r>
      <w:proofErr w:type="gramStart"/>
      <w:r w:rsidR="007A467E">
        <w:rPr>
          <w:b/>
          <w:sz w:val="32"/>
          <w:szCs w:val="32"/>
        </w:rPr>
        <w:t>:_</w:t>
      </w:r>
      <w:proofErr w:type="gramEnd"/>
      <w:r w:rsidR="007A467E">
        <w:rPr>
          <w:b/>
          <w:sz w:val="32"/>
          <w:szCs w:val="32"/>
        </w:rPr>
        <w:t>_</w:t>
      </w:r>
      <w:r w:rsidR="00B81C6E">
        <w:rPr>
          <w:b/>
          <w:sz w:val="32"/>
          <w:szCs w:val="32"/>
        </w:rPr>
        <w:t>5 Cell Growth and Differentiation</w:t>
      </w:r>
      <w:r w:rsidR="007A467E">
        <w:rPr>
          <w:b/>
          <w:sz w:val="32"/>
          <w:szCs w:val="32"/>
        </w:rPr>
        <w:t>_____ #Days_</w:t>
      </w:r>
      <w:r w:rsidR="00B81C6E">
        <w:rPr>
          <w:b/>
          <w:sz w:val="32"/>
          <w:szCs w:val="32"/>
        </w:rPr>
        <w:t>10___  #SEs_4</w:t>
      </w:r>
      <w:r w:rsidR="007A467E">
        <w:rPr>
          <w:b/>
          <w:sz w:val="32"/>
          <w:szCs w:val="32"/>
        </w:rPr>
        <w:t>___  #PAs__</w:t>
      </w:r>
      <w:r w:rsidR="00B81C6E">
        <w:rPr>
          <w:b/>
          <w:sz w:val="32"/>
          <w:szCs w:val="32"/>
        </w:rPr>
        <w:t>2</w:t>
      </w:r>
      <w:r w:rsidR="007A467E">
        <w:rPr>
          <w:b/>
          <w:sz w:val="32"/>
          <w:szCs w:val="32"/>
        </w:rPr>
        <w:t>__</w:t>
      </w:r>
    </w:p>
    <w:p w14:paraId="0E66DA7C" w14:textId="77777777" w:rsidR="008153B1" w:rsidRPr="006B619A" w:rsidRDefault="008203E3" w:rsidP="006B619A">
      <w:pPr>
        <w:jc w:val="center"/>
        <w:rPr>
          <w:b/>
          <w:sz w:val="16"/>
          <w:szCs w:val="32"/>
        </w:rPr>
      </w:pPr>
      <w:r>
        <w:rPr>
          <w:noProof/>
        </w:rPr>
        <w:drawing>
          <wp:anchor distT="0" distB="0" distL="114300" distR="114300" simplePos="0" relativeHeight="251658240" behindDoc="0" locked="0" layoutInCell="1" hidden="0" allowOverlap="1" wp14:anchorId="6E19306B" wp14:editId="57636837">
            <wp:simplePos x="0" y="0"/>
            <wp:positionH relativeFrom="margin">
              <wp:posOffset>-57150</wp:posOffset>
            </wp:positionH>
            <wp:positionV relativeFrom="paragraph">
              <wp:posOffset>43180</wp:posOffset>
            </wp:positionV>
            <wp:extent cx="2514600" cy="474897"/>
            <wp:effectExtent l="0" t="0" r="0" b="1905"/>
            <wp:wrapNone/>
            <wp:docPr id="1" name="image2.png" descr="/Users/bsimpson/Desktop/TEKS Resource System/TCMPC_TEKS_logo_horiz.png"/>
            <wp:cNvGraphicFramePr/>
            <a:graphic xmlns:a="http://schemas.openxmlformats.org/drawingml/2006/main">
              <a:graphicData uri="http://schemas.openxmlformats.org/drawingml/2006/picture">
                <pic:pic xmlns:pic="http://schemas.openxmlformats.org/drawingml/2006/picture">
                  <pic:nvPicPr>
                    <pic:cNvPr id="0" name="image2.png" descr="/Users/bsimpson/Desktop/TEKS Resource System/TCMPC_TEKS_logo_horiz.png"/>
                    <pic:cNvPicPr preferRelativeResize="0"/>
                  </pic:nvPicPr>
                  <pic:blipFill>
                    <a:blip r:embed="rId6"/>
                    <a:srcRect/>
                    <a:stretch>
                      <a:fillRect/>
                    </a:stretch>
                  </pic:blipFill>
                  <pic:spPr>
                    <a:xfrm>
                      <a:off x="0" y="0"/>
                      <a:ext cx="2558231" cy="483137"/>
                    </a:xfrm>
                    <a:prstGeom prst="rect">
                      <a:avLst/>
                    </a:prstGeom>
                    <a:ln/>
                  </pic:spPr>
                </pic:pic>
              </a:graphicData>
            </a:graphic>
            <wp14:sizeRelH relativeFrom="margin">
              <wp14:pctWidth>0</wp14:pctWidth>
            </wp14:sizeRelH>
            <wp14:sizeRelV relativeFrom="margin">
              <wp14:pctHeight>0</wp14:pctHeight>
            </wp14:sizeRelV>
          </wp:anchor>
        </w:drawing>
      </w:r>
      <w:r w:rsidR="007A467E">
        <w:rPr>
          <w:b/>
          <w:sz w:val="32"/>
          <w:szCs w:val="32"/>
        </w:rPr>
        <w:t>__</w:t>
      </w:r>
      <w:r>
        <w:rPr>
          <w:b/>
          <w:sz w:val="36"/>
          <w:szCs w:val="36"/>
        </w:rPr>
        <w:t>IFD Planning Guide</w:t>
      </w:r>
    </w:p>
    <w:p w14:paraId="1AD86DF0" w14:textId="77777777" w:rsidR="008153B1" w:rsidRPr="0036588C" w:rsidRDefault="008203E3" w:rsidP="00E2042F">
      <w:pPr>
        <w:jc w:val="center"/>
        <w:rPr>
          <w:b/>
          <w:sz w:val="32"/>
          <w:szCs w:val="32"/>
        </w:rPr>
      </w:pPr>
      <w:r w:rsidRPr="0036588C">
        <w:rPr>
          <w:b/>
          <w:sz w:val="32"/>
          <w:szCs w:val="32"/>
        </w:rPr>
        <w:t xml:space="preserve"> </w:t>
      </w:r>
      <w:r w:rsidR="0036588C" w:rsidRPr="0036588C">
        <w:rPr>
          <w:b/>
          <w:sz w:val="32"/>
          <w:szCs w:val="32"/>
        </w:rPr>
        <w:t xml:space="preserve">     </w:t>
      </w:r>
      <w:r w:rsidR="00DE6E96">
        <w:rPr>
          <w:b/>
          <w:sz w:val="32"/>
          <w:szCs w:val="32"/>
        </w:rPr>
        <w:t>Science</w:t>
      </w:r>
    </w:p>
    <w:tbl>
      <w:tblPr>
        <w:tblStyle w:val="TableGrid"/>
        <w:tblpPr w:leftFromText="180" w:rightFromText="180" w:vertAnchor="text" w:horzAnchor="margin" w:tblpY="43"/>
        <w:tblW w:w="14778"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4778"/>
      </w:tblGrid>
      <w:tr w:rsidR="0057151D" w14:paraId="58DBD08E" w14:textId="77777777" w:rsidTr="00A27754">
        <w:trPr>
          <w:trHeight w:val="1338"/>
        </w:trPr>
        <w:tc>
          <w:tcPr>
            <w:tcW w:w="14778" w:type="dxa"/>
          </w:tcPr>
          <w:p w14:paraId="7BFE4E13" w14:textId="11A18E1B" w:rsidR="0057151D" w:rsidRPr="0081750D" w:rsidRDefault="0057151D" w:rsidP="0057151D">
            <w:pPr>
              <w:rPr>
                <w:b/>
                <w:sz w:val="28"/>
              </w:rPr>
            </w:pPr>
            <w:r w:rsidRPr="0081750D">
              <w:rPr>
                <w:b/>
                <w:sz w:val="28"/>
              </w:rPr>
              <w:t>IFD Summary</w:t>
            </w:r>
          </w:p>
          <w:p w14:paraId="13FC9956" w14:textId="460E7086" w:rsidR="00FA6222" w:rsidRDefault="00FA6222" w:rsidP="00B86569">
            <w:pPr>
              <w:rPr>
                <w:rFonts w:ascii="Helvetica" w:eastAsia="Times New Roman" w:hAnsi="Helvetica"/>
                <w:sz w:val="20"/>
                <w:szCs w:val="20"/>
                <w:shd w:val="clear" w:color="auto" w:fill="FFFFFF"/>
              </w:rPr>
            </w:pPr>
            <w:r>
              <w:rPr>
                <w:rFonts w:ascii="Helvetica" w:eastAsia="Times New Roman" w:hAnsi="Helvetica"/>
                <w:sz w:val="20"/>
                <w:szCs w:val="20"/>
                <w:shd w:val="clear" w:color="auto" w:fill="FFFFFF"/>
              </w:rPr>
              <w:t>DNA structure and replication during the cell cycle</w:t>
            </w:r>
          </w:p>
          <w:p w14:paraId="0B8CAF55" w14:textId="77777777" w:rsidR="00D45628" w:rsidRDefault="00E5586C" w:rsidP="00B86569">
            <w:pPr>
              <w:rPr>
                <w:rFonts w:ascii="Helvetica" w:eastAsia="Times New Roman" w:hAnsi="Helvetica"/>
                <w:sz w:val="20"/>
                <w:szCs w:val="20"/>
                <w:shd w:val="clear" w:color="auto" w:fill="FFFFFF"/>
              </w:rPr>
            </w:pPr>
            <w:r>
              <w:rPr>
                <w:rFonts w:ascii="Helvetica" w:eastAsia="Times New Roman" w:hAnsi="Helvetica"/>
                <w:sz w:val="20"/>
                <w:szCs w:val="20"/>
                <w:shd w:val="clear" w:color="auto" w:fill="FFFFFF"/>
              </w:rPr>
              <w:t>Cell Cycle stages</w:t>
            </w:r>
            <w:r w:rsidR="004F1C40">
              <w:rPr>
                <w:rFonts w:ascii="Helvetica" w:eastAsia="Times New Roman" w:hAnsi="Helvetica"/>
                <w:sz w:val="20"/>
                <w:szCs w:val="20"/>
                <w:shd w:val="clear" w:color="auto" w:fill="FFFFFF"/>
              </w:rPr>
              <w:t xml:space="preserve">, including </w:t>
            </w:r>
            <w:r w:rsidR="00BD683C">
              <w:rPr>
                <w:rFonts w:ascii="Helvetica" w:eastAsia="Times New Roman" w:hAnsi="Helvetica"/>
                <w:sz w:val="20"/>
                <w:szCs w:val="20"/>
                <w:shd w:val="clear" w:color="auto" w:fill="FFFFFF"/>
              </w:rPr>
              <w:t>its signifi</w:t>
            </w:r>
            <w:r w:rsidR="009F13A1">
              <w:rPr>
                <w:rFonts w:ascii="Helvetica" w:eastAsia="Times New Roman" w:hAnsi="Helvetica"/>
                <w:sz w:val="20"/>
                <w:szCs w:val="20"/>
                <w:shd w:val="clear" w:color="auto" w:fill="FFFFFF"/>
              </w:rPr>
              <w:t xml:space="preserve">cance in growth and development, </w:t>
            </w:r>
            <w:r w:rsidR="004F1C40">
              <w:rPr>
                <w:rFonts w:ascii="Helvetica" w:eastAsia="Times New Roman" w:hAnsi="Helvetica"/>
                <w:sz w:val="20"/>
                <w:szCs w:val="20"/>
                <w:shd w:val="clear" w:color="auto" w:fill="FFFFFF"/>
              </w:rPr>
              <w:t>G’s, S (DNA), mitosis</w:t>
            </w:r>
            <w:r w:rsidR="009F13A1">
              <w:rPr>
                <w:rFonts w:ascii="Helvetica" w:eastAsia="Times New Roman" w:hAnsi="Helvetica"/>
                <w:sz w:val="20"/>
                <w:szCs w:val="20"/>
                <w:shd w:val="clear" w:color="auto" w:fill="FFFFFF"/>
              </w:rPr>
              <w:t xml:space="preserve">, interphase </w:t>
            </w:r>
          </w:p>
          <w:p w14:paraId="3B86E866" w14:textId="2F2F01EF" w:rsidR="009F13A1" w:rsidRPr="00B86569" w:rsidRDefault="009F13A1" w:rsidP="00B86569">
            <w:pPr>
              <w:rPr>
                <w:rFonts w:ascii="Helvetica" w:eastAsia="Times New Roman" w:hAnsi="Helvetica"/>
                <w:sz w:val="20"/>
                <w:szCs w:val="20"/>
                <w:shd w:val="clear" w:color="auto" w:fill="FFFFFF"/>
              </w:rPr>
            </w:pPr>
            <w:r>
              <w:rPr>
                <w:rFonts w:ascii="Helvetica" w:eastAsia="Times New Roman" w:hAnsi="Helvetica"/>
                <w:sz w:val="20"/>
                <w:szCs w:val="20"/>
                <w:shd w:val="clear" w:color="auto" w:fill="FFFFFF"/>
              </w:rPr>
              <w:t xml:space="preserve">Disruptions to these important processes </w:t>
            </w:r>
            <w:r w:rsidR="00D45628">
              <w:rPr>
                <w:rFonts w:ascii="Helvetica" w:eastAsia="Times New Roman" w:hAnsi="Helvetica"/>
                <w:sz w:val="20"/>
                <w:szCs w:val="20"/>
                <w:shd w:val="clear" w:color="auto" w:fill="FFFFFF"/>
              </w:rPr>
              <w:t>may lead to cancer and other diseases</w:t>
            </w:r>
          </w:p>
          <w:p w14:paraId="5BD015A9" w14:textId="77777777" w:rsidR="0057151D" w:rsidRDefault="0057151D" w:rsidP="0057151D"/>
        </w:tc>
      </w:tr>
    </w:tbl>
    <w:p w14:paraId="03DCC177" w14:textId="77777777" w:rsidR="0057151D" w:rsidRDefault="0057151D">
      <w:pPr>
        <w:jc w:val="center"/>
      </w:pPr>
    </w:p>
    <w:tbl>
      <w:tblPr>
        <w:tblStyle w:val="a"/>
        <w:tblW w:w="1458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60"/>
        <w:gridCol w:w="2748"/>
        <w:gridCol w:w="2700"/>
        <w:gridCol w:w="2472"/>
        <w:gridCol w:w="1680"/>
        <w:gridCol w:w="1920"/>
      </w:tblGrid>
      <w:tr w:rsidR="00153B91" w14:paraId="7B3F0781" w14:textId="77777777" w:rsidTr="00153B91">
        <w:trPr>
          <w:trHeight w:val="854"/>
        </w:trPr>
        <w:tc>
          <w:tcPr>
            <w:tcW w:w="3060" w:type="dxa"/>
            <w:shd w:val="clear" w:color="auto" w:fill="D9D9D9" w:themeFill="background1" w:themeFillShade="D9"/>
            <w:vAlign w:val="center"/>
          </w:tcPr>
          <w:p w14:paraId="46F69898" w14:textId="77777777" w:rsidR="00EA76A3" w:rsidRPr="000D79E2" w:rsidRDefault="00EA76A3" w:rsidP="00E2042F">
            <w:pPr>
              <w:contextualSpacing w:val="0"/>
              <w:jc w:val="center"/>
              <w:rPr>
                <w:b/>
              </w:rPr>
            </w:pPr>
            <w:r w:rsidRPr="000D79E2">
              <w:rPr>
                <w:b/>
              </w:rPr>
              <w:t xml:space="preserve">PA # </w:t>
            </w:r>
            <w:r w:rsidRPr="000D79E2">
              <w:rPr>
                <w:b/>
                <w:u w:val="single"/>
              </w:rPr>
              <w:t>______</w:t>
            </w:r>
            <w:r w:rsidRPr="000D79E2">
              <w:rPr>
                <w:b/>
              </w:rPr>
              <w:t>:</w:t>
            </w:r>
          </w:p>
          <w:p w14:paraId="7D48D90E" w14:textId="77777777" w:rsidR="00EA76A3" w:rsidRPr="000D79E2" w:rsidRDefault="00EA76A3" w:rsidP="00E2042F">
            <w:pPr>
              <w:contextualSpacing w:val="0"/>
              <w:jc w:val="center"/>
              <w:rPr>
                <w:b/>
              </w:rPr>
            </w:pPr>
            <w:r w:rsidRPr="000D79E2">
              <w:rPr>
                <w:b/>
              </w:rPr>
              <w:t>Description of PA:</w:t>
            </w:r>
          </w:p>
        </w:tc>
        <w:tc>
          <w:tcPr>
            <w:tcW w:w="2748" w:type="dxa"/>
            <w:shd w:val="clear" w:color="auto" w:fill="D9D9D9" w:themeFill="background1" w:themeFillShade="D9"/>
            <w:vAlign w:val="center"/>
          </w:tcPr>
          <w:p w14:paraId="6EBBE61E" w14:textId="77777777" w:rsidR="00EA76A3" w:rsidRPr="000D79E2" w:rsidRDefault="00EA76A3" w:rsidP="00E2042F">
            <w:pPr>
              <w:contextualSpacing w:val="0"/>
              <w:jc w:val="center"/>
              <w:rPr>
                <w:b/>
              </w:rPr>
            </w:pPr>
            <w:r w:rsidRPr="000D79E2">
              <w:rPr>
                <w:b/>
              </w:rPr>
              <w:t>Standard:</w:t>
            </w:r>
          </w:p>
          <w:p w14:paraId="39780CCD" w14:textId="7B4AB6E6" w:rsidR="00295C6F" w:rsidRPr="000D79E2" w:rsidRDefault="00153B91" w:rsidP="00E2042F">
            <w:pPr>
              <w:contextualSpacing w:val="0"/>
              <w:jc w:val="center"/>
              <w:rPr>
                <w:b/>
              </w:rPr>
            </w:pPr>
            <w:r>
              <w:rPr>
                <w:b/>
              </w:rPr>
              <w:t>(verb/content</w:t>
            </w:r>
            <w:r w:rsidR="00295C6F" w:rsidRPr="000D79E2">
              <w:rPr>
                <w:b/>
              </w:rPr>
              <w:t>)</w:t>
            </w:r>
          </w:p>
        </w:tc>
        <w:tc>
          <w:tcPr>
            <w:tcW w:w="2700" w:type="dxa"/>
            <w:shd w:val="clear" w:color="auto" w:fill="D9D9D9" w:themeFill="background1" w:themeFillShade="D9"/>
            <w:vAlign w:val="center"/>
          </w:tcPr>
          <w:p w14:paraId="4D8FF0B5" w14:textId="1B06C652" w:rsidR="00EA76A3" w:rsidRPr="000D79E2" w:rsidRDefault="00E2042F" w:rsidP="00E2042F">
            <w:pPr>
              <w:jc w:val="center"/>
              <w:rPr>
                <w:b/>
              </w:rPr>
            </w:pPr>
            <w:r w:rsidRPr="000D79E2">
              <w:rPr>
                <w:b/>
              </w:rPr>
              <w:t>TCD</w:t>
            </w:r>
            <w:r w:rsidR="00FE0A1C">
              <w:rPr>
                <w:b/>
              </w:rPr>
              <w:t xml:space="preserve"> or VAD notes</w:t>
            </w:r>
          </w:p>
          <w:p w14:paraId="26124099" w14:textId="0E061957" w:rsidR="000D79E2" w:rsidRPr="000D79E2" w:rsidRDefault="000D79E2" w:rsidP="001032F8">
            <w:pPr>
              <w:jc w:val="center"/>
              <w:rPr>
                <w:b/>
              </w:rPr>
            </w:pPr>
            <w:r w:rsidRPr="000D79E2">
              <w:rPr>
                <w:b/>
              </w:rPr>
              <w:t>(</w:t>
            </w:r>
            <w:r w:rsidR="00FE0A1C">
              <w:rPr>
                <w:b/>
              </w:rPr>
              <w:t>TCD for High School</w:t>
            </w:r>
            <w:r w:rsidRPr="000D79E2">
              <w:rPr>
                <w:b/>
              </w:rPr>
              <w:t>)</w:t>
            </w:r>
          </w:p>
        </w:tc>
        <w:tc>
          <w:tcPr>
            <w:tcW w:w="2472" w:type="dxa"/>
            <w:shd w:val="clear" w:color="auto" w:fill="D9D9D9" w:themeFill="background1" w:themeFillShade="D9"/>
            <w:vAlign w:val="center"/>
          </w:tcPr>
          <w:p w14:paraId="2544F631" w14:textId="77777777" w:rsidR="000D79E2" w:rsidRPr="000D79E2" w:rsidRDefault="000D79E2" w:rsidP="000D79E2">
            <w:pPr>
              <w:jc w:val="center"/>
              <w:rPr>
                <w:b/>
              </w:rPr>
            </w:pPr>
            <w:r w:rsidRPr="000D79E2">
              <w:rPr>
                <w:b/>
              </w:rPr>
              <w:t>STAAR Analysis</w:t>
            </w:r>
          </w:p>
          <w:p w14:paraId="61A569A6" w14:textId="77777777" w:rsidR="000D79E2" w:rsidRPr="000D79E2" w:rsidRDefault="000D79E2" w:rsidP="000D79E2">
            <w:pPr>
              <w:jc w:val="center"/>
              <w:rPr>
                <w:b/>
              </w:rPr>
            </w:pPr>
            <w:r w:rsidRPr="000D79E2">
              <w:rPr>
                <w:b/>
              </w:rPr>
              <w:t>(release</w:t>
            </w:r>
            <w:r w:rsidR="00E805DF">
              <w:rPr>
                <w:b/>
              </w:rPr>
              <w:t>d</w:t>
            </w:r>
            <w:r w:rsidRPr="000D79E2">
              <w:rPr>
                <w:b/>
              </w:rPr>
              <w:t xml:space="preserve"> items)</w:t>
            </w:r>
          </w:p>
        </w:tc>
        <w:tc>
          <w:tcPr>
            <w:tcW w:w="1680" w:type="dxa"/>
            <w:shd w:val="clear" w:color="auto" w:fill="D9D9D9" w:themeFill="background1" w:themeFillShade="D9"/>
            <w:vAlign w:val="center"/>
          </w:tcPr>
          <w:p w14:paraId="21D2F9D2" w14:textId="77777777" w:rsidR="00EA76A3" w:rsidRPr="000D79E2" w:rsidRDefault="00E2042F" w:rsidP="00E2042F">
            <w:pPr>
              <w:jc w:val="center"/>
              <w:rPr>
                <w:b/>
              </w:rPr>
            </w:pPr>
            <w:r w:rsidRPr="000D79E2">
              <w:rPr>
                <w:b/>
              </w:rPr>
              <w:t>Vocab</w:t>
            </w:r>
          </w:p>
        </w:tc>
        <w:tc>
          <w:tcPr>
            <w:tcW w:w="1920" w:type="dxa"/>
            <w:shd w:val="clear" w:color="auto" w:fill="D9D9D9" w:themeFill="background1" w:themeFillShade="D9"/>
            <w:vAlign w:val="center"/>
          </w:tcPr>
          <w:p w14:paraId="35C6B213" w14:textId="77777777" w:rsidR="00EA76A3" w:rsidRPr="000D79E2" w:rsidRDefault="00EA76A3" w:rsidP="00E2042F">
            <w:pPr>
              <w:jc w:val="center"/>
              <w:rPr>
                <w:b/>
              </w:rPr>
            </w:pPr>
            <w:r w:rsidRPr="000D79E2">
              <w:rPr>
                <w:b/>
              </w:rPr>
              <w:t>Notes-Resources:</w:t>
            </w:r>
          </w:p>
          <w:p w14:paraId="22AA5301" w14:textId="77777777" w:rsidR="00EA76A3" w:rsidRPr="000D79E2" w:rsidRDefault="00EA76A3" w:rsidP="00E2042F">
            <w:pPr>
              <w:jc w:val="center"/>
              <w:rPr>
                <w:b/>
              </w:rPr>
            </w:pPr>
            <w:r w:rsidRPr="000D79E2">
              <w:rPr>
                <w:b/>
              </w:rPr>
              <w:t>Instruction:</w:t>
            </w:r>
          </w:p>
        </w:tc>
      </w:tr>
      <w:tr w:rsidR="00153B91" w14:paraId="22B7101C" w14:textId="77777777" w:rsidTr="00153B91">
        <w:trPr>
          <w:trHeight w:val="1286"/>
        </w:trPr>
        <w:tc>
          <w:tcPr>
            <w:tcW w:w="3060" w:type="dxa"/>
            <w:vMerge w:val="restart"/>
          </w:tcPr>
          <w:p w14:paraId="4BE981FC" w14:textId="77777777" w:rsidR="00D45628" w:rsidRDefault="00D45628" w:rsidP="00D45628">
            <w:pPr>
              <w:pStyle w:val="NormalWeb"/>
              <w:shd w:val="clear" w:color="auto" w:fill="FFFFFF"/>
              <w:spacing w:before="0" w:beforeAutospacing="0" w:after="0" w:afterAutospacing="0"/>
              <w:rPr>
                <w:rFonts w:ascii="Helvetica" w:hAnsi="Helvetica"/>
                <w:color w:val="4A4F5A"/>
                <w:sz w:val="20"/>
                <w:szCs w:val="20"/>
              </w:rPr>
            </w:pPr>
            <w:r w:rsidRPr="00B81C6E">
              <w:rPr>
                <w:rFonts w:ascii="Helvetica" w:hAnsi="Helvetica"/>
                <w:color w:val="4A4F5A"/>
                <w:sz w:val="20"/>
                <w:szCs w:val="20"/>
                <w:highlight w:val="yellow"/>
              </w:rPr>
              <w:t>Label</w:t>
            </w:r>
            <w:r>
              <w:rPr>
                <w:rFonts w:ascii="Helvetica" w:hAnsi="Helvetica"/>
                <w:color w:val="4A4F5A"/>
                <w:sz w:val="20"/>
                <w:szCs w:val="20"/>
              </w:rPr>
              <w:t xml:space="preserve"> a model of DNA replication. Use the model to give </w:t>
            </w:r>
            <w:r w:rsidRPr="00B81C6E">
              <w:rPr>
                <w:rFonts w:ascii="Helvetica" w:hAnsi="Helvetica"/>
                <w:color w:val="4A4F5A"/>
                <w:sz w:val="20"/>
                <w:szCs w:val="20"/>
              </w:rPr>
              <w:t xml:space="preserve">a </w:t>
            </w:r>
            <w:r w:rsidRPr="00B81C6E">
              <w:rPr>
                <w:rFonts w:ascii="Helvetica" w:hAnsi="Helvetica"/>
                <w:color w:val="4A4F5A"/>
                <w:sz w:val="20"/>
                <w:szCs w:val="20"/>
                <w:highlight w:val="yellow"/>
              </w:rPr>
              <w:t>brief oral presentation</w:t>
            </w:r>
            <w:r>
              <w:rPr>
                <w:rFonts w:ascii="Helvetica" w:hAnsi="Helvetica"/>
                <w:color w:val="4A4F5A"/>
                <w:sz w:val="20"/>
                <w:szCs w:val="20"/>
              </w:rPr>
              <w:t xml:space="preserve"> that explains the following:</w:t>
            </w:r>
          </w:p>
          <w:p w14:paraId="582C7032" w14:textId="77777777" w:rsidR="00D45628" w:rsidRDefault="00D45628" w:rsidP="00D45628">
            <w:pPr>
              <w:numPr>
                <w:ilvl w:val="0"/>
                <w:numId w:val="1"/>
              </w:numPr>
              <w:shd w:val="clear" w:color="auto" w:fill="FFFFFF"/>
              <w:spacing w:before="100" w:beforeAutospacing="1" w:after="100" w:afterAutospacing="1"/>
              <w:rPr>
                <w:rFonts w:ascii="Helvetica" w:eastAsia="Times New Roman" w:hAnsi="Helvetica"/>
                <w:color w:val="4A4F5A"/>
                <w:sz w:val="20"/>
                <w:szCs w:val="20"/>
              </w:rPr>
            </w:pPr>
            <w:r>
              <w:rPr>
                <w:rFonts w:ascii="Helvetica" w:eastAsia="Times New Roman" w:hAnsi="Helvetica"/>
                <w:color w:val="4A4F5A"/>
                <w:sz w:val="20"/>
                <w:szCs w:val="20"/>
              </w:rPr>
              <w:t>The process of DNA replication including the structures involved</w:t>
            </w:r>
          </w:p>
          <w:p w14:paraId="3BD90B3A" w14:textId="77777777" w:rsidR="00D45628" w:rsidRDefault="00D45628" w:rsidP="00D45628">
            <w:pPr>
              <w:numPr>
                <w:ilvl w:val="0"/>
                <w:numId w:val="1"/>
              </w:numPr>
              <w:shd w:val="clear" w:color="auto" w:fill="FFFFFF"/>
              <w:spacing w:before="100" w:beforeAutospacing="1" w:after="100" w:afterAutospacing="1"/>
              <w:rPr>
                <w:rFonts w:ascii="Helvetica" w:eastAsia="Times New Roman" w:hAnsi="Helvetica"/>
                <w:color w:val="4A4F5A"/>
                <w:sz w:val="20"/>
                <w:szCs w:val="20"/>
              </w:rPr>
            </w:pPr>
            <w:r>
              <w:rPr>
                <w:rFonts w:ascii="Helvetica" w:eastAsia="Times New Roman" w:hAnsi="Helvetica"/>
                <w:color w:val="4A4F5A"/>
                <w:sz w:val="20"/>
                <w:szCs w:val="20"/>
              </w:rPr>
              <w:t>The purpose of DNA replication</w:t>
            </w:r>
          </w:p>
          <w:p w14:paraId="10907A7A" w14:textId="77777777" w:rsidR="00D45628" w:rsidRDefault="00D45628" w:rsidP="00D45628">
            <w:pPr>
              <w:numPr>
                <w:ilvl w:val="0"/>
                <w:numId w:val="1"/>
              </w:numPr>
              <w:shd w:val="clear" w:color="auto" w:fill="FFFFFF"/>
              <w:spacing w:before="100" w:beforeAutospacing="1" w:after="100" w:afterAutospacing="1"/>
              <w:rPr>
                <w:rFonts w:ascii="Helvetica" w:eastAsia="Times New Roman" w:hAnsi="Helvetica"/>
                <w:color w:val="4A4F5A"/>
                <w:sz w:val="20"/>
                <w:szCs w:val="20"/>
              </w:rPr>
            </w:pPr>
            <w:r>
              <w:rPr>
                <w:rFonts w:ascii="Helvetica" w:eastAsia="Times New Roman" w:hAnsi="Helvetica"/>
                <w:color w:val="4A4F5A"/>
                <w:sz w:val="20"/>
                <w:szCs w:val="20"/>
              </w:rPr>
              <w:t>The significance of DNA replication to the organism, their ancestors, and their offspring</w:t>
            </w:r>
          </w:p>
          <w:p w14:paraId="11B75BF6" w14:textId="77777777" w:rsidR="00D45628" w:rsidRDefault="00D45628" w:rsidP="00D45628">
            <w:pPr>
              <w:numPr>
                <w:ilvl w:val="0"/>
                <w:numId w:val="1"/>
              </w:numPr>
              <w:shd w:val="clear" w:color="auto" w:fill="FFFFFF"/>
              <w:spacing w:before="100" w:beforeAutospacing="1" w:after="100" w:afterAutospacing="1"/>
              <w:rPr>
                <w:rFonts w:ascii="Helvetica" w:eastAsia="Times New Roman" w:hAnsi="Helvetica"/>
                <w:color w:val="4A4F5A"/>
                <w:sz w:val="20"/>
                <w:szCs w:val="20"/>
              </w:rPr>
            </w:pPr>
            <w:r>
              <w:rPr>
                <w:rFonts w:ascii="Helvetica" w:eastAsia="Times New Roman" w:hAnsi="Helvetica"/>
                <w:color w:val="4A4F5A"/>
                <w:sz w:val="20"/>
                <w:szCs w:val="20"/>
              </w:rPr>
              <w:t>The limitations of the model</w:t>
            </w:r>
          </w:p>
          <w:p w14:paraId="3C0FDE45" w14:textId="77777777" w:rsidR="00EA76A3" w:rsidRDefault="00EA76A3" w:rsidP="00A339CA">
            <w:pPr>
              <w:rPr>
                <w:b/>
                <w:sz w:val="32"/>
                <w:szCs w:val="32"/>
              </w:rPr>
            </w:pPr>
          </w:p>
        </w:tc>
        <w:tc>
          <w:tcPr>
            <w:tcW w:w="2748" w:type="dxa"/>
            <w:tcBorders>
              <w:bottom w:val="single" w:sz="4" w:space="0" w:color="auto"/>
            </w:tcBorders>
          </w:tcPr>
          <w:p w14:paraId="37CB3130" w14:textId="77777777" w:rsidR="00EA76A3" w:rsidRPr="00153B91" w:rsidRDefault="00AD1722" w:rsidP="00A339CA">
            <w:pPr>
              <w:rPr>
                <w:rFonts w:ascii="Helvetica" w:hAnsi="Helvetica"/>
                <w:b/>
                <w:sz w:val="16"/>
                <w:szCs w:val="16"/>
              </w:rPr>
            </w:pPr>
            <w:r w:rsidRPr="00153B91">
              <w:rPr>
                <w:rFonts w:ascii="Helvetica" w:hAnsi="Helvetica"/>
                <w:b/>
                <w:sz w:val="16"/>
                <w:szCs w:val="16"/>
              </w:rPr>
              <w:t>Process:</w:t>
            </w:r>
          </w:p>
          <w:p w14:paraId="1DF07558" w14:textId="77777777" w:rsidR="000C2B7F" w:rsidRPr="00153B91" w:rsidRDefault="000C2B7F" w:rsidP="00150199">
            <w:pPr>
              <w:rPr>
                <w:rFonts w:ascii="Helvetica" w:hAnsi="Helvetica"/>
                <w:sz w:val="16"/>
                <w:szCs w:val="16"/>
              </w:rPr>
            </w:pPr>
            <w:r w:rsidRPr="00153B91">
              <w:rPr>
                <w:rFonts w:ascii="Helvetica" w:hAnsi="Helvetica"/>
                <w:b/>
                <w:sz w:val="16"/>
                <w:szCs w:val="16"/>
              </w:rPr>
              <w:t>2</w:t>
            </w:r>
            <w:r w:rsidR="00150199" w:rsidRPr="00153B91">
              <w:rPr>
                <w:rFonts w:ascii="Helvetica" w:hAnsi="Helvetica"/>
                <w:b/>
                <w:sz w:val="16"/>
                <w:szCs w:val="16"/>
              </w:rPr>
              <w:t>H</w:t>
            </w:r>
            <w:r w:rsidRPr="00153B91">
              <w:rPr>
                <w:rFonts w:ascii="Helvetica" w:hAnsi="Helvetica"/>
                <w:sz w:val="16"/>
                <w:szCs w:val="16"/>
              </w:rPr>
              <w:t xml:space="preserve"> </w:t>
            </w:r>
            <w:r w:rsidR="00150199" w:rsidRPr="00153B91">
              <w:rPr>
                <w:rFonts w:ascii="Helvetica" w:hAnsi="Helvetica"/>
                <w:sz w:val="16"/>
                <w:szCs w:val="16"/>
                <w:highlight w:val="yellow"/>
              </w:rPr>
              <w:t>Communicate</w:t>
            </w:r>
            <w:r w:rsidR="00150199" w:rsidRPr="00153B91">
              <w:rPr>
                <w:rFonts w:ascii="Helvetica" w:hAnsi="Helvetica"/>
                <w:sz w:val="16"/>
                <w:szCs w:val="16"/>
              </w:rPr>
              <w:t xml:space="preserve"> valid conclusions supported by data</w:t>
            </w:r>
          </w:p>
          <w:p w14:paraId="47CEC107" w14:textId="1EE2B566" w:rsidR="00150199" w:rsidRPr="00153B91" w:rsidRDefault="00150199" w:rsidP="00150199">
            <w:pPr>
              <w:rPr>
                <w:rFonts w:ascii="Helvetica" w:hAnsi="Helvetica"/>
                <w:sz w:val="16"/>
                <w:szCs w:val="16"/>
              </w:rPr>
            </w:pPr>
            <w:r w:rsidRPr="00153B91">
              <w:rPr>
                <w:rFonts w:ascii="Helvetica" w:hAnsi="Helvetica"/>
                <w:b/>
                <w:sz w:val="16"/>
                <w:szCs w:val="16"/>
              </w:rPr>
              <w:t xml:space="preserve">3E </w:t>
            </w:r>
            <w:r w:rsidRPr="00153B91">
              <w:rPr>
                <w:rFonts w:ascii="Helvetica" w:hAnsi="Helvetica"/>
                <w:sz w:val="16"/>
                <w:szCs w:val="16"/>
                <w:highlight w:val="yellow"/>
              </w:rPr>
              <w:t>Evaluate</w:t>
            </w:r>
            <w:r w:rsidRPr="00153B91">
              <w:rPr>
                <w:rFonts w:ascii="Helvetica" w:hAnsi="Helvetica"/>
                <w:sz w:val="16"/>
                <w:szCs w:val="16"/>
              </w:rPr>
              <w:t xml:space="preserve"> limitations of model</w:t>
            </w:r>
          </w:p>
        </w:tc>
        <w:tc>
          <w:tcPr>
            <w:tcW w:w="2700" w:type="dxa"/>
            <w:tcBorders>
              <w:bottom w:val="single" w:sz="4" w:space="0" w:color="auto"/>
            </w:tcBorders>
          </w:tcPr>
          <w:p w14:paraId="0C6A455B" w14:textId="77777777" w:rsidR="00EA76A3" w:rsidRPr="00F83F43" w:rsidRDefault="002A23C4" w:rsidP="002A23C4">
            <w:p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Lab report</w:t>
            </w:r>
          </w:p>
          <w:p w14:paraId="30045098" w14:textId="77777777" w:rsidR="002A23C4" w:rsidRPr="00F83F43" w:rsidRDefault="002A23C4" w:rsidP="002A23C4">
            <w:p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Graphic organizer</w:t>
            </w:r>
          </w:p>
          <w:p w14:paraId="53CC58F2" w14:textId="37778BB4" w:rsidR="002A23C4" w:rsidRPr="00F83F43" w:rsidRDefault="002A23C4" w:rsidP="002A23C4">
            <w:p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Journal</w:t>
            </w:r>
          </w:p>
          <w:p w14:paraId="0A3E8B31" w14:textId="77777777" w:rsidR="002A23C4" w:rsidRPr="00F83F43" w:rsidRDefault="002A23C4" w:rsidP="002A23C4">
            <w:p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Use tech</w:t>
            </w:r>
          </w:p>
          <w:p w14:paraId="61CFF9B7" w14:textId="1C6E7A3F" w:rsidR="002A23C4" w:rsidRPr="00F62CC6" w:rsidRDefault="002A23C4" w:rsidP="002A23C4">
            <w:pPr>
              <w:shd w:val="clear" w:color="auto" w:fill="FFFFFF"/>
              <w:spacing w:before="100" w:beforeAutospacing="1" w:after="100" w:afterAutospacing="1"/>
              <w:rPr>
                <w:rFonts w:ascii="Helvetica" w:hAnsi="Helvetica"/>
                <w:b/>
                <w:sz w:val="20"/>
                <w:szCs w:val="20"/>
              </w:rPr>
            </w:pPr>
            <w:r w:rsidRPr="00F83F43">
              <w:rPr>
                <w:rFonts w:ascii="Helvetica" w:eastAsia="Times New Roman" w:hAnsi="Helvetica"/>
                <w:color w:val="000000" w:themeColor="text1"/>
                <w:sz w:val="16"/>
                <w:szCs w:val="16"/>
              </w:rPr>
              <w:t>Advantages and limitations of biological models</w:t>
            </w:r>
          </w:p>
        </w:tc>
        <w:tc>
          <w:tcPr>
            <w:tcW w:w="2472" w:type="dxa"/>
            <w:tcBorders>
              <w:bottom w:val="single" w:sz="4" w:space="0" w:color="auto"/>
            </w:tcBorders>
          </w:tcPr>
          <w:p w14:paraId="02ABC8F6" w14:textId="77777777" w:rsidR="00EA76A3" w:rsidRPr="00F62CC6" w:rsidRDefault="00EA76A3" w:rsidP="00A339CA">
            <w:pPr>
              <w:rPr>
                <w:rFonts w:ascii="Helvetica" w:hAnsi="Helvetica"/>
                <w:b/>
                <w:sz w:val="20"/>
                <w:szCs w:val="20"/>
              </w:rPr>
            </w:pPr>
          </w:p>
        </w:tc>
        <w:tc>
          <w:tcPr>
            <w:tcW w:w="1680" w:type="dxa"/>
            <w:tcBorders>
              <w:bottom w:val="single" w:sz="4" w:space="0" w:color="auto"/>
            </w:tcBorders>
          </w:tcPr>
          <w:p w14:paraId="134932ED" w14:textId="77777777" w:rsidR="00EA76A3" w:rsidRPr="00B81C6E" w:rsidRDefault="00EA76A3" w:rsidP="00A339CA">
            <w:pPr>
              <w:rPr>
                <w:rFonts w:ascii="Helvetica" w:hAnsi="Helvetica"/>
                <w:sz w:val="16"/>
                <w:szCs w:val="16"/>
              </w:rPr>
            </w:pPr>
          </w:p>
        </w:tc>
        <w:tc>
          <w:tcPr>
            <w:tcW w:w="1920" w:type="dxa"/>
            <w:tcBorders>
              <w:bottom w:val="single" w:sz="4" w:space="0" w:color="auto"/>
            </w:tcBorders>
          </w:tcPr>
          <w:p w14:paraId="7A33725B" w14:textId="2769011E" w:rsidR="00EA76A3" w:rsidRPr="00B81C6E" w:rsidRDefault="00B81C6E" w:rsidP="00A339CA">
            <w:pPr>
              <w:rPr>
                <w:rFonts w:ascii="Helvetica" w:hAnsi="Helvetica"/>
                <w:sz w:val="16"/>
                <w:szCs w:val="16"/>
              </w:rPr>
            </w:pPr>
            <w:r w:rsidRPr="00B81C6E">
              <w:rPr>
                <w:rFonts w:ascii="Helvetica" w:hAnsi="Helvetica"/>
                <w:sz w:val="16"/>
                <w:szCs w:val="16"/>
              </w:rPr>
              <w:t>40% of all questions in STAAR will be dual coded</w:t>
            </w:r>
          </w:p>
        </w:tc>
      </w:tr>
      <w:tr w:rsidR="0057196E" w14:paraId="2BF45C23" w14:textId="77777777" w:rsidTr="00153B91">
        <w:trPr>
          <w:trHeight w:val="998"/>
        </w:trPr>
        <w:tc>
          <w:tcPr>
            <w:tcW w:w="3060" w:type="dxa"/>
            <w:vMerge/>
          </w:tcPr>
          <w:p w14:paraId="63F1D02C" w14:textId="617D3047" w:rsidR="00F62CC6" w:rsidRDefault="00F62CC6" w:rsidP="00A339CA">
            <w:pPr>
              <w:rPr>
                <w:b/>
                <w:sz w:val="32"/>
                <w:szCs w:val="32"/>
              </w:rPr>
            </w:pPr>
          </w:p>
        </w:tc>
        <w:tc>
          <w:tcPr>
            <w:tcW w:w="2748" w:type="dxa"/>
            <w:tcBorders>
              <w:bottom w:val="single" w:sz="4" w:space="0" w:color="000000"/>
            </w:tcBorders>
          </w:tcPr>
          <w:p w14:paraId="3B362D9A" w14:textId="77777777" w:rsidR="00F62CC6" w:rsidRPr="00153B91" w:rsidRDefault="00F62CC6" w:rsidP="00A339CA">
            <w:pPr>
              <w:rPr>
                <w:rFonts w:ascii="Helvetica" w:hAnsi="Helvetica"/>
                <w:sz w:val="16"/>
                <w:szCs w:val="16"/>
              </w:rPr>
            </w:pPr>
            <w:r w:rsidRPr="00153B91">
              <w:rPr>
                <w:rFonts w:ascii="Helvetica" w:hAnsi="Helvetica"/>
                <w:b/>
                <w:sz w:val="16"/>
                <w:szCs w:val="16"/>
              </w:rPr>
              <w:t xml:space="preserve">4B </w:t>
            </w:r>
            <w:r w:rsidRPr="00153B91">
              <w:rPr>
                <w:rFonts w:ascii="Helvetica" w:hAnsi="Helvetica"/>
                <w:sz w:val="16"/>
                <w:szCs w:val="16"/>
                <w:highlight w:val="yellow"/>
              </w:rPr>
              <w:t>Investigate</w:t>
            </w:r>
            <w:r w:rsidRPr="00153B91">
              <w:rPr>
                <w:rFonts w:ascii="Helvetica" w:hAnsi="Helvetica"/>
                <w:sz w:val="16"/>
                <w:szCs w:val="16"/>
              </w:rPr>
              <w:t xml:space="preserve"> cellular processes and new molecule synth</w:t>
            </w:r>
          </w:p>
          <w:p w14:paraId="4ECC0532" w14:textId="600BAE9A" w:rsidR="00F62CC6" w:rsidRPr="00153B91" w:rsidRDefault="00F62CC6" w:rsidP="00A339CA">
            <w:pPr>
              <w:rPr>
                <w:rFonts w:ascii="Helvetica" w:hAnsi="Helvetica"/>
                <w:sz w:val="16"/>
                <w:szCs w:val="16"/>
              </w:rPr>
            </w:pPr>
          </w:p>
        </w:tc>
        <w:tc>
          <w:tcPr>
            <w:tcW w:w="2700" w:type="dxa"/>
            <w:tcBorders>
              <w:bottom w:val="single" w:sz="4" w:space="0" w:color="000000"/>
            </w:tcBorders>
          </w:tcPr>
          <w:p w14:paraId="601B7839" w14:textId="77777777" w:rsidR="00F552BD" w:rsidRPr="00F83F43" w:rsidRDefault="00F552BD" w:rsidP="00F552BD">
            <w:p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Synthesis of new molecules (organic polymers from monomers)</w:t>
            </w:r>
          </w:p>
          <w:p w14:paraId="18E008E9" w14:textId="77777777" w:rsidR="00F552BD" w:rsidRPr="00F83F43" w:rsidRDefault="00F552BD" w:rsidP="00F552BD">
            <w:pPr>
              <w:numPr>
                <w:ilvl w:val="1"/>
                <w:numId w:val="4"/>
              </w:num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Nucleic acids</w:t>
            </w:r>
          </w:p>
          <w:p w14:paraId="03F02782" w14:textId="46261C78" w:rsidR="00F62CC6" w:rsidRPr="002B2584" w:rsidRDefault="00F552BD" w:rsidP="00A339CA">
            <w:pPr>
              <w:numPr>
                <w:ilvl w:val="1"/>
                <w:numId w:val="4"/>
              </w:num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Location of synthesis </w:t>
            </w:r>
          </w:p>
        </w:tc>
        <w:tc>
          <w:tcPr>
            <w:tcW w:w="2472" w:type="dxa"/>
            <w:tcBorders>
              <w:bottom w:val="single" w:sz="4" w:space="0" w:color="000000"/>
            </w:tcBorders>
          </w:tcPr>
          <w:p w14:paraId="2F285F9F" w14:textId="10AB8F20" w:rsidR="00F62CC6" w:rsidRPr="00F62CC6" w:rsidRDefault="00FC053D" w:rsidP="00A339CA">
            <w:pPr>
              <w:rPr>
                <w:rFonts w:ascii="Helvetica" w:hAnsi="Helvetica"/>
                <w:b/>
                <w:sz w:val="20"/>
                <w:szCs w:val="20"/>
              </w:rPr>
            </w:pPr>
            <w:r w:rsidRPr="00FC053D">
              <w:rPr>
                <w:rFonts w:ascii="Helvetica" w:hAnsi="Helvetica"/>
                <w:b/>
                <w:noProof/>
                <w:sz w:val="20"/>
                <w:szCs w:val="20"/>
              </w:rPr>
              <w:drawing>
                <wp:inline distT="0" distB="0" distL="0" distR="0" wp14:anchorId="209E8AFB" wp14:editId="2FBB1A24">
                  <wp:extent cx="1812483" cy="44849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0334" cy="450440"/>
                          </a:xfrm>
                          <a:prstGeom prst="rect">
                            <a:avLst/>
                          </a:prstGeom>
                        </pic:spPr>
                      </pic:pic>
                    </a:graphicData>
                  </a:graphic>
                </wp:inline>
              </w:drawing>
            </w:r>
          </w:p>
        </w:tc>
        <w:tc>
          <w:tcPr>
            <w:tcW w:w="1680" w:type="dxa"/>
            <w:vMerge w:val="restart"/>
          </w:tcPr>
          <w:p w14:paraId="18E6085E" w14:textId="77777777" w:rsidR="00F62CC6" w:rsidRPr="000A7528" w:rsidRDefault="000A7528" w:rsidP="00A339CA">
            <w:pPr>
              <w:rPr>
                <w:rFonts w:ascii="Helvetica" w:hAnsi="Helvetica"/>
                <w:sz w:val="16"/>
                <w:szCs w:val="16"/>
              </w:rPr>
            </w:pPr>
            <w:r w:rsidRPr="000A7528">
              <w:rPr>
                <w:rFonts w:ascii="Helvetica" w:hAnsi="Helvetica"/>
                <w:sz w:val="16"/>
                <w:szCs w:val="16"/>
              </w:rPr>
              <w:t>Polymers monomers</w:t>
            </w:r>
          </w:p>
          <w:p w14:paraId="48C1CEBD" w14:textId="77777777" w:rsidR="000A7528" w:rsidRPr="000A7528" w:rsidRDefault="000A7528" w:rsidP="00A339CA">
            <w:pPr>
              <w:rPr>
                <w:rFonts w:ascii="Helvetica" w:hAnsi="Helvetica"/>
                <w:sz w:val="16"/>
                <w:szCs w:val="16"/>
              </w:rPr>
            </w:pPr>
            <w:r w:rsidRPr="000A7528">
              <w:rPr>
                <w:rFonts w:ascii="Helvetica" w:hAnsi="Helvetica"/>
                <w:sz w:val="16"/>
                <w:szCs w:val="16"/>
              </w:rPr>
              <w:t>Nucleic acids</w:t>
            </w:r>
          </w:p>
          <w:p w14:paraId="7F281FC9" w14:textId="28BB5858" w:rsidR="000A7528" w:rsidRPr="000A7528" w:rsidRDefault="000A7528" w:rsidP="00A339CA">
            <w:pPr>
              <w:rPr>
                <w:rFonts w:ascii="Helvetica" w:hAnsi="Helvetica"/>
                <w:sz w:val="16"/>
                <w:szCs w:val="16"/>
              </w:rPr>
            </w:pPr>
            <w:r w:rsidRPr="000A7528">
              <w:rPr>
                <w:rFonts w:ascii="Helvetica" w:hAnsi="Helvetica"/>
                <w:sz w:val="16"/>
                <w:szCs w:val="16"/>
              </w:rPr>
              <w:t>Interphase</w:t>
            </w:r>
          </w:p>
          <w:p w14:paraId="3639004F" w14:textId="77777777" w:rsidR="000A7528" w:rsidRPr="000A7528" w:rsidRDefault="000A7528" w:rsidP="00A339CA">
            <w:pPr>
              <w:rPr>
                <w:rFonts w:ascii="Helvetica" w:hAnsi="Helvetica"/>
                <w:sz w:val="16"/>
                <w:szCs w:val="16"/>
              </w:rPr>
            </w:pPr>
            <w:r w:rsidRPr="000A7528">
              <w:rPr>
                <w:rFonts w:ascii="Helvetica" w:hAnsi="Helvetica"/>
                <w:sz w:val="16"/>
                <w:szCs w:val="16"/>
              </w:rPr>
              <w:t>G, S, M</w:t>
            </w:r>
          </w:p>
          <w:p w14:paraId="45DD8596" w14:textId="0F2B6B84" w:rsidR="000A7528" w:rsidRPr="000A7528" w:rsidRDefault="000A7528" w:rsidP="00A339CA">
            <w:pPr>
              <w:rPr>
                <w:rFonts w:ascii="Helvetica" w:hAnsi="Helvetica"/>
                <w:sz w:val="16"/>
                <w:szCs w:val="16"/>
              </w:rPr>
            </w:pPr>
            <w:r w:rsidRPr="000A7528">
              <w:rPr>
                <w:rFonts w:ascii="Helvetica" w:hAnsi="Helvetica"/>
                <w:sz w:val="16"/>
                <w:szCs w:val="16"/>
              </w:rPr>
              <w:t>Mitosis</w:t>
            </w:r>
          </w:p>
          <w:p w14:paraId="0FC86260" w14:textId="3A00253E" w:rsidR="000A7528" w:rsidRPr="000A7528" w:rsidRDefault="000A7528" w:rsidP="00A339CA">
            <w:pPr>
              <w:rPr>
                <w:rFonts w:ascii="Helvetica" w:hAnsi="Helvetica"/>
                <w:sz w:val="16"/>
                <w:szCs w:val="16"/>
              </w:rPr>
            </w:pPr>
            <w:r w:rsidRPr="000A7528">
              <w:rPr>
                <w:rFonts w:ascii="Helvetica" w:hAnsi="Helvetica"/>
                <w:sz w:val="16"/>
                <w:szCs w:val="16"/>
              </w:rPr>
              <w:t>Prophase</w:t>
            </w:r>
          </w:p>
          <w:p w14:paraId="32A191C4" w14:textId="695DC4C2" w:rsidR="000A7528" w:rsidRPr="000A7528" w:rsidRDefault="000A7528" w:rsidP="00A339CA">
            <w:pPr>
              <w:rPr>
                <w:rFonts w:ascii="Helvetica" w:hAnsi="Helvetica"/>
                <w:sz w:val="16"/>
                <w:szCs w:val="16"/>
              </w:rPr>
            </w:pPr>
            <w:r w:rsidRPr="000A7528">
              <w:rPr>
                <w:rFonts w:ascii="Helvetica" w:hAnsi="Helvetica"/>
                <w:sz w:val="16"/>
                <w:szCs w:val="16"/>
              </w:rPr>
              <w:t>Metaphase</w:t>
            </w:r>
          </w:p>
          <w:p w14:paraId="4D5228DB" w14:textId="68C5DC4C" w:rsidR="000A7528" w:rsidRPr="000A7528" w:rsidRDefault="000A7528" w:rsidP="00A339CA">
            <w:pPr>
              <w:rPr>
                <w:rFonts w:ascii="Helvetica" w:hAnsi="Helvetica"/>
                <w:sz w:val="16"/>
                <w:szCs w:val="16"/>
              </w:rPr>
            </w:pPr>
            <w:r w:rsidRPr="000A7528">
              <w:rPr>
                <w:rFonts w:ascii="Helvetica" w:hAnsi="Helvetica"/>
                <w:sz w:val="16"/>
                <w:szCs w:val="16"/>
              </w:rPr>
              <w:t>Anaphase</w:t>
            </w:r>
          </w:p>
          <w:p w14:paraId="09A1300C" w14:textId="1EB974B1" w:rsidR="000A7528" w:rsidRPr="000A7528" w:rsidRDefault="000A7528" w:rsidP="00A339CA">
            <w:pPr>
              <w:rPr>
                <w:rFonts w:ascii="Helvetica" w:hAnsi="Helvetica"/>
                <w:sz w:val="16"/>
                <w:szCs w:val="16"/>
              </w:rPr>
            </w:pPr>
            <w:r w:rsidRPr="000A7528">
              <w:rPr>
                <w:rFonts w:ascii="Helvetica" w:hAnsi="Helvetica"/>
                <w:sz w:val="16"/>
                <w:szCs w:val="16"/>
              </w:rPr>
              <w:t>Telophase</w:t>
            </w:r>
          </w:p>
          <w:p w14:paraId="5F2B23AA" w14:textId="77777777" w:rsidR="000A7528" w:rsidRDefault="000A7528" w:rsidP="00A339CA">
            <w:pPr>
              <w:rPr>
                <w:rFonts w:ascii="Helvetica" w:hAnsi="Helvetica"/>
                <w:sz w:val="16"/>
                <w:szCs w:val="16"/>
              </w:rPr>
            </w:pPr>
            <w:r w:rsidRPr="000A7528">
              <w:rPr>
                <w:rFonts w:ascii="Helvetica" w:hAnsi="Helvetica"/>
                <w:sz w:val="16"/>
                <w:szCs w:val="16"/>
              </w:rPr>
              <w:t>Cytokinesis</w:t>
            </w:r>
          </w:p>
          <w:p w14:paraId="3AE935D9" w14:textId="2D48DBF5" w:rsidR="000A7528" w:rsidRPr="00F62CC6" w:rsidRDefault="000A7528" w:rsidP="00A339CA">
            <w:pPr>
              <w:rPr>
                <w:rFonts w:ascii="Helvetica" w:hAnsi="Helvetica"/>
                <w:b/>
                <w:sz w:val="20"/>
                <w:szCs w:val="20"/>
              </w:rPr>
            </w:pPr>
          </w:p>
        </w:tc>
        <w:tc>
          <w:tcPr>
            <w:tcW w:w="1920" w:type="dxa"/>
            <w:vMerge w:val="restart"/>
          </w:tcPr>
          <w:p w14:paraId="3396164D" w14:textId="0BC5F5EE" w:rsidR="00F62CC6" w:rsidRPr="00B81C6E" w:rsidRDefault="00B81C6E" w:rsidP="00A339CA">
            <w:pPr>
              <w:rPr>
                <w:rFonts w:ascii="Helvetica" w:hAnsi="Helvetica"/>
                <w:sz w:val="16"/>
                <w:szCs w:val="16"/>
              </w:rPr>
            </w:pPr>
            <w:r w:rsidRPr="00B81C6E">
              <w:rPr>
                <w:rFonts w:ascii="Helvetica" w:hAnsi="Helvetica"/>
                <w:b/>
                <w:sz w:val="16"/>
                <w:szCs w:val="16"/>
              </w:rPr>
              <w:t>-</w:t>
            </w:r>
            <w:r w:rsidR="001B281F" w:rsidRPr="00B81C6E">
              <w:rPr>
                <w:rFonts w:ascii="Helvetica" w:hAnsi="Helvetica"/>
                <w:b/>
                <w:sz w:val="16"/>
                <w:szCs w:val="16"/>
              </w:rPr>
              <w:t>Production</w:t>
            </w:r>
            <w:r w:rsidR="001B281F" w:rsidRPr="00B81C6E">
              <w:rPr>
                <w:rFonts w:ascii="Helvetica" w:hAnsi="Helvetica"/>
                <w:sz w:val="16"/>
                <w:szCs w:val="16"/>
              </w:rPr>
              <w:t xml:space="preserve"> and synthesis often used interchangeably</w:t>
            </w:r>
          </w:p>
          <w:p w14:paraId="44785CFD" w14:textId="77777777" w:rsidR="001B281F" w:rsidRDefault="001B281F" w:rsidP="00A339CA">
            <w:pPr>
              <w:rPr>
                <w:rFonts w:ascii="Helvetica" w:hAnsi="Helvetica"/>
                <w:sz w:val="16"/>
                <w:szCs w:val="16"/>
              </w:rPr>
            </w:pPr>
            <w:r w:rsidRPr="00B81C6E">
              <w:rPr>
                <w:rFonts w:ascii="Helvetica" w:hAnsi="Helvetica"/>
                <w:sz w:val="16"/>
                <w:szCs w:val="16"/>
              </w:rPr>
              <w:t xml:space="preserve">Students may have foundational understanding of </w:t>
            </w:r>
            <w:r w:rsidR="00B81C6E" w:rsidRPr="00B81C6E">
              <w:rPr>
                <w:rFonts w:ascii="Helvetica" w:hAnsi="Helvetica"/>
                <w:sz w:val="16"/>
                <w:szCs w:val="16"/>
              </w:rPr>
              <w:t>maintaining balance</w:t>
            </w:r>
          </w:p>
          <w:p w14:paraId="58943238" w14:textId="77777777" w:rsidR="00B81C6E" w:rsidRDefault="00B81C6E" w:rsidP="00A339CA">
            <w:pPr>
              <w:rPr>
                <w:rFonts w:ascii="Helvetica" w:hAnsi="Helvetica"/>
                <w:sz w:val="16"/>
                <w:szCs w:val="16"/>
              </w:rPr>
            </w:pPr>
            <w:r w:rsidRPr="00B81C6E">
              <w:rPr>
                <w:rFonts w:ascii="Helvetica" w:hAnsi="Helvetica"/>
                <w:b/>
                <w:sz w:val="16"/>
                <w:szCs w:val="16"/>
              </w:rPr>
              <w:t>-Mitosis</w:t>
            </w:r>
            <w:r>
              <w:rPr>
                <w:rFonts w:ascii="Helvetica" w:hAnsi="Helvetica"/>
                <w:sz w:val="16"/>
                <w:szCs w:val="16"/>
              </w:rPr>
              <w:t xml:space="preserve"> questions use a lot of drawings, micrographs, diagrams</w:t>
            </w:r>
          </w:p>
          <w:p w14:paraId="1FC38C91" w14:textId="29406B81" w:rsidR="00B81C6E" w:rsidRPr="00F62CC6" w:rsidRDefault="00B81C6E" w:rsidP="00A339CA">
            <w:pPr>
              <w:rPr>
                <w:rFonts w:ascii="Helvetica" w:hAnsi="Helvetica"/>
                <w:b/>
                <w:sz w:val="20"/>
                <w:szCs w:val="20"/>
              </w:rPr>
            </w:pPr>
            <w:r w:rsidRPr="00B81C6E">
              <w:rPr>
                <w:rFonts w:ascii="Helvetica" w:hAnsi="Helvetica"/>
                <w:b/>
                <w:sz w:val="16"/>
                <w:szCs w:val="16"/>
              </w:rPr>
              <w:t>-</w:t>
            </w:r>
            <w:r>
              <w:rPr>
                <w:rFonts w:ascii="Helvetica" w:hAnsi="Helvetica"/>
                <w:b/>
                <w:sz w:val="16"/>
                <w:szCs w:val="16"/>
              </w:rPr>
              <w:t>Fi</w:t>
            </w:r>
            <w:r w:rsidRPr="00B81C6E">
              <w:rPr>
                <w:rFonts w:ascii="Helvetica" w:hAnsi="Helvetica"/>
                <w:b/>
                <w:sz w:val="16"/>
                <w:szCs w:val="16"/>
              </w:rPr>
              <w:t>rst</w:t>
            </w:r>
            <w:r>
              <w:rPr>
                <w:rFonts w:ascii="Helvetica" w:hAnsi="Helvetica"/>
                <w:sz w:val="16"/>
                <w:szCs w:val="16"/>
              </w:rPr>
              <w:t xml:space="preserve"> time students learn about cell cycle</w:t>
            </w:r>
          </w:p>
        </w:tc>
      </w:tr>
      <w:tr w:rsidR="0057196E" w14:paraId="079DC24A" w14:textId="77777777" w:rsidTr="00153B91">
        <w:trPr>
          <w:trHeight w:val="1015"/>
        </w:trPr>
        <w:tc>
          <w:tcPr>
            <w:tcW w:w="3060" w:type="dxa"/>
            <w:vMerge/>
          </w:tcPr>
          <w:p w14:paraId="274AB70C" w14:textId="48578627" w:rsidR="00F62CC6" w:rsidRDefault="00F62CC6" w:rsidP="00A339CA">
            <w:pPr>
              <w:rPr>
                <w:b/>
                <w:sz w:val="32"/>
                <w:szCs w:val="32"/>
              </w:rPr>
            </w:pPr>
          </w:p>
        </w:tc>
        <w:tc>
          <w:tcPr>
            <w:tcW w:w="2748" w:type="dxa"/>
            <w:tcBorders>
              <w:top w:val="single" w:sz="4" w:space="0" w:color="000000"/>
              <w:bottom w:val="single" w:sz="4" w:space="0" w:color="000000"/>
            </w:tcBorders>
          </w:tcPr>
          <w:p w14:paraId="3B8AA77C" w14:textId="77777777" w:rsidR="00F62CC6" w:rsidRPr="00153B91" w:rsidRDefault="00F62CC6" w:rsidP="00A339CA">
            <w:pPr>
              <w:rPr>
                <w:rFonts w:ascii="Helvetica" w:hAnsi="Helvetica"/>
                <w:sz w:val="16"/>
                <w:szCs w:val="16"/>
              </w:rPr>
            </w:pPr>
            <w:r w:rsidRPr="00153B91">
              <w:rPr>
                <w:rFonts w:ascii="Helvetica" w:hAnsi="Helvetica"/>
                <w:b/>
                <w:sz w:val="16"/>
                <w:szCs w:val="16"/>
              </w:rPr>
              <w:t xml:space="preserve">5A </w:t>
            </w:r>
            <w:r w:rsidRPr="00153B91">
              <w:rPr>
                <w:rFonts w:ascii="Helvetica" w:hAnsi="Helvetica"/>
                <w:sz w:val="16"/>
                <w:szCs w:val="16"/>
                <w:highlight w:val="yellow"/>
              </w:rPr>
              <w:t>Describe</w:t>
            </w:r>
            <w:r w:rsidRPr="00153B91">
              <w:rPr>
                <w:rFonts w:ascii="Helvetica" w:hAnsi="Helvetica"/>
                <w:sz w:val="16"/>
                <w:szCs w:val="16"/>
              </w:rPr>
              <w:t xml:space="preserve"> cell cycle:</w:t>
            </w:r>
          </w:p>
          <w:p w14:paraId="758D29FD" w14:textId="77777777" w:rsidR="00F62CC6" w:rsidRPr="00153B91" w:rsidRDefault="00F62CC6" w:rsidP="00F62CC6">
            <w:pPr>
              <w:pStyle w:val="ListParagraph"/>
              <w:numPr>
                <w:ilvl w:val="0"/>
                <w:numId w:val="2"/>
              </w:numPr>
              <w:rPr>
                <w:rFonts w:ascii="Helvetica" w:hAnsi="Helvetica"/>
                <w:sz w:val="16"/>
                <w:szCs w:val="16"/>
              </w:rPr>
            </w:pPr>
            <w:r w:rsidRPr="00153B91">
              <w:rPr>
                <w:rFonts w:ascii="Helvetica" w:hAnsi="Helvetica"/>
                <w:sz w:val="16"/>
                <w:szCs w:val="16"/>
              </w:rPr>
              <w:t>DNA Replication</w:t>
            </w:r>
          </w:p>
          <w:p w14:paraId="2432CB0C" w14:textId="77777777" w:rsidR="00F62CC6" w:rsidRPr="00153B91" w:rsidRDefault="00F62CC6" w:rsidP="00F62CC6">
            <w:pPr>
              <w:pStyle w:val="ListParagraph"/>
              <w:numPr>
                <w:ilvl w:val="0"/>
                <w:numId w:val="2"/>
              </w:numPr>
              <w:rPr>
                <w:rFonts w:ascii="Helvetica" w:hAnsi="Helvetica"/>
                <w:sz w:val="16"/>
                <w:szCs w:val="16"/>
              </w:rPr>
            </w:pPr>
            <w:r w:rsidRPr="00153B91">
              <w:rPr>
                <w:rFonts w:ascii="Helvetica" w:hAnsi="Helvetica"/>
                <w:sz w:val="16"/>
                <w:szCs w:val="16"/>
              </w:rPr>
              <w:t>Mitosis</w:t>
            </w:r>
          </w:p>
          <w:p w14:paraId="785D21F2" w14:textId="79D16978" w:rsidR="00F62CC6" w:rsidRPr="00153B91" w:rsidRDefault="00F62CC6" w:rsidP="00F62CC6">
            <w:pPr>
              <w:pStyle w:val="ListParagraph"/>
              <w:numPr>
                <w:ilvl w:val="0"/>
                <w:numId w:val="2"/>
              </w:numPr>
              <w:rPr>
                <w:rFonts w:ascii="Helvetica" w:hAnsi="Helvetica"/>
                <w:sz w:val="16"/>
                <w:szCs w:val="16"/>
              </w:rPr>
            </w:pPr>
            <w:r w:rsidRPr="00153B91">
              <w:rPr>
                <w:rFonts w:ascii="Helvetica" w:hAnsi="Helvetica"/>
                <w:sz w:val="16"/>
                <w:szCs w:val="16"/>
              </w:rPr>
              <w:t>Growth of organisms</w:t>
            </w:r>
          </w:p>
        </w:tc>
        <w:tc>
          <w:tcPr>
            <w:tcW w:w="2700" w:type="dxa"/>
            <w:tcBorders>
              <w:top w:val="single" w:sz="4" w:space="0" w:color="000000"/>
              <w:bottom w:val="single" w:sz="2" w:space="0" w:color="auto"/>
            </w:tcBorders>
          </w:tcPr>
          <w:p w14:paraId="20DD8FA6" w14:textId="77777777" w:rsidR="00F62CC6" w:rsidRPr="00E635BF" w:rsidRDefault="002B2584" w:rsidP="00A339CA">
            <w:pPr>
              <w:rPr>
                <w:rFonts w:ascii="Helvetica" w:hAnsi="Helvetica"/>
                <w:sz w:val="16"/>
                <w:szCs w:val="16"/>
              </w:rPr>
            </w:pPr>
            <w:r w:rsidRPr="00E635BF">
              <w:rPr>
                <w:rFonts w:ascii="Helvetica" w:hAnsi="Helvetica"/>
                <w:sz w:val="16"/>
                <w:szCs w:val="16"/>
              </w:rPr>
              <w:t>Cell cycle</w:t>
            </w:r>
          </w:p>
          <w:p w14:paraId="27EC31E8" w14:textId="6EDC97F0" w:rsidR="002B2584" w:rsidRPr="00E635BF" w:rsidRDefault="002B2584" w:rsidP="00A339CA">
            <w:pPr>
              <w:rPr>
                <w:rFonts w:ascii="Helvetica" w:hAnsi="Helvetica"/>
                <w:sz w:val="16"/>
                <w:szCs w:val="16"/>
              </w:rPr>
            </w:pPr>
            <w:r w:rsidRPr="00E635BF">
              <w:rPr>
                <w:rFonts w:ascii="Helvetica" w:hAnsi="Helvetica"/>
                <w:sz w:val="16"/>
                <w:szCs w:val="16"/>
              </w:rPr>
              <w:t>Interphase, etc.</w:t>
            </w:r>
          </w:p>
        </w:tc>
        <w:tc>
          <w:tcPr>
            <w:tcW w:w="2472" w:type="dxa"/>
            <w:tcBorders>
              <w:top w:val="single" w:sz="4" w:space="0" w:color="000000"/>
              <w:bottom w:val="single" w:sz="2" w:space="0" w:color="auto"/>
            </w:tcBorders>
          </w:tcPr>
          <w:p w14:paraId="2B4367D3" w14:textId="6F7199CC" w:rsidR="00F62CC6" w:rsidRPr="00F62CC6" w:rsidRDefault="00A27754" w:rsidP="00A339CA">
            <w:pPr>
              <w:rPr>
                <w:rFonts w:ascii="Helvetica" w:hAnsi="Helvetica"/>
                <w:b/>
                <w:sz w:val="20"/>
                <w:szCs w:val="20"/>
              </w:rPr>
            </w:pPr>
            <w:r w:rsidRPr="00A27754">
              <w:rPr>
                <w:rFonts w:ascii="Helvetica" w:hAnsi="Helvetica"/>
                <w:b/>
                <w:noProof/>
                <w:sz w:val="20"/>
                <w:szCs w:val="20"/>
              </w:rPr>
              <w:drawing>
                <wp:inline distT="0" distB="0" distL="0" distR="0" wp14:anchorId="742616AD" wp14:editId="7440D684">
                  <wp:extent cx="1244600" cy="973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4600" cy="973455"/>
                          </a:xfrm>
                          <a:prstGeom prst="rect">
                            <a:avLst/>
                          </a:prstGeom>
                        </pic:spPr>
                      </pic:pic>
                    </a:graphicData>
                  </a:graphic>
                </wp:inline>
              </w:drawing>
            </w:r>
          </w:p>
        </w:tc>
        <w:tc>
          <w:tcPr>
            <w:tcW w:w="1680" w:type="dxa"/>
            <w:vMerge/>
            <w:tcBorders>
              <w:bottom w:val="single" w:sz="2" w:space="0" w:color="auto"/>
            </w:tcBorders>
          </w:tcPr>
          <w:p w14:paraId="53F2DB9F" w14:textId="77777777" w:rsidR="00F62CC6" w:rsidRPr="00F62CC6" w:rsidRDefault="00F62CC6" w:rsidP="00A339CA">
            <w:pPr>
              <w:rPr>
                <w:rFonts w:ascii="Helvetica" w:hAnsi="Helvetica"/>
                <w:b/>
                <w:sz w:val="20"/>
                <w:szCs w:val="20"/>
              </w:rPr>
            </w:pPr>
          </w:p>
        </w:tc>
        <w:tc>
          <w:tcPr>
            <w:tcW w:w="1920" w:type="dxa"/>
            <w:vMerge/>
            <w:tcBorders>
              <w:bottom w:val="single" w:sz="2" w:space="0" w:color="auto"/>
            </w:tcBorders>
          </w:tcPr>
          <w:p w14:paraId="26E05807" w14:textId="77777777" w:rsidR="00F62CC6" w:rsidRPr="00F62CC6" w:rsidRDefault="00F62CC6" w:rsidP="00A339CA">
            <w:pPr>
              <w:rPr>
                <w:rFonts w:ascii="Helvetica" w:hAnsi="Helvetica"/>
                <w:b/>
                <w:sz w:val="20"/>
                <w:szCs w:val="20"/>
              </w:rPr>
            </w:pPr>
          </w:p>
        </w:tc>
      </w:tr>
      <w:tr w:rsidR="0057196E" w14:paraId="090E6927" w14:textId="77777777" w:rsidTr="00153B91">
        <w:trPr>
          <w:trHeight w:val="2006"/>
        </w:trPr>
        <w:tc>
          <w:tcPr>
            <w:tcW w:w="3060" w:type="dxa"/>
            <w:vMerge/>
            <w:tcBorders>
              <w:bottom w:val="single" w:sz="4" w:space="0" w:color="000000"/>
            </w:tcBorders>
          </w:tcPr>
          <w:p w14:paraId="587F6CCD" w14:textId="4BA45158" w:rsidR="00EA76A3" w:rsidRDefault="00EA76A3" w:rsidP="00A339CA">
            <w:pPr>
              <w:rPr>
                <w:b/>
                <w:sz w:val="32"/>
                <w:szCs w:val="32"/>
              </w:rPr>
            </w:pPr>
          </w:p>
        </w:tc>
        <w:tc>
          <w:tcPr>
            <w:tcW w:w="2748" w:type="dxa"/>
            <w:tcBorders>
              <w:top w:val="single" w:sz="4" w:space="0" w:color="000000"/>
              <w:bottom w:val="single" w:sz="4" w:space="0" w:color="000000"/>
            </w:tcBorders>
          </w:tcPr>
          <w:p w14:paraId="2B7DD641" w14:textId="31A381A0" w:rsidR="00EA76A3" w:rsidRPr="00153B91" w:rsidRDefault="00F62CC6" w:rsidP="00A339CA">
            <w:pPr>
              <w:rPr>
                <w:rFonts w:ascii="Helvetica" w:hAnsi="Helvetica"/>
                <w:sz w:val="16"/>
                <w:szCs w:val="16"/>
              </w:rPr>
            </w:pPr>
            <w:r w:rsidRPr="00153B91">
              <w:rPr>
                <w:rFonts w:ascii="Helvetica" w:hAnsi="Helvetica"/>
                <w:sz w:val="16"/>
                <w:szCs w:val="16"/>
              </w:rPr>
              <w:t xml:space="preserve">6A </w:t>
            </w:r>
            <w:r w:rsidRPr="00153B91">
              <w:rPr>
                <w:rFonts w:ascii="Helvetica" w:hAnsi="Helvetica"/>
                <w:sz w:val="16"/>
                <w:szCs w:val="16"/>
                <w:highlight w:val="yellow"/>
              </w:rPr>
              <w:t>Identify</w:t>
            </w:r>
            <w:r w:rsidRPr="00153B91">
              <w:rPr>
                <w:rFonts w:ascii="Helvetica" w:hAnsi="Helvetica"/>
                <w:sz w:val="16"/>
                <w:szCs w:val="16"/>
              </w:rPr>
              <w:t xml:space="preserve"> components of DNA</w:t>
            </w:r>
          </w:p>
        </w:tc>
        <w:tc>
          <w:tcPr>
            <w:tcW w:w="2700" w:type="dxa"/>
            <w:tcBorders>
              <w:top w:val="single" w:sz="2" w:space="0" w:color="auto"/>
              <w:bottom w:val="single" w:sz="4" w:space="0" w:color="000000"/>
            </w:tcBorders>
          </w:tcPr>
          <w:p w14:paraId="122A9811" w14:textId="77777777" w:rsidR="00E635BF" w:rsidRPr="00E635BF" w:rsidRDefault="00E635BF" w:rsidP="00A339CA">
            <w:pPr>
              <w:rPr>
                <w:rFonts w:ascii="Helvetica" w:hAnsi="Helvetica"/>
                <w:sz w:val="16"/>
                <w:szCs w:val="16"/>
              </w:rPr>
            </w:pPr>
            <w:r w:rsidRPr="00E635BF">
              <w:rPr>
                <w:rFonts w:ascii="Helvetica" w:hAnsi="Helvetica"/>
                <w:sz w:val="16"/>
                <w:szCs w:val="16"/>
              </w:rPr>
              <w:t>Components (3)</w:t>
            </w:r>
          </w:p>
          <w:p w14:paraId="0E8DF238" w14:textId="77777777" w:rsidR="00E635BF" w:rsidRPr="00E635BF" w:rsidRDefault="00E635BF" w:rsidP="00A339CA">
            <w:pPr>
              <w:rPr>
                <w:rFonts w:ascii="Helvetica" w:hAnsi="Helvetica"/>
                <w:sz w:val="16"/>
                <w:szCs w:val="16"/>
              </w:rPr>
            </w:pPr>
            <w:r w:rsidRPr="00E635BF">
              <w:rPr>
                <w:rFonts w:ascii="Helvetica" w:hAnsi="Helvetica"/>
                <w:sz w:val="16"/>
                <w:szCs w:val="16"/>
              </w:rPr>
              <w:t>Double helix</w:t>
            </w:r>
          </w:p>
          <w:p w14:paraId="59DE2CA6" w14:textId="77777777" w:rsidR="00E635BF" w:rsidRPr="00E635BF" w:rsidRDefault="00E635BF" w:rsidP="00A339CA">
            <w:pPr>
              <w:rPr>
                <w:rFonts w:ascii="Helvetica" w:hAnsi="Helvetica"/>
                <w:sz w:val="16"/>
                <w:szCs w:val="16"/>
              </w:rPr>
            </w:pPr>
            <w:r w:rsidRPr="00E635BF">
              <w:rPr>
                <w:rFonts w:ascii="Helvetica" w:hAnsi="Helvetica"/>
                <w:sz w:val="16"/>
                <w:szCs w:val="16"/>
              </w:rPr>
              <w:t>H-bonds</w:t>
            </w:r>
          </w:p>
          <w:p w14:paraId="7F714B85" w14:textId="115D5D92" w:rsidR="00E635BF" w:rsidRPr="00E635BF" w:rsidRDefault="00E635BF" w:rsidP="00A339CA">
            <w:pPr>
              <w:rPr>
                <w:rFonts w:ascii="Helvetica" w:hAnsi="Helvetica"/>
                <w:sz w:val="16"/>
                <w:szCs w:val="16"/>
              </w:rPr>
            </w:pPr>
            <w:r w:rsidRPr="00E635BF">
              <w:rPr>
                <w:rFonts w:ascii="Helvetica" w:hAnsi="Helvetica"/>
                <w:sz w:val="16"/>
                <w:szCs w:val="16"/>
              </w:rPr>
              <w:t>Antiparallel</w:t>
            </w:r>
          </w:p>
          <w:p w14:paraId="15915707" w14:textId="769D608D" w:rsidR="00E635BF" w:rsidRPr="00E635BF" w:rsidRDefault="00E635BF" w:rsidP="00A339CA">
            <w:pPr>
              <w:rPr>
                <w:rFonts w:ascii="Helvetica" w:hAnsi="Helvetica"/>
                <w:sz w:val="16"/>
                <w:szCs w:val="16"/>
              </w:rPr>
            </w:pPr>
          </w:p>
        </w:tc>
        <w:tc>
          <w:tcPr>
            <w:tcW w:w="2472" w:type="dxa"/>
            <w:tcBorders>
              <w:top w:val="single" w:sz="2" w:space="0" w:color="auto"/>
              <w:bottom w:val="single" w:sz="4" w:space="0" w:color="000000"/>
            </w:tcBorders>
          </w:tcPr>
          <w:p w14:paraId="03C4721A" w14:textId="7AAEC9FC" w:rsidR="00EA76A3" w:rsidRPr="00F62CC6" w:rsidRDefault="003669F0" w:rsidP="00A339CA">
            <w:pPr>
              <w:rPr>
                <w:rFonts w:ascii="Helvetica" w:hAnsi="Helvetica"/>
                <w:b/>
                <w:sz w:val="20"/>
                <w:szCs w:val="20"/>
              </w:rPr>
            </w:pPr>
            <w:r w:rsidRPr="003669F0">
              <w:rPr>
                <w:rFonts w:ascii="Helvetica" w:hAnsi="Helvetica"/>
                <w:b/>
                <w:noProof/>
                <w:sz w:val="20"/>
                <w:szCs w:val="20"/>
              </w:rPr>
              <w:drawing>
                <wp:inline distT="0" distB="0" distL="0" distR="0" wp14:anchorId="1E87B126" wp14:editId="56A3C829">
                  <wp:extent cx="1244600" cy="1355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4600" cy="1355725"/>
                          </a:xfrm>
                          <a:prstGeom prst="rect">
                            <a:avLst/>
                          </a:prstGeom>
                        </pic:spPr>
                      </pic:pic>
                    </a:graphicData>
                  </a:graphic>
                </wp:inline>
              </w:drawing>
            </w:r>
          </w:p>
        </w:tc>
        <w:tc>
          <w:tcPr>
            <w:tcW w:w="1680" w:type="dxa"/>
            <w:tcBorders>
              <w:top w:val="single" w:sz="2" w:space="0" w:color="auto"/>
              <w:bottom w:val="single" w:sz="4" w:space="0" w:color="000000"/>
            </w:tcBorders>
          </w:tcPr>
          <w:p w14:paraId="15040C8C" w14:textId="25641DDD" w:rsidR="00EA76A3" w:rsidRPr="000A7528" w:rsidRDefault="000A7528" w:rsidP="00A339CA">
            <w:pPr>
              <w:rPr>
                <w:rFonts w:ascii="Helvetica" w:hAnsi="Helvetica"/>
                <w:sz w:val="16"/>
                <w:szCs w:val="16"/>
              </w:rPr>
            </w:pPr>
            <w:r w:rsidRPr="000A7528">
              <w:rPr>
                <w:rFonts w:ascii="Helvetica" w:hAnsi="Helvetica"/>
                <w:sz w:val="16"/>
                <w:szCs w:val="16"/>
              </w:rPr>
              <w:t>Nucleotide</w:t>
            </w:r>
          </w:p>
          <w:p w14:paraId="3FA1D2F5" w14:textId="77777777" w:rsidR="000A7528" w:rsidRPr="000A7528" w:rsidRDefault="000A7528" w:rsidP="00A339CA">
            <w:pPr>
              <w:rPr>
                <w:rFonts w:ascii="Helvetica" w:hAnsi="Helvetica"/>
                <w:sz w:val="16"/>
                <w:szCs w:val="16"/>
              </w:rPr>
            </w:pPr>
            <w:r w:rsidRPr="000A7528">
              <w:rPr>
                <w:rFonts w:ascii="Helvetica" w:hAnsi="Helvetica"/>
                <w:sz w:val="16"/>
                <w:szCs w:val="16"/>
              </w:rPr>
              <w:t>Deoxyribose sugar</w:t>
            </w:r>
          </w:p>
          <w:p w14:paraId="75BB0A31" w14:textId="77777777" w:rsidR="000A7528" w:rsidRPr="000A7528" w:rsidRDefault="000A7528" w:rsidP="00A339CA">
            <w:pPr>
              <w:rPr>
                <w:rFonts w:ascii="Helvetica" w:hAnsi="Helvetica"/>
                <w:sz w:val="16"/>
                <w:szCs w:val="16"/>
              </w:rPr>
            </w:pPr>
            <w:r w:rsidRPr="000A7528">
              <w:rPr>
                <w:rFonts w:ascii="Helvetica" w:hAnsi="Helvetica"/>
                <w:sz w:val="16"/>
                <w:szCs w:val="16"/>
              </w:rPr>
              <w:t>Phosphate group</w:t>
            </w:r>
          </w:p>
          <w:p w14:paraId="439F015C" w14:textId="77777777" w:rsidR="000A7528" w:rsidRPr="000A7528" w:rsidRDefault="000A7528" w:rsidP="00A339CA">
            <w:pPr>
              <w:rPr>
                <w:rFonts w:ascii="Helvetica" w:hAnsi="Helvetica"/>
                <w:sz w:val="16"/>
                <w:szCs w:val="16"/>
              </w:rPr>
            </w:pPr>
            <w:r w:rsidRPr="000A7528">
              <w:rPr>
                <w:rFonts w:ascii="Helvetica" w:hAnsi="Helvetica"/>
                <w:sz w:val="16"/>
                <w:szCs w:val="16"/>
              </w:rPr>
              <w:t>Nitrogen base</w:t>
            </w:r>
          </w:p>
          <w:p w14:paraId="51B044D0" w14:textId="77777777" w:rsidR="000A7528" w:rsidRPr="000A7528" w:rsidRDefault="000A7528" w:rsidP="00A339CA">
            <w:pPr>
              <w:rPr>
                <w:rFonts w:ascii="Helvetica" w:hAnsi="Helvetica"/>
                <w:sz w:val="16"/>
                <w:szCs w:val="16"/>
              </w:rPr>
            </w:pPr>
            <w:r w:rsidRPr="000A7528">
              <w:rPr>
                <w:rFonts w:ascii="Helvetica" w:hAnsi="Helvetica"/>
                <w:sz w:val="16"/>
                <w:szCs w:val="16"/>
              </w:rPr>
              <w:t>Double helix</w:t>
            </w:r>
          </w:p>
          <w:p w14:paraId="0382E0D4" w14:textId="2010B30E" w:rsidR="000A7528" w:rsidRPr="000A7528" w:rsidRDefault="000A7528" w:rsidP="00A339CA">
            <w:pPr>
              <w:rPr>
                <w:rFonts w:ascii="Helvetica" w:hAnsi="Helvetica"/>
                <w:sz w:val="16"/>
                <w:szCs w:val="16"/>
              </w:rPr>
            </w:pPr>
            <w:r w:rsidRPr="000A7528">
              <w:rPr>
                <w:rFonts w:ascii="Helvetica" w:hAnsi="Helvetica"/>
                <w:sz w:val="16"/>
                <w:szCs w:val="16"/>
              </w:rPr>
              <w:t>Antiparallel</w:t>
            </w:r>
          </w:p>
          <w:p w14:paraId="2259F8A8" w14:textId="2AF7255F" w:rsidR="000A7528" w:rsidRPr="000A7528" w:rsidRDefault="000A7528" w:rsidP="00A339CA">
            <w:pPr>
              <w:rPr>
                <w:rFonts w:ascii="Helvetica" w:hAnsi="Helvetica"/>
                <w:sz w:val="16"/>
                <w:szCs w:val="16"/>
              </w:rPr>
            </w:pPr>
            <w:r w:rsidRPr="000A7528">
              <w:rPr>
                <w:rFonts w:ascii="Helvetica" w:hAnsi="Helvetica"/>
                <w:sz w:val="16"/>
                <w:szCs w:val="16"/>
              </w:rPr>
              <w:t>5’, 3’</w:t>
            </w:r>
          </w:p>
        </w:tc>
        <w:tc>
          <w:tcPr>
            <w:tcW w:w="1920" w:type="dxa"/>
            <w:tcBorders>
              <w:top w:val="single" w:sz="2" w:space="0" w:color="auto"/>
              <w:bottom w:val="single" w:sz="4" w:space="0" w:color="000000"/>
            </w:tcBorders>
          </w:tcPr>
          <w:p w14:paraId="657640DD" w14:textId="6F65E885" w:rsidR="00EA76A3" w:rsidRDefault="000A7528" w:rsidP="00A339CA">
            <w:pPr>
              <w:rPr>
                <w:rFonts w:ascii="Helvetica" w:hAnsi="Helvetica"/>
                <w:sz w:val="16"/>
                <w:szCs w:val="16"/>
              </w:rPr>
            </w:pPr>
            <w:r>
              <w:rPr>
                <w:rFonts w:ascii="Helvetica" w:hAnsi="Helvetica"/>
                <w:sz w:val="16"/>
                <w:szCs w:val="16"/>
              </w:rPr>
              <w:t>-</w:t>
            </w:r>
            <w:r w:rsidRPr="00B81C6E">
              <w:rPr>
                <w:rFonts w:ascii="Helvetica" w:hAnsi="Helvetica"/>
                <w:b/>
                <w:sz w:val="16"/>
                <w:szCs w:val="16"/>
              </w:rPr>
              <w:t xml:space="preserve">Students </w:t>
            </w:r>
            <w:r w:rsidRPr="000A7528">
              <w:rPr>
                <w:rFonts w:ascii="Helvetica" w:hAnsi="Helvetica"/>
                <w:sz w:val="16"/>
                <w:szCs w:val="16"/>
              </w:rPr>
              <w:t>should know about purines and pyrimidines to understand Chargaff’s rule</w:t>
            </w:r>
            <w:r w:rsidR="001B281F">
              <w:rPr>
                <w:rFonts w:ascii="Helvetica" w:hAnsi="Helvetica"/>
                <w:sz w:val="16"/>
                <w:szCs w:val="16"/>
              </w:rPr>
              <w:t>. Not tested though</w:t>
            </w:r>
          </w:p>
          <w:p w14:paraId="2B64954A" w14:textId="77777777" w:rsidR="000A7528" w:rsidRDefault="000A7528" w:rsidP="00A339CA">
            <w:pPr>
              <w:rPr>
                <w:rFonts w:ascii="Helvetica" w:hAnsi="Helvetica"/>
                <w:sz w:val="16"/>
                <w:szCs w:val="16"/>
              </w:rPr>
            </w:pPr>
            <w:r w:rsidRPr="00B81C6E">
              <w:rPr>
                <w:rFonts w:ascii="Helvetica" w:hAnsi="Helvetica"/>
                <w:b/>
                <w:sz w:val="16"/>
                <w:szCs w:val="16"/>
              </w:rPr>
              <w:t>-First</w:t>
            </w:r>
            <w:r>
              <w:rPr>
                <w:rFonts w:ascii="Helvetica" w:hAnsi="Helvetica"/>
                <w:sz w:val="16"/>
                <w:szCs w:val="16"/>
              </w:rPr>
              <w:t xml:space="preserve"> time students learn of structure of DNA</w:t>
            </w:r>
          </w:p>
          <w:p w14:paraId="70A51B1F" w14:textId="19C4BBC8" w:rsidR="000A7528" w:rsidRPr="000A7528" w:rsidRDefault="000A7528" w:rsidP="00A339CA">
            <w:pPr>
              <w:rPr>
                <w:rFonts w:ascii="Helvetica" w:hAnsi="Helvetica"/>
                <w:sz w:val="16"/>
                <w:szCs w:val="16"/>
              </w:rPr>
            </w:pPr>
          </w:p>
        </w:tc>
      </w:tr>
      <w:tr w:rsidR="00153B91" w14:paraId="051EB1CA" w14:textId="77777777" w:rsidTr="009E77BD">
        <w:trPr>
          <w:trHeight w:val="291"/>
        </w:trPr>
        <w:tc>
          <w:tcPr>
            <w:tcW w:w="14580" w:type="dxa"/>
            <w:gridSpan w:val="6"/>
            <w:tcBorders>
              <w:top w:val="single" w:sz="4" w:space="0" w:color="000000"/>
            </w:tcBorders>
          </w:tcPr>
          <w:p w14:paraId="4E735579" w14:textId="3B336ACB" w:rsidR="00153B91" w:rsidRDefault="00153B91" w:rsidP="00A339CA">
            <w:pPr>
              <w:rPr>
                <w:rFonts w:ascii="Helvetica" w:hAnsi="Helvetica"/>
                <w:b/>
                <w:sz w:val="16"/>
                <w:szCs w:val="16"/>
              </w:rPr>
            </w:pPr>
            <w:r w:rsidRPr="00153B91">
              <w:rPr>
                <w:rFonts w:ascii="Helvetica" w:hAnsi="Helvetica"/>
                <w:b/>
                <w:sz w:val="16"/>
                <w:szCs w:val="16"/>
              </w:rPr>
              <w:t>Misconceptions</w:t>
            </w:r>
            <w:r>
              <w:rPr>
                <w:rFonts w:ascii="Helvetica" w:hAnsi="Helvetica"/>
                <w:b/>
                <w:sz w:val="16"/>
                <w:szCs w:val="16"/>
              </w:rPr>
              <w:t>:</w:t>
            </w:r>
          </w:p>
          <w:p w14:paraId="3E94D1C7" w14:textId="49C4CB1A" w:rsidR="00153B91" w:rsidRPr="004D3238" w:rsidRDefault="004D3238" w:rsidP="00A339CA">
            <w:pPr>
              <w:rPr>
                <w:rFonts w:ascii="Helvetica" w:hAnsi="Helvetica"/>
                <w:sz w:val="16"/>
                <w:szCs w:val="16"/>
              </w:rPr>
            </w:pPr>
            <w:r w:rsidRPr="004D3238">
              <w:rPr>
                <w:rFonts w:ascii="Helvetica" w:hAnsi="Helvetica"/>
                <w:sz w:val="16"/>
                <w:szCs w:val="16"/>
              </w:rPr>
              <w:t>Different cell types do not have unique genetic codes</w:t>
            </w:r>
          </w:p>
          <w:p w14:paraId="39A2F23A" w14:textId="1DB08BA0" w:rsidR="00153B91" w:rsidRDefault="004D3238" w:rsidP="00A339CA">
            <w:pPr>
              <w:rPr>
                <w:rFonts w:ascii="Helvetica" w:hAnsi="Helvetica"/>
                <w:sz w:val="16"/>
                <w:szCs w:val="16"/>
              </w:rPr>
            </w:pPr>
            <w:r>
              <w:rPr>
                <w:rFonts w:ascii="Helvetica" w:hAnsi="Helvetica"/>
                <w:sz w:val="16"/>
                <w:szCs w:val="16"/>
              </w:rPr>
              <w:t>DNA replication is not part of mitosis.  This process happens during S phase (synthesis)</w:t>
            </w:r>
          </w:p>
          <w:p w14:paraId="34C85982" w14:textId="18E9312D" w:rsidR="00153B91" w:rsidRDefault="004D3238" w:rsidP="00A339CA">
            <w:pPr>
              <w:rPr>
                <w:rFonts w:ascii="Helvetica" w:hAnsi="Helvetica"/>
                <w:sz w:val="16"/>
                <w:szCs w:val="16"/>
              </w:rPr>
            </w:pPr>
            <w:r>
              <w:rPr>
                <w:rFonts w:ascii="Helvetica" w:hAnsi="Helvetica"/>
                <w:sz w:val="16"/>
                <w:szCs w:val="16"/>
              </w:rPr>
              <w:t>Cell division is not continuous</w:t>
            </w:r>
          </w:p>
        </w:tc>
      </w:tr>
      <w:tr w:rsidR="0057196E" w:rsidRPr="00CB48FB" w14:paraId="4694BC93" w14:textId="77777777" w:rsidTr="00153B91">
        <w:trPr>
          <w:trHeight w:val="497"/>
        </w:trPr>
        <w:tc>
          <w:tcPr>
            <w:tcW w:w="3060" w:type="dxa"/>
            <w:shd w:val="clear" w:color="auto" w:fill="D9D9D9" w:themeFill="background1" w:themeFillShade="D9"/>
            <w:vAlign w:val="center"/>
          </w:tcPr>
          <w:p w14:paraId="08E4BE6F" w14:textId="4EF7D4E5" w:rsidR="000D79E2" w:rsidRPr="000D79E2" w:rsidRDefault="000D79E2" w:rsidP="007D4FB7">
            <w:pPr>
              <w:contextualSpacing w:val="0"/>
              <w:jc w:val="center"/>
              <w:rPr>
                <w:b/>
                <w:szCs w:val="28"/>
              </w:rPr>
            </w:pPr>
            <w:r w:rsidRPr="000D79E2">
              <w:rPr>
                <w:b/>
                <w:szCs w:val="28"/>
              </w:rPr>
              <w:lastRenderedPageBreak/>
              <w:t xml:space="preserve">PA # </w:t>
            </w:r>
            <w:r w:rsidRPr="000D79E2">
              <w:rPr>
                <w:b/>
                <w:szCs w:val="28"/>
                <w:u w:val="single"/>
              </w:rPr>
              <w:t>______</w:t>
            </w:r>
            <w:r w:rsidRPr="000D79E2">
              <w:rPr>
                <w:b/>
                <w:szCs w:val="28"/>
              </w:rPr>
              <w:t>:</w:t>
            </w:r>
          </w:p>
          <w:p w14:paraId="4A6A63D1" w14:textId="77777777" w:rsidR="000D79E2" w:rsidRPr="000D79E2" w:rsidRDefault="000D79E2" w:rsidP="007D4FB7">
            <w:pPr>
              <w:contextualSpacing w:val="0"/>
              <w:jc w:val="center"/>
              <w:rPr>
                <w:b/>
                <w:szCs w:val="28"/>
              </w:rPr>
            </w:pPr>
            <w:r w:rsidRPr="000D79E2">
              <w:rPr>
                <w:b/>
                <w:szCs w:val="28"/>
              </w:rPr>
              <w:t>Description of PA:</w:t>
            </w:r>
          </w:p>
        </w:tc>
        <w:tc>
          <w:tcPr>
            <w:tcW w:w="2748" w:type="dxa"/>
            <w:shd w:val="clear" w:color="auto" w:fill="D9D9D9" w:themeFill="background1" w:themeFillShade="D9"/>
            <w:vAlign w:val="center"/>
          </w:tcPr>
          <w:p w14:paraId="6E842B4E" w14:textId="77777777" w:rsidR="000D79E2" w:rsidRPr="000D79E2" w:rsidRDefault="000D79E2" w:rsidP="007D4FB7">
            <w:pPr>
              <w:contextualSpacing w:val="0"/>
              <w:jc w:val="center"/>
              <w:rPr>
                <w:b/>
                <w:szCs w:val="28"/>
              </w:rPr>
            </w:pPr>
            <w:r w:rsidRPr="000D79E2">
              <w:rPr>
                <w:b/>
                <w:szCs w:val="28"/>
              </w:rPr>
              <w:t>Standard:</w:t>
            </w:r>
          </w:p>
          <w:p w14:paraId="5F7E3C21" w14:textId="35CDEAA9" w:rsidR="000D79E2" w:rsidRPr="000D79E2" w:rsidRDefault="00153B91" w:rsidP="007D4FB7">
            <w:pPr>
              <w:contextualSpacing w:val="0"/>
              <w:jc w:val="center"/>
              <w:rPr>
                <w:b/>
                <w:szCs w:val="28"/>
              </w:rPr>
            </w:pPr>
            <w:r>
              <w:rPr>
                <w:b/>
                <w:szCs w:val="28"/>
              </w:rPr>
              <w:t>(verb/content</w:t>
            </w:r>
            <w:r w:rsidR="000D79E2" w:rsidRPr="000D79E2">
              <w:rPr>
                <w:b/>
                <w:szCs w:val="28"/>
              </w:rPr>
              <w:t>)</w:t>
            </w:r>
          </w:p>
        </w:tc>
        <w:tc>
          <w:tcPr>
            <w:tcW w:w="2700" w:type="dxa"/>
            <w:shd w:val="clear" w:color="auto" w:fill="D9D9D9" w:themeFill="background1" w:themeFillShade="D9"/>
            <w:vAlign w:val="center"/>
          </w:tcPr>
          <w:p w14:paraId="23E82FE9" w14:textId="77777777" w:rsidR="00FE0A1C" w:rsidRPr="000D79E2" w:rsidRDefault="00FE0A1C" w:rsidP="00FE0A1C">
            <w:pPr>
              <w:jc w:val="center"/>
              <w:rPr>
                <w:b/>
              </w:rPr>
            </w:pPr>
            <w:r w:rsidRPr="000D79E2">
              <w:rPr>
                <w:b/>
              </w:rPr>
              <w:t>TCD</w:t>
            </w:r>
            <w:r>
              <w:rPr>
                <w:b/>
              </w:rPr>
              <w:t xml:space="preserve"> or VAD notes</w:t>
            </w:r>
          </w:p>
          <w:p w14:paraId="0972C08C" w14:textId="1D82D623" w:rsidR="000D79E2" w:rsidRPr="000D79E2" w:rsidRDefault="00FE0A1C" w:rsidP="00FE0A1C">
            <w:pPr>
              <w:jc w:val="center"/>
              <w:rPr>
                <w:b/>
                <w:szCs w:val="28"/>
              </w:rPr>
            </w:pPr>
            <w:r w:rsidRPr="000D79E2">
              <w:rPr>
                <w:b/>
              </w:rPr>
              <w:t>(</w:t>
            </w:r>
            <w:r>
              <w:rPr>
                <w:b/>
              </w:rPr>
              <w:t>TCD for High School</w:t>
            </w:r>
            <w:r w:rsidRPr="000D79E2">
              <w:rPr>
                <w:b/>
              </w:rPr>
              <w:t>)</w:t>
            </w:r>
          </w:p>
        </w:tc>
        <w:tc>
          <w:tcPr>
            <w:tcW w:w="2472" w:type="dxa"/>
            <w:shd w:val="clear" w:color="auto" w:fill="D9D9D9" w:themeFill="background1" w:themeFillShade="D9"/>
            <w:vAlign w:val="center"/>
          </w:tcPr>
          <w:p w14:paraId="125174C8" w14:textId="77777777" w:rsidR="000D79E2" w:rsidRPr="000D79E2" w:rsidRDefault="000D79E2" w:rsidP="002E5384">
            <w:pPr>
              <w:jc w:val="center"/>
              <w:rPr>
                <w:b/>
                <w:szCs w:val="28"/>
              </w:rPr>
            </w:pPr>
            <w:r w:rsidRPr="000D79E2">
              <w:rPr>
                <w:b/>
                <w:szCs w:val="28"/>
              </w:rPr>
              <w:t>STAAR Analysis</w:t>
            </w:r>
          </w:p>
          <w:p w14:paraId="59F9DFCA" w14:textId="77777777" w:rsidR="000D79E2" w:rsidRPr="000D79E2" w:rsidRDefault="000D79E2" w:rsidP="00E805DF">
            <w:pPr>
              <w:jc w:val="center"/>
              <w:rPr>
                <w:b/>
                <w:szCs w:val="28"/>
              </w:rPr>
            </w:pPr>
            <w:r w:rsidRPr="000D79E2">
              <w:rPr>
                <w:b/>
                <w:szCs w:val="28"/>
              </w:rPr>
              <w:t>(releas</w:t>
            </w:r>
            <w:r w:rsidR="00E805DF">
              <w:rPr>
                <w:b/>
                <w:szCs w:val="28"/>
              </w:rPr>
              <w:t>ed</w:t>
            </w:r>
            <w:r w:rsidRPr="000D79E2">
              <w:rPr>
                <w:b/>
                <w:szCs w:val="28"/>
              </w:rPr>
              <w:t xml:space="preserve"> items)</w:t>
            </w:r>
          </w:p>
        </w:tc>
        <w:tc>
          <w:tcPr>
            <w:tcW w:w="1680" w:type="dxa"/>
            <w:tcBorders>
              <w:top w:val="single" w:sz="4" w:space="0" w:color="000000"/>
            </w:tcBorders>
            <w:shd w:val="clear" w:color="auto" w:fill="D9D9D9" w:themeFill="background1" w:themeFillShade="D9"/>
            <w:vAlign w:val="center"/>
          </w:tcPr>
          <w:p w14:paraId="620B3EFE" w14:textId="77777777" w:rsidR="000D79E2" w:rsidRPr="000D79E2" w:rsidRDefault="000D79E2" w:rsidP="007D4FB7">
            <w:pPr>
              <w:jc w:val="center"/>
              <w:rPr>
                <w:b/>
                <w:szCs w:val="28"/>
              </w:rPr>
            </w:pPr>
            <w:r w:rsidRPr="000D79E2">
              <w:rPr>
                <w:b/>
                <w:szCs w:val="28"/>
              </w:rPr>
              <w:t>Vocab</w:t>
            </w:r>
          </w:p>
        </w:tc>
        <w:tc>
          <w:tcPr>
            <w:tcW w:w="1920" w:type="dxa"/>
            <w:shd w:val="clear" w:color="auto" w:fill="D9D9D9" w:themeFill="background1" w:themeFillShade="D9"/>
            <w:vAlign w:val="center"/>
          </w:tcPr>
          <w:p w14:paraId="647C84B7" w14:textId="77777777" w:rsidR="000D79E2" w:rsidRPr="000D79E2" w:rsidRDefault="000D79E2" w:rsidP="007D4FB7">
            <w:pPr>
              <w:jc w:val="center"/>
              <w:rPr>
                <w:b/>
                <w:szCs w:val="28"/>
              </w:rPr>
            </w:pPr>
            <w:r w:rsidRPr="000D79E2">
              <w:rPr>
                <w:b/>
                <w:szCs w:val="28"/>
              </w:rPr>
              <w:t>Notes-Resources:</w:t>
            </w:r>
          </w:p>
          <w:p w14:paraId="17FC56A5" w14:textId="77777777" w:rsidR="000D79E2" w:rsidRPr="000D79E2" w:rsidRDefault="000D79E2" w:rsidP="007D4FB7">
            <w:pPr>
              <w:jc w:val="center"/>
              <w:rPr>
                <w:b/>
                <w:szCs w:val="28"/>
              </w:rPr>
            </w:pPr>
            <w:r w:rsidRPr="000D79E2">
              <w:rPr>
                <w:b/>
                <w:szCs w:val="28"/>
              </w:rPr>
              <w:t>Instruction:</w:t>
            </w:r>
          </w:p>
        </w:tc>
      </w:tr>
      <w:tr w:rsidR="0057196E" w14:paraId="028DF194" w14:textId="77777777" w:rsidTr="00153B91">
        <w:trPr>
          <w:trHeight w:val="1584"/>
        </w:trPr>
        <w:tc>
          <w:tcPr>
            <w:tcW w:w="3060" w:type="dxa"/>
            <w:vMerge w:val="restart"/>
          </w:tcPr>
          <w:p w14:paraId="0C76CB16" w14:textId="77777777" w:rsidR="00B81C6E" w:rsidRDefault="00B81C6E" w:rsidP="00B81C6E">
            <w:pPr>
              <w:pStyle w:val="NormalWeb"/>
              <w:shd w:val="clear" w:color="auto" w:fill="FFFFFF"/>
              <w:spacing w:before="0" w:beforeAutospacing="0" w:after="0" w:afterAutospacing="0"/>
              <w:rPr>
                <w:rFonts w:ascii="Helvetica" w:hAnsi="Helvetica"/>
                <w:color w:val="4A4F5A"/>
                <w:sz w:val="20"/>
                <w:szCs w:val="20"/>
              </w:rPr>
            </w:pPr>
            <w:r w:rsidRPr="00B81C6E">
              <w:rPr>
                <w:rFonts w:ascii="Helvetica" w:hAnsi="Helvetica"/>
                <w:color w:val="4A4F5A"/>
                <w:sz w:val="20"/>
                <w:szCs w:val="20"/>
                <w:highlight w:val="yellow"/>
              </w:rPr>
              <w:t>Create</w:t>
            </w:r>
            <w:r>
              <w:rPr>
                <w:rFonts w:ascii="Helvetica" w:hAnsi="Helvetica"/>
                <w:color w:val="4A4F5A"/>
                <w:sz w:val="20"/>
                <w:szCs w:val="20"/>
              </w:rPr>
              <w:t xml:space="preserve"> a model to illustrate each stage of the cell cycle. </w:t>
            </w:r>
            <w:r w:rsidRPr="00B81C6E">
              <w:rPr>
                <w:rFonts w:ascii="Helvetica" w:hAnsi="Helvetica"/>
                <w:color w:val="4A4F5A"/>
                <w:sz w:val="20"/>
                <w:szCs w:val="20"/>
                <w:highlight w:val="yellow"/>
              </w:rPr>
              <w:t>Describe</w:t>
            </w:r>
            <w:r>
              <w:rPr>
                <w:rFonts w:ascii="Helvetica" w:hAnsi="Helvetica"/>
                <w:color w:val="4A4F5A"/>
                <w:sz w:val="20"/>
                <w:szCs w:val="20"/>
              </w:rPr>
              <w:t xml:space="preserve"> in writing how the model illustrates each stage.</w:t>
            </w:r>
          </w:p>
          <w:p w14:paraId="42E40825" w14:textId="77777777" w:rsidR="00B81C6E" w:rsidRDefault="00B81C6E" w:rsidP="00B81C6E">
            <w:pPr>
              <w:pStyle w:val="NormalWeb"/>
              <w:shd w:val="clear" w:color="auto" w:fill="FFFFFF"/>
              <w:spacing w:before="0" w:beforeAutospacing="0" w:after="0" w:afterAutospacing="0"/>
              <w:rPr>
                <w:rFonts w:ascii="Helvetica" w:hAnsi="Helvetica"/>
                <w:color w:val="4A4F5A"/>
                <w:sz w:val="20"/>
                <w:szCs w:val="20"/>
              </w:rPr>
            </w:pPr>
          </w:p>
          <w:p w14:paraId="4459C4E9" w14:textId="77777777" w:rsidR="00B81C6E" w:rsidRDefault="00B81C6E" w:rsidP="00B81C6E">
            <w:pPr>
              <w:pStyle w:val="NormalWeb"/>
              <w:shd w:val="clear" w:color="auto" w:fill="FFFFFF"/>
              <w:spacing w:before="0" w:beforeAutospacing="0" w:after="0" w:afterAutospacing="0"/>
              <w:rPr>
                <w:rFonts w:ascii="Helvetica" w:hAnsi="Helvetica"/>
                <w:color w:val="4A4F5A"/>
                <w:sz w:val="20"/>
                <w:szCs w:val="20"/>
              </w:rPr>
            </w:pPr>
            <w:r w:rsidRPr="00B81C6E">
              <w:rPr>
                <w:rFonts w:ascii="Helvetica" w:hAnsi="Helvetica"/>
                <w:color w:val="4A4F5A"/>
                <w:sz w:val="20"/>
                <w:szCs w:val="20"/>
                <w:highlight w:val="yellow"/>
              </w:rPr>
              <w:t>Write</w:t>
            </w:r>
            <w:r>
              <w:rPr>
                <w:rFonts w:ascii="Helvetica" w:hAnsi="Helvetica"/>
                <w:color w:val="4A4F5A"/>
                <w:sz w:val="20"/>
                <w:szCs w:val="20"/>
              </w:rPr>
              <w:t xml:space="preserve"> a summary that </w:t>
            </w:r>
            <w:r w:rsidRPr="00B81C6E">
              <w:rPr>
                <w:rFonts w:ascii="Helvetica" w:hAnsi="Helvetica"/>
                <w:b/>
                <w:color w:val="4A4F5A"/>
                <w:sz w:val="20"/>
                <w:szCs w:val="20"/>
              </w:rPr>
              <w:t>includes</w:t>
            </w:r>
            <w:r>
              <w:rPr>
                <w:rFonts w:ascii="Helvetica" w:hAnsi="Helvetica"/>
                <w:color w:val="4A4F5A"/>
                <w:sz w:val="20"/>
                <w:szCs w:val="20"/>
              </w:rPr>
              <w:t xml:space="preserve"> the role of DNA replication in the cell cycle (especially mitosis), the importance of the cell cycle to the growth of an organism, and how disruptions in the cell cycle might lead to disease.</w:t>
            </w:r>
          </w:p>
          <w:p w14:paraId="53133BED" w14:textId="77777777" w:rsidR="000D79E2" w:rsidRPr="00B81C6E" w:rsidRDefault="000D79E2" w:rsidP="00A339CA">
            <w:pPr>
              <w:rPr>
                <w:rFonts w:ascii="Helvetica" w:hAnsi="Helvetica"/>
                <w:b/>
                <w:sz w:val="20"/>
                <w:szCs w:val="20"/>
              </w:rPr>
            </w:pPr>
          </w:p>
        </w:tc>
        <w:tc>
          <w:tcPr>
            <w:tcW w:w="2748" w:type="dxa"/>
            <w:tcBorders>
              <w:top w:val="single" w:sz="4" w:space="0" w:color="auto"/>
            </w:tcBorders>
          </w:tcPr>
          <w:p w14:paraId="541128D2" w14:textId="77777777" w:rsidR="000D79E2" w:rsidRPr="00153B91" w:rsidRDefault="00B81C6E" w:rsidP="00A339CA">
            <w:pPr>
              <w:rPr>
                <w:rFonts w:ascii="Helvetica" w:hAnsi="Helvetica"/>
                <w:b/>
                <w:sz w:val="16"/>
                <w:szCs w:val="16"/>
              </w:rPr>
            </w:pPr>
            <w:r w:rsidRPr="00153B91">
              <w:rPr>
                <w:rFonts w:ascii="Helvetica" w:hAnsi="Helvetica"/>
                <w:b/>
                <w:sz w:val="16"/>
                <w:szCs w:val="16"/>
              </w:rPr>
              <w:t>Process</w:t>
            </w:r>
            <w:r w:rsidR="003B30A8" w:rsidRPr="00153B91">
              <w:rPr>
                <w:rFonts w:ascii="Helvetica" w:hAnsi="Helvetica"/>
                <w:b/>
                <w:sz w:val="16"/>
                <w:szCs w:val="16"/>
              </w:rPr>
              <w:t>:</w:t>
            </w:r>
          </w:p>
          <w:p w14:paraId="46972DBE" w14:textId="77777777" w:rsidR="003B30A8" w:rsidRPr="00153B91" w:rsidRDefault="003B30A8" w:rsidP="003B30A8">
            <w:pPr>
              <w:rPr>
                <w:rFonts w:ascii="Helvetica" w:hAnsi="Helvetica"/>
                <w:sz w:val="16"/>
                <w:szCs w:val="16"/>
              </w:rPr>
            </w:pPr>
            <w:r w:rsidRPr="00153B91">
              <w:rPr>
                <w:rFonts w:ascii="Helvetica" w:hAnsi="Helvetica"/>
                <w:b/>
                <w:sz w:val="16"/>
                <w:szCs w:val="16"/>
              </w:rPr>
              <w:t>2H</w:t>
            </w:r>
            <w:r w:rsidRPr="00153B91">
              <w:rPr>
                <w:rFonts w:ascii="Helvetica" w:hAnsi="Helvetica"/>
                <w:sz w:val="16"/>
                <w:szCs w:val="16"/>
              </w:rPr>
              <w:t xml:space="preserve"> </w:t>
            </w:r>
            <w:r w:rsidRPr="00153B91">
              <w:rPr>
                <w:rFonts w:ascii="Helvetica" w:hAnsi="Helvetica"/>
                <w:sz w:val="16"/>
                <w:szCs w:val="16"/>
                <w:highlight w:val="yellow"/>
              </w:rPr>
              <w:t>Communicate</w:t>
            </w:r>
            <w:r w:rsidRPr="00153B91">
              <w:rPr>
                <w:rFonts w:ascii="Helvetica" w:hAnsi="Helvetica"/>
                <w:sz w:val="16"/>
                <w:szCs w:val="16"/>
              </w:rPr>
              <w:t xml:space="preserve"> valid conclusions supported by data</w:t>
            </w:r>
          </w:p>
          <w:p w14:paraId="23EEDBD9" w14:textId="4C2F1DCD" w:rsidR="003B30A8" w:rsidRPr="00153B91" w:rsidRDefault="003B30A8" w:rsidP="00A339CA">
            <w:pPr>
              <w:rPr>
                <w:rFonts w:ascii="Helvetica" w:hAnsi="Helvetica"/>
                <w:b/>
                <w:sz w:val="16"/>
                <w:szCs w:val="16"/>
              </w:rPr>
            </w:pPr>
          </w:p>
        </w:tc>
        <w:tc>
          <w:tcPr>
            <w:tcW w:w="2700" w:type="dxa"/>
            <w:tcBorders>
              <w:top w:val="single" w:sz="4" w:space="0" w:color="auto"/>
            </w:tcBorders>
          </w:tcPr>
          <w:p w14:paraId="173385F1" w14:textId="77777777" w:rsidR="00FA6A8C" w:rsidRPr="00F83F43" w:rsidRDefault="00FA6A8C" w:rsidP="00FA6A8C">
            <w:p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Lab report</w:t>
            </w:r>
          </w:p>
          <w:p w14:paraId="2EA63642" w14:textId="77777777" w:rsidR="00FA6A8C" w:rsidRPr="00F83F43" w:rsidRDefault="00FA6A8C" w:rsidP="00FA6A8C">
            <w:p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Graphic organizer</w:t>
            </w:r>
          </w:p>
          <w:p w14:paraId="397C554C" w14:textId="77777777" w:rsidR="00FA6A8C" w:rsidRPr="00F83F43" w:rsidRDefault="00FA6A8C" w:rsidP="00FA6A8C">
            <w:p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Journal</w:t>
            </w:r>
          </w:p>
          <w:p w14:paraId="71E11DD9" w14:textId="77777777" w:rsidR="00FA6A8C" w:rsidRPr="00F83F43" w:rsidRDefault="00FA6A8C" w:rsidP="00FA6A8C">
            <w:pPr>
              <w:shd w:val="clear" w:color="auto" w:fill="FFFFFF"/>
              <w:spacing w:before="100" w:beforeAutospacing="1" w:after="100" w:afterAutospacing="1"/>
              <w:rPr>
                <w:rFonts w:ascii="Helvetica" w:eastAsia="Times New Roman" w:hAnsi="Helvetica"/>
                <w:color w:val="000000" w:themeColor="text1"/>
                <w:sz w:val="16"/>
                <w:szCs w:val="16"/>
              </w:rPr>
            </w:pPr>
            <w:r w:rsidRPr="00F83F43">
              <w:rPr>
                <w:rFonts w:ascii="Helvetica" w:eastAsia="Times New Roman" w:hAnsi="Helvetica"/>
                <w:color w:val="000000" w:themeColor="text1"/>
                <w:sz w:val="16"/>
                <w:szCs w:val="16"/>
              </w:rPr>
              <w:t>Use tech</w:t>
            </w:r>
          </w:p>
          <w:p w14:paraId="1D74EB20" w14:textId="77777777" w:rsidR="000D79E2" w:rsidRPr="003B30A8" w:rsidRDefault="000D79E2" w:rsidP="00A339CA">
            <w:pPr>
              <w:rPr>
                <w:rFonts w:ascii="Helvetica" w:hAnsi="Helvetica"/>
                <w:b/>
                <w:sz w:val="16"/>
                <w:szCs w:val="16"/>
              </w:rPr>
            </w:pPr>
          </w:p>
        </w:tc>
        <w:tc>
          <w:tcPr>
            <w:tcW w:w="2472" w:type="dxa"/>
            <w:tcBorders>
              <w:top w:val="single" w:sz="4" w:space="0" w:color="auto"/>
            </w:tcBorders>
          </w:tcPr>
          <w:p w14:paraId="296CF58E" w14:textId="77777777" w:rsidR="000D79E2" w:rsidRPr="003B30A8" w:rsidRDefault="000D79E2" w:rsidP="00A339CA">
            <w:pPr>
              <w:rPr>
                <w:rFonts w:ascii="Helvetica" w:hAnsi="Helvetica"/>
                <w:b/>
                <w:sz w:val="16"/>
                <w:szCs w:val="16"/>
              </w:rPr>
            </w:pPr>
          </w:p>
        </w:tc>
        <w:tc>
          <w:tcPr>
            <w:tcW w:w="1680" w:type="dxa"/>
            <w:tcBorders>
              <w:top w:val="single" w:sz="4" w:space="0" w:color="auto"/>
            </w:tcBorders>
          </w:tcPr>
          <w:p w14:paraId="541514A3" w14:textId="77777777" w:rsidR="000D79E2" w:rsidRPr="003B30A8" w:rsidRDefault="000D79E2" w:rsidP="00A339CA">
            <w:pPr>
              <w:rPr>
                <w:rFonts w:ascii="Helvetica" w:hAnsi="Helvetica"/>
                <w:b/>
                <w:sz w:val="16"/>
                <w:szCs w:val="16"/>
              </w:rPr>
            </w:pPr>
          </w:p>
        </w:tc>
        <w:tc>
          <w:tcPr>
            <w:tcW w:w="1920" w:type="dxa"/>
            <w:tcBorders>
              <w:top w:val="single" w:sz="4" w:space="0" w:color="auto"/>
            </w:tcBorders>
          </w:tcPr>
          <w:p w14:paraId="47C59911" w14:textId="02450D04" w:rsidR="000D79E2" w:rsidRPr="003B30A8" w:rsidRDefault="007955C6" w:rsidP="00A339CA">
            <w:pPr>
              <w:rPr>
                <w:rFonts w:ascii="Helvetica" w:hAnsi="Helvetica"/>
                <w:b/>
                <w:sz w:val="16"/>
                <w:szCs w:val="16"/>
              </w:rPr>
            </w:pPr>
            <w:r w:rsidRPr="00B81C6E">
              <w:rPr>
                <w:rFonts w:ascii="Helvetica" w:hAnsi="Helvetica"/>
                <w:sz w:val="16"/>
                <w:szCs w:val="16"/>
              </w:rPr>
              <w:t>40% of all questions in STAAR will be dual coded</w:t>
            </w:r>
          </w:p>
        </w:tc>
      </w:tr>
      <w:tr w:rsidR="0057196E" w14:paraId="07372AB5" w14:textId="77777777" w:rsidTr="00153B91">
        <w:trPr>
          <w:trHeight w:val="1601"/>
        </w:trPr>
        <w:tc>
          <w:tcPr>
            <w:tcW w:w="3060" w:type="dxa"/>
            <w:vMerge/>
          </w:tcPr>
          <w:p w14:paraId="1A796A6C" w14:textId="3157EEA9" w:rsidR="000D79E2" w:rsidRDefault="000D79E2">
            <w:pPr>
              <w:contextualSpacing w:val="0"/>
              <w:rPr>
                <w:b/>
                <w:sz w:val="32"/>
                <w:szCs w:val="32"/>
              </w:rPr>
            </w:pPr>
          </w:p>
        </w:tc>
        <w:tc>
          <w:tcPr>
            <w:tcW w:w="2748" w:type="dxa"/>
          </w:tcPr>
          <w:p w14:paraId="21F3490E" w14:textId="77777777" w:rsidR="003B30A8" w:rsidRPr="00153B91" w:rsidRDefault="003B30A8" w:rsidP="003B30A8">
            <w:pPr>
              <w:rPr>
                <w:rFonts w:ascii="Helvetica" w:hAnsi="Helvetica"/>
                <w:sz w:val="16"/>
                <w:szCs w:val="16"/>
              </w:rPr>
            </w:pPr>
            <w:r w:rsidRPr="00153B91">
              <w:rPr>
                <w:rFonts w:ascii="Helvetica" w:hAnsi="Helvetica"/>
                <w:b/>
                <w:sz w:val="16"/>
                <w:szCs w:val="16"/>
              </w:rPr>
              <w:t xml:space="preserve">5A </w:t>
            </w:r>
            <w:r w:rsidRPr="00153B91">
              <w:rPr>
                <w:rFonts w:ascii="Helvetica" w:hAnsi="Helvetica"/>
                <w:sz w:val="16"/>
                <w:szCs w:val="16"/>
                <w:highlight w:val="yellow"/>
              </w:rPr>
              <w:t>Describe</w:t>
            </w:r>
            <w:r w:rsidRPr="00153B91">
              <w:rPr>
                <w:rFonts w:ascii="Helvetica" w:hAnsi="Helvetica"/>
                <w:sz w:val="16"/>
                <w:szCs w:val="16"/>
              </w:rPr>
              <w:t xml:space="preserve"> cell cycle:</w:t>
            </w:r>
          </w:p>
          <w:p w14:paraId="0D46590F" w14:textId="77777777" w:rsidR="003B30A8" w:rsidRPr="00153B91" w:rsidRDefault="003B30A8" w:rsidP="003B30A8">
            <w:pPr>
              <w:pStyle w:val="ListParagraph"/>
              <w:numPr>
                <w:ilvl w:val="0"/>
                <w:numId w:val="2"/>
              </w:numPr>
              <w:rPr>
                <w:rFonts w:ascii="Helvetica" w:hAnsi="Helvetica"/>
                <w:sz w:val="16"/>
                <w:szCs w:val="16"/>
              </w:rPr>
            </w:pPr>
            <w:r w:rsidRPr="00153B91">
              <w:rPr>
                <w:rFonts w:ascii="Helvetica" w:hAnsi="Helvetica"/>
                <w:sz w:val="16"/>
                <w:szCs w:val="16"/>
              </w:rPr>
              <w:t>DNA Replication</w:t>
            </w:r>
          </w:p>
          <w:p w14:paraId="5ED3460D" w14:textId="77777777" w:rsidR="003B30A8" w:rsidRPr="00153B91" w:rsidRDefault="003B30A8" w:rsidP="003B30A8">
            <w:pPr>
              <w:pStyle w:val="ListParagraph"/>
              <w:numPr>
                <w:ilvl w:val="0"/>
                <w:numId w:val="2"/>
              </w:numPr>
              <w:rPr>
                <w:rFonts w:ascii="Helvetica" w:hAnsi="Helvetica"/>
                <w:sz w:val="16"/>
                <w:szCs w:val="16"/>
              </w:rPr>
            </w:pPr>
            <w:r w:rsidRPr="00153B91">
              <w:rPr>
                <w:rFonts w:ascii="Helvetica" w:hAnsi="Helvetica"/>
                <w:sz w:val="16"/>
                <w:szCs w:val="16"/>
              </w:rPr>
              <w:t>Mitosis</w:t>
            </w:r>
          </w:p>
          <w:p w14:paraId="3EF478CB" w14:textId="6A334400" w:rsidR="000D79E2" w:rsidRPr="00153B91" w:rsidRDefault="003B30A8" w:rsidP="003B30A8">
            <w:pPr>
              <w:pStyle w:val="ListParagraph"/>
              <w:numPr>
                <w:ilvl w:val="0"/>
                <w:numId w:val="2"/>
              </w:numPr>
              <w:rPr>
                <w:rFonts w:ascii="Helvetica" w:hAnsi="Helvetica"/>
                <w:b/>
                <w:sz w:val="16"/>
                <w:szCs w:val="16"/>
              </w:rPr>
            </w:pPr>
            <w:r w:rsidRPr="00153B91">
              <w:rPr>
                <w:rFonts w:ascii="Helvetica" w:hAnsi="Helvetica"/>
                <w:sz w:val="16"/>
                <w:szCs w:val="16"/>
              </w:rPr>
              <w:t>Growth of organisms</w:t>
            </w:r>
          </w:p>
        </w:tc>
        <w:tc>
          <w:tcPr>
            <w:tcW w:w="2700" w:type="dxa"/>
          </w:tcPr>
          <w:p w14:paraId="7C72C13C" w14:textId="77777777" w:rsidR="00FA6A8C" w:rsidRPr="00E635BF" w:rsidRDefault="00FA6A8C" w:rsidP="00FA6A8C">
            <w:pPr>
              <w:rPr>
                <w:rFonts w:ascii="Helvetica" w:hAnsi="Helvetica"/>
                <w:sz w:val="16"/>
                <w:szCs w:val="16"/>
              </w:rPr>
            </w:pPr>
            <w:r w:rsidRPr="00E635BF">
              <w:rPr>
                <w:rFonts w:ascii="Helvetica" w:hAnsi="Helvetica"/>
                <w:sz w:val="16"/>
                <w:szCs w:val="16"/>
              </w:rPr>
              <w:t>Cell cycle</w:t>
            </w:r>
          </w:p>
          <w:p w14:paraId="43CAE022" w14:textId="596C2689" w:rsidR="000D79E2" w:rsidRPr="003B30A8" w:rsidRDefault="00FA6A8C" w:rsidP="00FA6A8C">
            <w:pPr>
              <w:rPr>
                <w:rFonts w:ascii="Helvetica" w:hAnsi="Helvetica"/>
                <w:b/>
                <w:sz w:val="16"/>
                <w:szCs w:val="16"/>
              </w:rPr>
            </w:pPr>
            <w:r w:rsidRPr="00E635BF">
              <w:rPr>
                <w:rFonts w:ascii="Helvetica" w:hAnsi="Helvetica"/>
                <w:sz w:val="16"/>
                <w:szCs w:val="16"/>
              </w:rPr>
              <w:t>Interphase, etc.</w:t>
            </w:r>
          </w:p>
        </w:tc>
        <w:tc>
          <w:tcPr>
            <w:tcW w:w="2472" w:type="dxa"/>
          </w:tcPr>
          <w:p w14:paraId="590550C4" w14:textId="23C48891" w:rsidR="000D79E2" w:rsidRPr="003B30A8" w:rsidRDefault="00FA6A8C" w:rsidP="00A339CA">
            <w:pPr>
              <w:rPr>
                <w:rFonts w:ascii="Helvetica" w:hAnsi="Helvetica"/>
                <w:b/>
                <w:sz w:val="16"/>
                <w:szCs w:val="16"/>
              </w:rPr>
            </w:pPr>
            <w:r w:rsidRPr="00A27754">
              <w:rPr>
                <w:rFonts w:ascii="Helvetica" w:hAnsi="Helvetica"/>
                <w:b/>
                <w:noProof/>
                <w:sz w:val="20"/>
                <w:szCs w:val="20"/>
              </w:rPr>
              <w:drawing>
                <wp:inline distT="0" distB="0" distL="0" distR="0" wp14:anchorId="45B7E25D" wp14:editId="3A73F2C3">
                  <wp:extent cx="1244600" cy="973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4600" cy="973455"/>
                          </a:xfrm>
                          <a:prstGeom prst="rect">
                            <a:avLst/>
                          </a:prstGeom>
                        </pic:spPr>
                      </pic:pic>
                    </a:graphicData>
                  </a:graphic>
                </wp:inline>
              </w:drawing>
            </w:r>
          </w:p>
        </w:tc>
        <w:tc>
          <w:tcPr>
            <w:tcW w:w="1680" w:type="dxa"/>
          </w:tcPr>
          <w:p w14:paraId="242FF438" w14:textId="77777777" w:rsidR="007955C6" w:rsidRPr="000A7528" w:rsidRDefault="007955C6" w:rsidP="007955C6">
            <w:pPr>
              <w:rPr>
                <w:rFonts w:ascii="Helvetica" w:hAnsi="Helvetica"/>
                <w:sz w:val="16"/>
                <w:szCs w:val="16"/>
              </w:rPr>
            </w:pPr>
            <w:r w:rsidRPr="000A7528">
              <w:rPr>
                <w:rFonts w:ascii="Helvetica" w:hAnsi="Helvetica"/>
                <w:sz w:val="16"/>
                <w:szCs w:val="16"/>
              </w:rPr>
              <w:t>Interphase</w:t>
            </w:r>
          </w:p>
          <w:p w14:paraId="5EB8C209" w14:textId="77777777" w:rsidR="007955C6" w:rsidRPr="000A7528" w:rsidRDefault="007955C6" w:rsidP="007955C6">
            <w:pPr>
              <w:rPr>
                <w:rFonts w:ascii="Helvetica" w:hAnsi="Helvetica"/>
                <w:sz w:val="16"/>
                <w:szCs w:val="16"/>
              </w:rPr>
            </w:pPr>
            <w:r w:rsidRPr="000A7528">
              <w:rPr>
                <w:rFonts w:ascii="Helvetica" w:hAnsi="Helvetica"/>
                <w:sz w:val="16"/>
                <w:szCs w:val="16"/>
              </w:rPr>
              <w:t>G, S, M</w:t>
            </w:r>
          </w:p>
          <w:p w14:paraId="70F8CE39" w14:textId="77777777" w:rsidR="007955C6" w:rsidRPr="000A7528" w:rsidRDefault="007955C6" w:rsidP="007955C6">
            <w:pPr>
              <w:rPr>
                <w:rFonts w:ascii="Helvetica" w:hAnsi="Helvetica"/>
                <w:sz w:val="16"/>
                <w:szCs w:val="16"/>
              </w:rPr>
            </w:pPr>
            <w:r w:rsidRPr="000A7528">
              <w:rPr>
                <w:rFonts w:ascii="Helvetica" w:hAnsi="Helvetica"/>
                <w:sz w:val="16"/>
                <w:szCs w:val="16"/>
              </w:rPr>
              <w:t>Mitosis</w:t>
            </w:r>
          </w:p>
          <w:p w14:paraId="140C63AF" w14:textId="77777777" w:rsidR="007955C6" w:rsidRPr="000A7528" w:rsidRDefault="007955C6" w:rsidP="007955C6">
            <w:pPr>
              <w:rPr>
                <w:rFonts w:ascii="Helvetica" w:hAnsi="Helvetica"/>
                <w:sz w:val="16"/>
                <w:szCs w:val="16"/>
              </w:rPr>
            </w:pPr>
            <w:r w:rsidRPr="000A7528">
              <w:rPr>
                <w:rFonts w:ascii="Helvetica" w:hAnsi="Helvetica"/>
                <w:sz w:val="16"/>
                <w:szCs w:val="16"/>
              </w:rPr>
              <w:t>Prophase</w:t>
            </w:r>
          </w:p>
          <w:p w14:paraId="3A58F788" w14:textId="77777777" w:rsidR="007955C6" w:rsidRPr="000A7528" w:rsidRDefault="007955C6" w:rsidP="007955C6">
            <w:pPr>
              <w:rPr>
                <w:rFonts w:ascii="Helvetica" w:hAnsi="Helvetica"/>
                <w:sz w:val="16"/>
                <w:szCs w:val="16"/>
              </w:rPr>
            </w:pPr>
            <w:r w:rsidRPr="000A7528">
              <w:rPr>
                <w:rFonts w:ascii="Helvetica" w:hAnsi="Helvetica"/>
                <w:sz w:val="16"/>
                <w:szCs w:val="16"/>
              </w:rPr>
              <w:t>Metaphase</w:t>
            </w:r>
          </w:p>
          <w:p w14:paraId="021CF6C6" w14:textId="77777777" w:rsidR="007955C6" w:rsidRPr="000A7528" w:rsidRDefault="007955C6" w:rsidP="007955C6">
            <w:pPr>
              <w:rPr>
                <w:rFonts w:ascii="Helvetica" w:hAnsi="Helvetica"/>
                <w:sz w:val="16"/>
                <w:szCs w:val="16"/>
              </w:rPr>
            </w:pPr>
            <w:r w:rsidRPr="000A7528">
              <w:rPr>
                <w:rFonts w:ascii="Helvetica" w:hAnsi="Helvetica"/>
                <w:sz w:val="16"/>
                <w:szCs w:val="16"/>
              </w:rPr>
              <w:t>Anaphase</w:t>
            </w:r>
          </w:p>
          <w:p w14:paraId="2C33BFA8" w14:textId="77777777" w:rsidR="007955C6" w:rsidRPr="000A7528" w:rsidRDefault="007955C6" w:rsidP="007955C6">
            <w:pPr>
              <w:rPr>
                <w:rFonts w:ascii="Helvetica" w:hAnsi="Helvetica"/>
                <w:sz w:val="16"/>
                <w:szCs w:val="16"/>
              </w:rPr>
            </w:pPr>
            <w:r w:rsidRPr="000A7528">
              <w:rPr>
                <w:rFonts w:ascii="Helvetica" w:hAnsi="Helvetica"/>
                <w:sz w:val="16"/>
                <w:szCs w:val="16"/>
              </w:rPr>
              <w:t>Telophase</w:t>
            </w:r>
          </w:p>
          <w:p w14:paraId="584C4C93" w14:textId="77777777" w:rsidR="007955C6" w:rsidRDefault="007955C6" w:rsidP="007955C6">
            <w:pPr>
              <w:rPr>
                <w:rFonts w:ascii="Helvetica" w:hAnsi="Helvetica"/>
                <w:sz w:val="16"/>
                <w:szCs w:val="16"/>
              </w:rPr>
            </w:pPr>
            <w:r w:rsidRPr="000A7528">
              <w:rPr>
                <w:rFonts w:ascii="Helvetica" w:hAnsi="Helvetica"/>
                <w:sz w:val="16"/>
                <w:szCs w:val="16"/>
              </w:rPr>
              <w:t>Cytokinesis</w:t>
            </w:r>
          </w:p>
          <w:p w14:paraId="3BF855EE" w14:textId="77777777" w:rsidR="000D79E2" w:rsidRPr="003B30A8" w:rsidRDefault="000D79E2" w:rsidP="00A339CA">
            <w:pPr>
              <w:rPr>
                <w:rFonts w:ascii="Helvetica" w:hAnsi="Helvetica"/>
                <w:b/>
                <w:sz w:val="16"/>
                <w:szCs w:val="16"/>
              </w:rPr>
            </w:pPr>
          </w:p>
        </w:tc>
        <w:tc>
          <w:tcPr>
            <w:tcW w:w="1920" w:type="dxa"/>
          </w:tcPr>
          <w:p w14:paraId="23A65AC0" w14:textId="77777777" w:rsidR="007955C6" w:rsidRDefault="007955C6" w:rsidP="007955C6">
            <w:pPr>
              <w:rPr>
                <w:rFonts w:ascii="Helvetica" w:hAnsi="Helvetica"/>
                <w:sz w:val="16"/>
                <w:szCs w:val="16"/>
              </w:rPr>
            </w:pPr>
            <w:r w:rsidRPr="00B81C6E">
              <w:rPr>
                <w:rFonts w:ascii="Helvetica" w:hAnsi="Helvetica"/>
                <w:b/>
                <w:sz w:val="16"/>
                <w:szCs w:val="16"/>
              </w:rPr>
              <w:t>-Mitosis</w:t>
            </w:r>
            <w:r>
              <w:rPr>
                <w:rFonts w:ascii="Helvetica" w:hAnsi="Helvetica"/>
                <w:sz w:val="16"/>
                <w:szCs w:val="16"/>
              </w:rPr>
              <w:t xml:space="preserve"> questions use a lot of drawings, micrographs, diagrams</w:t>
            </w:r>
          </w:p>
          <w:p w14:paraId="4105666D" w14:textId="3FF43591" w:rsidR="000D79E2" w:rsidRPr="003B30A8" w:rsidRDefault="007955C6" w:rsidP="007955C6">
            <w:pPr>
              <w:rPr>
                <w:rFonts w:ascii="Helvetica" w:hAnsi="Helvetica"/>
                <w:b/>
                <w:sz w:val="16"/>
                <w:szCs w:val="16"/>
              </w:rPr>
            </w:pPr>
            <w:r w:rsidRPr="00B81C6E">
              <w:rPr>
                <w:rFonts w:ascii="Helvetica" w:hAnsi="Helvetica"/>
                <w:b/>
                <w:sz w:val="16"/>
                <w:szCs w:val="16"/>
              </w:rPr>
              <w:t>-</w:t>
            </w:r>
            <w:r>
              <w:rPr>
                <w:rFonts w:ascii="Helvetica" w:hAnsi="Helvetica"/>
                <w:b/>
                <w:sz w:val="16"/>
                <w:szCs w:val="16"/>
              </w:rPr>
              <w:t>Fi</w:t>
            </w:r>
            <w:r w:rsidRPr="00B81C6E">
              <w:rPr>
                <w:rFonts w:ascii="Helvetica" w:hAnsi="Helvetica"/>
                <w:b/>
                <w:sz w:val="16"/>
                <w:szCs w:val="16"/>
              </w:rPr>
              <w:t>rst</w:t>
            </w:r>
            <w:r>
              <w:rPr>
                <w:rFonts w:ascii="Helvetica" w:hAnsi="Helvetica"/>
                <w:sz w:val="16"/>
                <w:szCs w:val="16"/>
              </w:rPr>
              <w:t xml:space="preserve"> time students learn about cell cycle</w:t>
            </w:r>
          </w:p>
        </w:tc>
      </w:tr>
      <w:tr w:rsidR="0057196E" w14:paraId="581EE8D1" w14:textId="77777777" w:rsidTr="004D3238">
        <w:trPr>
          <w:trHeight w:val="2101"/>
        </w:trPr>
        <w:tc>
          <w:tcPr>
            <w:tcW w:w="3060" w:type="dxa"/>
            <w:vMerge/>
            <w:tcBorders>
              <w:bottom w:val="single" w:sz="4" w:space="0" w:color="000000"/>
            </w:tcBorders>
          </w:tcPr>
          <w:p w14:paraId="6A6E23B0" w14:textId="77777777" w:rsidR="000D79E2" w:rsidRDefault="000D79E2">
            <w:pPr>
              <w:rPr>
                <w:b/>
                <w:sz w:val="32"/>
                <w:szCs w:val="32"/>
              </w:rPr>
            </w:pPr>
          </w:p>
        </w:tc>
        <w:tc>
          <w:tcPr>
            <w:tcW w:w="2748" w:type="dxa"/>
            <w:tcBorders>
              <w:bottom w:val="single" w:sz="4" w:space="0" w:color="000000"/>
            </w:tcBorders>
          </w:tcPr>
          <w:p w14:paraId="1E5C1126" w14:textId="4658208B" w:rsidR="000D79E2" w:rsidRPr="00153B91" w:rsidRDefault="003B30A8">
            <w:pPr>
              <w:rPr>
                <w:rFonts w:ascii="Helvetica" w:hAnsi="Helvetica"/>
                <w:b/>
                <w:sz w:val="16"/>
                <w:szCs w:val="16"/>
              </w:rPr>
            </w:pPr>
            <w:r w:rsidRPr="00153B91">
              <w:rPr>
                <w:rFonts w:ascii="Helvetica" w:hAnsi="Helvetica"/>
                <w:b/>
                <w:sz w:val="16"/>
                <w:szCs w:val="16"/>
              </w:rPr>
              <w:t xml:space="preserve">5D </w:t>
            </w:r>
            <w:r w:rsidRPr="00153B91">
              <w:rPr>
                <w:rFonts w:ascii="Helvetica" w:hAnsi="Helvetica"/>
                <w:sz w:val="16"/>
                <w:szCs w:val="16"/>
                <w:highlight w:val="yellow"/>
              </w:rPr>
              <w:t>Recognize</w:t>
            </w:r>
            <w:r w:rsidRPr="00153B91">
              <w:rPr>
                <w:rFonts w:ascii="Helvetica" w:hAnsi="Helvetica"/>
                <w:sz w:val="16"/>
                <w:szCs w:val="16"/>
              </w:rPr>
              <w:t xml:space="preserve"> that disruption of cell cycle will lead to cancer and other diseases</w:t>
            </w:r>
          </w:p>
        </w:tc>
        <w:tc>
          <w:tcPr>
            <w:tcW w:w="2700" w:type="dxa"/>
            <w:tcBorders>
              <w:bottom w:val="single" w:sz="4" w:space="0" w:color="000000"/>
            </w:tcBorders>
          </w:tcPr>
          <w:p w14:paraId="38F97C2F" w14:textId="7523D957" w:rsidR="000D79E2" w:rsidRPr="00FA6A8C" w:rsidRDefault="00FA6A8C" w:rsidP="00A339CA">
            <w:pPr>
              <w:rPr>
                <w:rFonts w:ascii="Helvetica" w:hAnsi="Helvetica"/>
                <w:sz w:val="16"/>
                <w:szCs w:val="16"/>
              </w:rPr>
            </w:pPr>
            <w:r w:rsidRPr="00FA6A8C">
              <w:rPr>
                <w:rFonts w:ascii="Helvetica" w:hAnsi="Helvetica"/>
                <w:sz w:val="16"/>
                <w:szCs w:val="16"/>
              </w:rPr>
              <w:t>-Normal cells control cell division</w:t>
            </w:r>
          </w:p>
          <w:p w14:paraId="2309DB3C" w14:textId="60FD6BF7" w:rsidR="00FA6A8C" w:rsidRPr="00FA6A8C" w:rsidRDefault="00FA6A8C" w:rsidP="00A339CA">
            <w:pPr>
              <w:rPr>
                <w:rFonts w:ascii="Helvetica" w:hAnsi="Helvetica"/>
                <w:sz w:val="16"/>
                <w:szCs w:val="16"/>
              </w:rPr>
            </w:pPr>
            <w:r w:rsidRPr="00FA6A8C">
              <w:rPr>
                <w:rFonts w:ascii="Helvetica" w:hAnsi="Helvetica"/>
                <w:sz w:val="16"/>
                <w:szCs w:val="16"/>
              </w:rPr>
              <w:t>-Failure to control leads to neoplasms (2);</w:t>
            </w:r>
          </w:p>
          <w:p w14:paraId="72C8DA73" w14:textId="77777777" w:rsidR="00FA6A8C" w:rsidRPr="00FA6A8C" w:rsidRDefault="00FA6A8C" w:rsidP="00A339CA">
            <w:pPr>
              <w:rPr>
                <w:rFonts w:ascii="Helvetica" w:hAnsi="Helvetica"/>
                <w:sz w:val="16"/>
                <w:szCs w:val="16"/>
              </w:rPr>
            </w:pPr>
            <w:r w:rsidRPr="00FA6A8C">
              <w:rPr>
                <w:rFonts w:ascii="Helvetica" w:hAnsi="Helvetica"/>
                <w:sz w:val="16"/>
                <w:szCs w:val="16"/>
              </w:rPr>
              <w:t>Benign and malignant</w:t>
            </w:r>
          </w:p>
          <w:p w14:paraId="4D0A9C18" w14:textId="234674D9" w:rsidR="00FA6A8C" w:rsidRPr="003B30A8" w:rsidRDefault="00FA6A8C" w:rsidP="00A339CA">
            <w:pPr>
              <w:rPr>
                <w:rFonts w:ascii="Helvetica" w:hAnsi="Helvetica"/>
                <w:b/>
                <w:sz w:val="16"/>
                <w:szCs w:val="16"/>
              </w:rPr>
            </w:pPr>
            <w:r w:rsidRPr="00FA6A8C">
              <w:rPr>
                <w:rFonts w:ascii="Helvetica" w:hAnsi="Helvetica"/>
                <w:sz w:val="16"/>
                <w:szCs w:val="16"/>
              </w:rPr>
              <w:t>-Genetic mutations appear to contribute to these maladies</w:t>
            </w:r>
          </w:p>
        </w:tc>
        <w:tc>
          <w:tcPr>
            <w:tcW w:w="2472" w:type="dxa"/>
            <w:tcBorders>
              <w:bottom w:val="single" w:sz="4" w:space="0" w:color="000000"/>
            </w:tcBorders>
          </w:tcPr>
          <w:p w14:paraId="2B1334E3" w14:textId="292FCD32" w:rsidR="000D79E2" w:rsidRPr="003B30A8" w:rsidRDefault="005C786F" w:rsidP="00A339CA">
            <w:pPr>
              <w:rPr>
                <w:rFonts w:ascii="Helvetica" w:hAnsi="Helvetica"/>
                <w:b/>
                <w:sz w:val="16"/>
                <w:szCs w:val="16"/>
              </w:rPr>
            </w:pPr>
            <w:r w:rsidRPr="005C786F">
              <w:rPr>
                <w:rFonts w:ascii="Helvetica" w:hAnsi="Helvetica"/>
                <w:b/>
                <w:noProof/>
                <w:sz w:val="16"/>
                <w:szCs w:val="16"/>
              </w:rPr>
              <w:drawing>
                <wp:inline distT="0" distB="0" distL="0" distR="0" wp14:anchorId="29DFBBCD" wp14:editId="073469A3">
                  <wp:extent cx="1244600" cy="883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4600" cy="883920"/>
                          </a:xfrm>
                          <a:prstGeom prst="rect">
                            <a:avLst/>
                          </a:prstGeom>
                        </pic:spPr>
                      </pic:pic>
                    </a:graphicData>
                  </a:graphic>
                </wp:inline>
              </w:drawing>
            </w:r>
          </w:p>
        </w:tc>
        <w:tc>
          <w:tcPr>
            <w:tcW w:w="1680" w:type="dxa"/>
            <w:tcBorders>
              <w:bottom w:val="single" w:sz="4" w:space="0" w:color="000000"/>
            </w:tcBorders>
          </w:tcPr>
          <w:p w14:paraId="67325169" w14:textId="77777777" w:rsidR="005C786F" w:rsidRPr="005C786F" w:rsidRDefault="005C786F" w:rsidP="005C786F">
            <w:pPr>
              <w:rPr>
                <w:rFonts w:ascii="Helvetica" w:eastAsia="Times New Roman" w:hAnsi="Helvetica"/>
                <w:sz w:val="16"/>
                <w:szCs w:val="16"/>
              </w:rPr>
            </w:pPr>
            <w:r w:rsidRPr="005C786F">
              <w:rPr>
                <w:rFonts w:ascii="Helvetica" w:eastAsia="Times New Roman" w:hAnsi="Helvetica"/>
                <w:sz w:val="16"/>
                <w:szCs w:val="16"/>
              </w:rPr>
              <w:t>– oncogenes, mutated, genes, transform, cell, tumor cell, benign, malignant, formation, tumor, ATP, production, inhibited, unregulated, somatic cell, antibody</w:t>
            </w:r>
          </w:p>
          <w:p w14:paraId="1AE0BF16" w14:textId="77777777" w:rsidR="000D79E2" w:rsidRPr="003B30A8" w:rsidRDefault="000D79E2" w:rsidP="00A339CA">
            <w:pPr>
              <w:rPr>
                <w:rFonts w:ascii="Helvetica" w:hAnsi="Helvetica"/>
                <w:b/>
                <w:sz w:val="16"/>
                <w:szCs w:val="16"/>
              </w:rPr>
            </w:pPr>
          </w:p>
        </w:tc>
        <w:tc>
          <w:tcPr>
            <w:tcW w:w="1920" w:type="dxa"/>
            <w:tcBorders>
              <w:bottom w:val="single" w:sz="4" w:space="0" w:color="000000"/>
            </w:tcBorders>
          </w:tcPr>
          <w:p w14:paraId="6096163C" w14:textId="77777777" w:rsidR="001239CE" w:rsidRDefault="001239CE" w:rsidP="001C6754">
            <w:pPr>
              <w:rPr>
                <w:rFonts w:ascii="Helvetica" w:eastAsia="Times New Roman" w:hAnsi="Helvetica"/>
                <w:sz w:val="16"/>
                <w:szCs w:val="16"/>
              </w:rPr>
            </w:pPr>
            <w:r w:rsidRPr="0057196E">
              <w:rPr>
                <w:rFonts w:ascii="Helvetica" w:eastAsia="Times New Roman" w:hAnsi="Helvetica"/>
                <w:b/>
                <w:sz w:val="16"/>
                <w:szCs w:val="16"/>
              </w:rPr>
              <w:t>Students</w:t>
            </w:r>
            <w:r>
              <w:rPr>
                <w:rFonts w:ascii="Helvetica" w:eastAsia="Times New Roman" w:hAnsi="Helvetica"/>
                <w:sz w:val="16"/>
                <w:szCs w:val="16"/>
              </w:rPr>
              <w:t xml:space="preserve"> should know</w:t>
            </w:r>
            <w:r w:rsidR="001C6754" w:rsidRPr="001C6754">
              <w:rPr>
                <w:rFonts w:ascii="Helvetica" w:eastAsia="Times New Roman" w:hAnsi="Helvetica"/>
                <w:sz w:val="16"/>
                <w:szCs w:val="16"/>
              </w:rPr>
              <w:t xml:space="preserve"> that cellular respiration and breathing </w:t>
            </w:r>
            <w:r>
              <w:rPr>
                <w:rFonts w:ascii="Helvetica" w:eastAsia="Times New Roman" w:hAnsi="Helvetica"/>
                <w:sz w:val="16"/>
                <w:szCs w:val="16"/>
              </w:rPr>
              <w:t xml:space="preserve">respiration </w:t>
            </w:r>
            <w:r w:rsidR="001C6754" w:rsidRPr="001C6754">
              <w:rPr>
                <w:rFonts w:ascii="Helvetica" w:eastAsia="Times New Roman" w:hAnsi="Helvetica"/>
                <w:sz w:val="16"/>
                <w:szCs w:val="16"/>
              </w:rPr>
              <w:t xml:space="preserve">are two separate processes. </w:t>
            </w:r>
          </w:p>
          <w:p w14:paraId="4F1FD6AC" w14:textId="22F1A1D8" w:rsidR="001C6754" w:rsidRPr="001C6754" w:rsidRDefault="0057196E" w:rsidP="001C6754">
            <w:pPr>
              <w:rPr>
                <w:rFonts w:ascii="Helvetica" w:eastAsia="Times New Roman" w:hAnsi="Helvetica"/>
                <w:sz w:val="16"/>
                <w:szCs w:val="16"/>
              </w:rPr>
            </w:pPr>
            <w:r>
              <w:rPr>
                <w:rFonts w:ascii="Helvetica" w:eastAsia="Times New Roman" w:hAnsi="Helvetica"/>
                <w:b/>
                <w:sz w:val="16"/>
                <w:szCs w:val="16"/>
              </w:rPr>
              <w:t>-</w:t>
            </w:r>
            <w:r w:rsidR="001C6754" w:rsidRPr="0057196E">
              <w:rPr>
                <w:rFonts w:ascii="Helvetica" w:eastAsia="Times New Roman" w:hAnsi="Helvetica"/>
                <w:b/>
                <w:sz w:val="16"/>
                <w:szCs w:val="16"/>
              </w:rPr>
              <w:t xml:space="preserve">Students </w:t>
            </w:r>
            <w:r w:rsidR="001C6754" w:rsidRPr="001C6754">
              <w:rPr>
                <w:rFonts w:ascii="Helvetica" w:eastAsia="Times New Roman" w:hAnsi="Helvetica"/>
                <w:sz w:val="16"/>
                <w:szCs w:val="16"/>
              </w:rPr>
              <w:t>need to understand that cell reproduction, cell division, and cell cycle are all synonymous.</w:t>
            </w:r>
          </w:p>
          <w:p w14:paraId="3B0F6192" w14:textId="77777777" w:rsidR="000D79E2" w:rsidRPr="003B30A8" w:rsidRDefault="000D79E2" w:rsidP="00A339CA">
            <w:pPr>
              <w:rPr>
                <w:rFonts w:ascii="Helvetica" w:hAnsi="Helvetica"/>
                <w:b/>
                <w:sz w:val="16"/>
                <w:szCs w:val="16"/>
              </w:rPr>
            </w:pPr>
          </w:p>
        </w:tc>
      </w:tr>
      <w:tr w:rsidR="004D3238" w14:paraId="3B556D0F" w14:textId="77777777" w:rsidTr="00C3794E">
        <w:trPr>
          <w:trHeight w:val="655"/>
        </w:trPr>
        <w:tc>
          <w:tcPr>
            <w:tcW w:w="14580" w:type="dxa"/>
            <w:gridSpan w:val="6"/>
            <w:tcBorders>
              <w:top w:val="single" w:sz="4" w:space="0" w:color="000000"/>
            </w:tcBorders>
          </w:tcPr>
          <w:p w14:paraId="6A5AD808" w14:textId="6C8DBE2F" w:rsidR="004D3238" w:rsidRDefault="004D3238" w:rsidP="00A339CA">
            <w:pPr>
              <w:rPr>
                <w:rFonts w:ascii="Helvetica" w:eastAsia="Times New Roman" w:hAnsi="Helvetica"/>
                <w:b/>
                <w:sz w:val="16"/>
                <w:szCs w:val="16"/>
              </w:rPr>
            </w:pPr>
            <w:r>
              <w:rPr>
                <w:rFonts w:ascii="Helvetica" w:eastAsia="Times New Roman" w:hAnsi="Helvetica"/>
                <w:b/>
                <w:sz w:val="16"/>
                <w:szCs w:val="16"/>
              </w:rPr>
              <w:t>Misconceptions:</w:t>
            </w:r>
          </w:p>
          <w:p w14:paraId="40A09C02" w14:textId="77777777" w:rsidR="004D3238" w:rsidRDefault="004D3238" w:rsidP="00A339CA">
            <w:pPr>
              <w:rPr>
                <w:rFonts w:ascii="Helvetica" w:eastAsia="Times New Roman" w:hAnsi="Helvetica"/>
                <w:sz w:val="16"/>
                <w:szCs w:val="16"/>
              </w:rPr>
            </w:pPr>
            <w:r>
              <w:rPr>
                <w:rFonts w:ascii="Helvetica" w:eastAsia="Times New Roman" w:hAnsi="Helvetica"/>
                <w:sz w:val="16"/>
                <w:szCs w:val="16"/>
              </w:rPr>
              <w:t>Cellular respiration and breathing respiration are not the same thing.</w:t>
            </w:r>
          </w:p>
          <w:p w14:paraId="41718704" w14:textId="77777777" w:rsidR="004D3238" w:rsidRPr="004D3238" w:rsidRDefault="004D3238" w:rsidP="00A339CA">
            <w:pPr>
              <w:rPr>
                <w:rFonts w:ascii="Helvetica" w:eastAsia="Times New Roman" w:hAnsi="Helvetica"/>
                <w:sz w:val="16"/>
                <w:szCs w:val="16"/>
              </w:rPr>
            </w:pPr>
          </w:p>
        </w:tc>
      </w:tr>
    </w:tbl>
    <w:p w14:paraId="0CF0E100" w14:textId="77777777" w:rsidR="00EA76A3" w:rsidRDefault="00EA76A3" w:rsidP="00E2042F">
      <w:pPr>
        <w:rPr>
          <w:sz w:val="52"/>
          <w:szCs w:val="2"/>
        </w:rPr>
      </w:pPr>
    </w:p>
    <w:p w14:paraId="7C579441" w14:textId="77777777" w:rsidR="00153B91" w:rsidRDefault="00153B91" w:rsidP="00E2042F">
      <w:pPr>
        <w:rPr>
          <w:sz w:val="52"/>
          <w:szCs w:val="2"/>
        </w:rPr>
      </w:pPr>
    </w:p>
    <w:p w14:paraId="46DF87CF" w14:textId="77777777" w:rsidR="00153B91" w:rsidRDefault="00153B91" w:rsidP="00E2042F">
      <w:pPr>
        <w:rPr>
          <w:sz w:val="52"/>
          <w:szCs w:val="2"/>
        </w:rPr>
      </w:pPr>
    </w:p>
    <w:p w14:paraId="0869F655" w14:textId="77777777" w:rsidR="00153B91" w:rsidRDefault="00153B91" w:rsidP="00E2042F">
      <w:pPr>
        <w:rPr>
          <w:sz w:val="52"/>
          <w:szCs w:val="2"/>
        </w:rPr>
      </w:pPr>
    </w:p>
    <w:p w14:paraId="641BBE18" w14:textId="77777777" w:rsidR="00153B91" w:rsidRDefault="00153B91" w:rsidP="00E2042F">
      <w:pPr>
        <w:rPr>
          <w:sz w:val="52"/>
          <w:szCs w:val="2"/>
        </w:rPr>
      </w:pPr>
    </w:p>
    <w:p w14:paraId="175886CC" w14:textId="77777777" w:rsidR="00153B91" w:rsidRDefault="00153B91" w:rsidP="00E2042F">
      <w:pPr>
        <w:rPr>
          <w:sz w:val="52"/>
          <w:szCs w:val="2"/>
        </w:rPr>
      </w:pPr>
    </w:p>
    <w:p w14:paraId="3A37FF0D" w14:textId="77777777" w:rsidR="00153B91" w:rsidRDefault="00153B91" w:rsidP="00E2042F">
      <w:pPr>
        <w:rPr>
          <w:sz w:val="52"/>
          <w:szCs w:val="2"/>
        </w:rPr>
      </w:pPr>
    </w:p>
    <w:p w14:paraId="0FF472F4" w14:textId="77777777" w:rsidR="000A477D" w:rsidRDefault="000D79E2" w:rsidP="0057151D">
      <w:pPr>
        <w:jc w:val="center"/>
        <w:rPr>
          <w:sz w:val="52"/>
          <w:szCs w:val="2"/>
        </w:rPr>
      </w:pPr>
      <w:r>
        <w:rPr>
          <w:sz w:val="52"/>
          <w:szCs w:val="2"/>
        </w:rPr>
        <w:lastRenderedPageBreak/>
        <w:t xml:space="preserve">Assessment Creator </w:t>
      </w:r>
    </w:p>
    <w:p w14:paraId="2FEAA5BA" w14:textId="77777777" w:rsidR="000A477D" w:rsidRDefault="000A477D" w:rsidP="000A477D">
      <w:pPr>
        <w:rPr>
          <w:sz w:val="52"/>
          <w:szCs w:val="2"/>
        </w:rPr>
      </w:pPr>
    </w:p>
    <w:tbl>
      <w:tblPr>
        <w:tblStyle w:val="TableGrid"/>
        <w:tblW w:w="0" w:type="auto"/>
        <w:jc w:val="center"/>
        <w:tblLook w:val="04A0" w:firstRow="1" w:lastRow="0" w:firstColumn="1" w:lastColumn="0" w:noHBand="0" w:noVBand="1"/>
      </w:tblPr>
      <w:tblGrid>
        <w:gridCol w:w="2420"/>
        <w:gridCol w:w="2045"/>
        <w:gridCol w:w="3458"/>
        <w:gridCol w:w="3339"/>
        <w:gridCol w:w="3128"/>
      </w:tblGrid>
      <w:tr w:rsidR="006B7364" w:rsidRPr="00A754F7" w14:paraId="773714AC" w14:textId="77777777" w:rsidTr="00A754F7">
        <w:trPr>
          <w:trHeight w:val="1232"/>
          <w:jc w:val="center"/>
        </w:trPr>
        <w:tc>
          <w:tcPr>
            <w:tcW w:w="14616" w:type="dxa"/>
            <w:gridSpan w:val="5"/>
            <w:shd w:val="clear" w:color="auto" w:fill="D9D9D9" w:themeFill="background1" w:themeFillShade="D9"/>
            <w:vAlign w:val="center"/>
          </w:tcPr>
          <w:p w14:paraId="57E4950E" w14:textId="77777777" w:rsidR="006B7364" w:rsidRPr="00A754F7" w:rsidRDefault="006B7364" w:rsidP="00A754F7">
            <w:pPr>
              <w:jc w:val="center"/>
              <w:rPr>
                <w:b/>
                <w:sz w:val="52"/>
                <w:szCs w:val="2"/>
              </w:rPr>
            </w:pPr>
            <w:r w:rsidRPr="00A754F7">
              <w:rPr>
                <w:b/>
                <w:sz w:val="36"/>
                <w:szCs w:val="2"/>
              </w:rPr>
              <w:t>Unit Blueprint</w:t>
            </w:r>
          </w:p>
        </w:tc>
      </w:tr>
      <w:tr w:rsidR="00A754F7" w:rsidRPr="00A754F7" w14:paraId="105CC43B" w14:textId="77777777" w:rsidTr="00A754F7">
        <w:trPr>
          <w:trHeight w:val="1178"/>
          <w:jc w:val="center"/>
        </w:trPr>
        <w:tc>
          <w:tcPr>
            <w:tcW w:w="2448" w:type="dxa"/>
            <w:vAlign w:val="center"/>
          </w:tcPr>
          <w:p w14:paraId="1720FB7B" w14:textId="77777777" w:rsidR="00A754F7" w:rsidRPr="00A754F7" w:rsidRDefault="00A754F7" w:rsidP="00A754F7">
            <w:pPr>
              <w:jc w:val="center"/>
              <w:rPr>
                <w:b/>
                <w:sz w:val="28"/>
                <w:szCs w:val="2"/>
              </w:rPr>
            </w:pPr>
          </w:p>
        </w:tc>
        <w:tc>
          <w:tcPr>
            <w:tcW w:w="2070" w:type="dxa"/>
            <w:vAlign w:val="center"/>
          </w:tcPr>
          <w:p w14:paraId="675C4DDC" w14:textId="77777777" w:rsidR="00A754F7" w:rsidRPr="00A754F7" w:rsidRDefault="00A754F7" w:rsidP="00A754F7">
            <w:pPr>
              <w:jc w:val="center"/>
              <w:rPr>
                <w:b/>
                <w:sz w:val="28"/>
                <w:szCs w:val="2"/>
              </w:rPr>
            </w:pPr>
            <w:r w:rsidRPr="00A754F7">
              <w:rPr>
                <w:b/>
                <w:sz w:val="28"/>
                <w:szCs w:val="2"/>
              </w:rPr>
              <w:t>Total problems</w:t>
            </w:r>
          </w:p>
        </w:tc>
        <w:tc>
          <w:tcPr>
            <w:tcW w:w="3510" w:type="dxa"/>
            <w:vAlign w:val="center"/>
          </w:tcPr>
          <w:p w14:paraId="5B23E941" w14:textId="77777777" w:rsidR="00A754F7" w:rsidRPr="00A754F7" w:rsidRDefault="00A754F7" w:rsidP="00A754F7">
            <w:pPr>
              <w:jc w:val="center"/>
              <w:rPr>
                <w:b/>
                <w:sz w:val="28"/>
                <w:szCs w:val="2"/>
              </w:rPr>
            </w:pPr>
            <w:r w:rsidRPr="00A754F7">
              <w:rPr>
                <w:b/>
                <w:sz w:val="28"/>
                <w:szCs w:val="2"/>
              </w:rPr>
              <w:t>Rate</w:t>
            </w:r>
          </w:p>
          <w:p w14:paraId="0BB857E1" w14:textId="77777777" w:rsidR="00A754F7" w:rsidRPr="00A754F7" w:rsidRDefault="00A754F7" w:rsidP="00A754F7">
            <w:pPr>
              <w:jc w:val="center"/>
              <w:rPr>
                <w:b/>
                <w:sz w:val="28"/>
                <w:szCs w:val="2"/>
              </w:rPr>
            </w:pPr>
            <w:r w:rsidRPr="00A754F7">
              <w:rPr>
                <w:b/>
                <w:sz w:val="28"/>
                <w:szCs w:val="2"/>
              </w:rPr>
              <w:t>(min/problem)</w:t>
            </w:r>
          </w:p>
        </w:tc>
        <w:tc>
          <w:tcPr>
            <w:tcW w:w="3406" w:type="dxa"/>
            <w:vAlign w:val="center"/>
          </w:tcPr>
          <w:p w14:paraId="3A10107B" w14:textId="77777777" w:rsidR="00A754F7" w:rsidRDefault="00A754F7" w:rsidP="00A754F7">
            <w:pPr>
              <w:jc w:val="center"/>
              <w:rPr>
                <w:b/>
                <w:sz w:val="28"/>
                <w:szCs w:val="2"/>
              </w:rPr>
            </w:pPr>
            <w:r w:rsidRPr="00A754F7">
              <w:rPr>
                <w:b/>
                <w:sz w:val="28"/>
                <w:szCs w:val="2"/>
              </w:rPr>
              <w:t>Readiness</w:t>
            </w:r>
          </w:p>
          <w:p w14:paraId="15550BF0" w14:textId="77777777" w:rsidR="00A754F7" w:rsidRPr="00A754F7" w:rsidRDefault="00A754F7" w:rsidP="00A754F7">
            <w:pPr>
              <w:jc w:val="center"/>
              <w:rPr>
                <w:b/>
                <w:sz w:val="28"/>
                <w:szCs w:val="2"/>
              </w:rPr>
            </w:pPr>
            <w:r w:rsidRPr="00A754F7">
              <w:rPr>
                <w:b/>
                <w:sz w:val="28"/>
                <w:szCs w:val="2"/>
              </w:rPr>
              <w:t>(</w:t>
            </w:r>
            <w:r w:rsidR="00A64C28" w:rsidRPr="00A754F7">
              <w:rPr>
                <w:b/>
                <w:sz w:val="28"/>
                <w:szCs w:val="2"/>
              </w:rPr>
              <w:t>Count</w:t>
            </w:r>
            <w:r w:rsidRPr="00A754F7">
              <w:rPr>
                <w:b/>
                <w:sz w:val="28"/>
                <w:szCs w:val="2"/>
              </w:rPr>
              <w:t>/ %)</w:t>
            </w:r>
          </w:p>
        </w:tc>
        <w:tc>
          <w:tcPr>
            <w:tcW w:w="3182" w:type="dxa"/>
            <w:vAlign w:val="center"/>
          </w:tcPr>
          <w:p w14:paraId="7AB7B413" w14:textId="77777777" w:rsidR="00A754F7" w:rsidRDefault="00A754F7" w:rsidP="00A754F7">
            <w:pPr>
              <w:jc w:val="center"/>
              <w:rPr>
                <w:b/>
                <w:sz w:val="28"/>
                <w:szCs w:val="2"/>
              </w:rPr>
            </w:pPr>
            <w:r w:rsidRPr="00A754F7">
              <w:rPr>
                <w:b/>
                <w:sz w:val="28"/>
                <w:szCs w:val="2"/>
              </w:rPr>
              <w:t>Supporting</w:t>
            </w:r>
          </w:p>
          <w:p w14:paraId="74843E73" w14:textId="77777777" w:rsidR="00A754F7" w:rsidRPr="00A754F7" w:rsidRDefault="00A64C28" w:rsidP="00A754F7">
            <w:pPr>
              <w:jc w:val="center"/>
              <w:rPr>
                <w:b/>
                <w:sz w:val="28"/>
                <w:szCs w:val="2"/>
              </w:rPr>
            </w:pPr>
            <w:r>
              <w:rPr>
                <w:b/>
                <w:sz w:val="28"/>
                <w:szCs w:val="2"/>
              </w:rPr>
              <w:t>(C</w:t>
            </w:r>
            <w:r w:rsidR="00A754F7" w:rsidRPr="00A754F7">
              <w:rPr>
                <w:b/>
                <w:sz w:val="28"/>
                <w:szCs w:val="2"/>
              </w:rPr>
              <w:t>ount/ %)</w:t>
            </w:r>
          </w:p>
        </w:tc>
      </w:tr>
      <w:tr w:rsidR="00A754F7" w:rsidRPr="00A754F7" w14:paraId="22B9B14D" w14:textId="77777777" w:rsidTr="00A754F7">
        <w:trPr>
          <w:trHeight w:val="1619"/>
          <w:jc w:val="center"/>
        </w:trPr>
        <w:tc>
          <w:tcPr>
            <w:tcW w:w="2448" w:type="dxa"/>
            <w:vAlign w:val="center"/>
          </w:tcPr>
          <w:p w14:paraId="51E0C80D" w14:textId="77777777" w:rsidR="00A754F7" w:rsidRPr="00A754F7" w:rsidRDefault="00A754F7" w:rsidP="00A754F7">
            <w:pPr>
              <w:jc w:val="center"/>
              <w:rPr>
                <w:b/>
                <w:sz w:val="28"/>
                <w:szCs w:val="2"/>
              </w:rPr>
            </w:pPr>
            <w:r w:rsidRPr="00A754F7">
              <w:rPr>
                <w:b/>
                <w:sz w:val="28"/>
                <w:szCs w:val="2"/>
              </w:rPr>
              <w:t>STAAR Assessment</w:t>
            </w:r>
          </w:p>
        </w:tc>
        <w:tc>
          <w:tcPr>
            <w:tcW w:w="2070" w:type="dxa"/>
            <w:vAlign w:val="center"/>
          </w:tcPr>
          <w:p w14:paraId="3767728A" w14:textId="77777777" w:rsidR="00A754F7" w:rsidRPr="00A754F7" w:rsidRDefault="00A754F7" w:rsidP="00A754F7">
            <w:pPr>
              <w:jc w:val="center"/>
              <w:rPr>
                <w:b/>
                <w:sz w:val="28"/>
                <w:szCs w:val="2"/>
              </w:rPr>
            </w:pPr>
          </w:p>
        </w:tc>
        <w:tc>
          <w:tcPr>
            <w:tcW w:w="3510" w:type="dxa"/>
            <w:vAlign w:val="center"/>
          </w:tcPr>
          <w:p w14:paraId="16A1ED7B" w14:textId="77777777" w:rsidR="00A754F7" w:rsidRPr="00A754F7" w:rsidRDefault="00A754F7" w:rsidP="00A754F7">
            <w:pPr>
              <w:jc w:val="center"/>
              <w:rPr>
                <w:b/>
                <w:sz w:val="28"/>
                <w:szCs w:val="2"/>
              </w:rPr>
            </w:pPr>
          </w:p>
        </w:tc>
        <w:tc>
          <w:tcPr>
            <w:tcW w:w="3406" w:type="dxa"/>
            <w:vAlign w:val="center"/>
          </w:tcPr>
          <w:p w14:paraId="5D2036E3" w14:textId="77777777" w:rsidR="00A754F7" w:rsidRPr="00A754F7" w:rsidRDefault="00A754F7" w:rsidP="00A754F7">
            <w:pPr>
              <w:jc w:val="center"/>
              <w:rPr>
                <w:b/>
                <w:sz w:val="28"/>
                <w:szCs w:val="2"/>
              </w:rPr>
            </w:pPr>
          </w:p>
        </w:tc>
        <w:tc>
          <w:tcPr>
            <w:tcW w:w="3182" w:type="dxa"/>
            <w:vAlign w:val="center"/>
          </w:tcPr>
          <w:p w14:paraId="37E68CF0" w14:textId="77777777" w:rsidR="00A754F7" w:rsidRPr="00A754F7" w:rsidRDefault="00A754F7" w:rsidP="00A754F7">
            <w:pPr>
              <w:jc w:val="center"/>
              <w:rPr>
                <w:b/>
                <w:sz w:val="28"/>
                <w:szCs w:val="2"/>
              </w:rPr>
            </w:pPr>
          </w:p>
        </w:tc>
      </w:tr>
      <w:tr w:rsidR="00A754F7" w:rsidRPr="00A754F7" w14:paraId="5BDA58CC" w14:textId="77777777" w:rsidTr="00A754F7">
        <w:trPr>
          <w:trHeight w:val="1790"/>
          <w:jc w:val="center"/>
        </w:trPr>
        <w:tc>
          <w:tcPr>
            <w:tcW w:w="2448" w:type="dxa"/>
            <w:vAlign w:val="center"/>
          </w:tcPr>
          <w:p w14:paraId="48D38FD8" w14:textId="77777777" w:rsidR="00A754F7" w:rsidRDefault="00A754F7" w:rsidP="00A754F7">
            <w:pPr>
              <w:jc w:val="center"/>
              <w:rPr>
                <w:b/>
                <w:sz w:val="28"/>
                <w:szCs w:val="2"/>
              </w:rPr>
            </w:pPr>
            <w:r w:rsidRPr="00A754F7">
              <w:rPr>
                <w:b/>
                <w:sz w:val="28"/>
                <w:szCs w:val="2"/>
              </w:rPr>
              <w:t>Unit Assessment</w:t>
            </w:r>
          </w:p>
          <w:p w14:paraId="77422622" w14:textId="77777777" w:rsidR="00A64C28" w:rsidRPr="00A754F7" w:rsidRDefault="00A64C28" w:rsidP="00A754F7">
            <w:pPr>
              <w:jc w:val="center"/>
              <w:rPr>
                <w:b/>
                <w:sz w:val="28"/>
                <w:szCs w:val="2"/>
              </w:rPr>
            </w:pPr>
          </w:p>
        </w:tc>
        <w:tc>
          <w:tcPr>
            <w:tcW w:w="2070" w:type="dxa"/>
            <w:vAlign w:val="center"/>
          </w:tcPr>
          <w:p w14:paraId="3FBDF04B" w14:textId="77777777" w:rsidR="00A754F7" w:rsidRPr="00A754F7" w:rsidRDefault="00A754F7" w:rsidP="00A754F7">
            <w:pPr>
              <w:jc w:val="center"/>
              <w:rPr>
                <w:b/>
                <w:sz w:val="28"/>
                <w:szCs w:val="2"/>
              </w:rPr>
            </w:pPr>
          </w:p>
        </w:tc>
        <w:tc>
          <w:tcPr>
            <w:tcW w:w="3510" w:type="dxa"/>
            <w:vAlign w:val="center"/>
          </w:tcPr>
          <w:p w14:paraId="74B85684" w14:textId="77777777" w:rsidR="00A754F7" w:rsidRPr="00A754F7" w:rsidRDefault="00A754F7" w:rsidP="00A754F7">
            <w:pPr>
              <w:jc w:val="center"/>
              <w:rPr>
                <w:b/>
                <w:sz w:val="28"/>
                <w:szCs w:val="2"/>
              </w:rPr>
            </w:pPr>
          </w:p>
        </w:tc>
        <w:tc>
          <w:tcPr>
            <w:tcW w:w="3406" w:type="dxa"/>
            <w:vAlign w:val="center"/>
          </w:tcPr>
          <w:p w14:paraId="5EDC0E05" w14:textId="77777777" w:rsidR="00A754F7" w:rsidRPr="00A754F7" w:rsidRDefault="00A754F7" w:rsidP="00A754F7">
            <w:pPr>
              <w:jc w:val="center"/>
              <w:rPr>
                <w:b/>
                <w:sz w:val="28"/>
                <w:szCs w:val="2"/>
              </w:rPr>
            </w:pPr>
          </w:p>
        </w:tc>
        <w:tc>
          <w:tcPr>
            <w:tcW w:w="3182" w:type="dxa"/>
            <w:vAlign w:val="center"/>
          </w:tcPr>
          <w:p w14:paraId="3B12D0A0" w14:textId="77777777" w:rsidR="00A754F7" w:rsidRPr="00A754F7" w:rsidRDefault="00A754F7" w:rsidP="00A754F7">
            <w:pPr>
              <w:jc w:val="center"/>
              <w:rPr>
                <w:b/>
                <w:sz w:val="28"/>
                <w:szCs w:val="2"/>
              </w:rPr>
            </w:pPr>
          </w:p>
        </w:tc>
      </w:tr>
    </w:tbl>
    <w:p w14:paraId="628D7FAC" w14:textId="77777777" w:rsidR="000D79E2" w:rsidRDefault="000D79E2" w:rsidP="000A477D">
      <w:pPr>
        <w:rPr>
          <w:sz w:val="52"/>
          <w:szCs w:val="2"/>
        </w:rPr>
      </w:pPr>
      <w:r>
        <w:rPr>
          <w:sz w:val="52"/>
          <w:szCs w:val="2"/>
        </w:rPr>
        <w:br w:type="page"/>
      </w:r>
    </w:p>
    <w:p w14:paraId="6967C319" w14:textId="77777777" w:rsidR="0057151D" w:rsidRPr="0057151D" w:rsidRDefault="0057151D" w:rsidP="0057151D">
      <w:pPr>
        <w:jc w:val="center"/>
        <w:rPr>
          <w:sz w:val="52"/>
          <w:szCs w:val="2"/>
        </w:rPr>
      </w:pPr>
      <w:r>
        <w:rPr>
          <w:sz w:val="52"/>
          <w:szCs w:val="2"/>
        </w:rPr>
        <w:lastRenderedPageBreak/>
        <w:t>Day-by-Day Outline</w:t>
      </w:r>
    </w:p>
    <w:p w14:paraId="4CB47936" w14:textId="77777777" w:rsidR="0057151D" w:rsidRDefault="0057151D" w:rsidP="00E2042F">
      <w:pPr>
        <w:rPr>
          <w:sz w:val="52"/>
          <w:szCs w:val="2"/>
        </w:rPr>
      </w:pPr>
    </w:p>
    <w:tbl>
      <w:tblPr>
        <w:tblStyle w:val="TableGrid"/>
        <w:tblW w:w="0" w:type="auto"/>
        <w:tblLook w:val="04A0" w:firstRow="1" w:lastRow="0" w:firstColumn="1" w:lastColumn="0" w:noHBand="0" w:noVBand="1"/>
      </w:tblPr>
      <w:tblGrid>
        <w:gridCol w:w="2878"/>
        <w:gridCol w:w="2878"/>
        <w:gridCol w:w="2878"/>
        <w:gridCol w:w="2878"/>
        <w:gridCol w:w="2878"/>
      </w:tblGrid>
      <w:tr w:rsidR="00E2042F" w14:paraId="180AC973" w14:textId="77777777" w:rsidTr="003B739E">
        <w:trPr>
          <w:trHeight w:val="2304"/>
        </w:trPr>
        <w:tc>
          <w:tcPr>
            <w:tcW w:w="2878" w:type="dxa"/>
          </w:tcPr>
          <w:p w14:paraId="429AF25F" w14:textId="14C5F987" w:rsidR="00E2042F" w:rsidRPr="004D3238" w:rsidRDefault="00E2042F" w:rsidP="00E2042F">
            <w:pPr>
              <w:rPr>
                <w:rFonts w:ascii="Helvetica" w:hAnsi="Helvetica"/>
                <w:sz w:val="20"/>
                <w:szCs w:val="20"/>
              </w:rPr>
            </w:pPr>
            <w:r>
              <w:rPr>
                <w:sz w:val="52"/>
                <w:szCs w:val="2"/>
              </w:rPr>
              <w:t>1</w:t>
            </w:r>
            <w:r w:rsidR="004D3238">
              <w:rPr>
                <w:rFonts w:ascii="Helvetica" w:hAnsi="Helvetica"/>
                <w:sz w:val="20"/>
                <w:szCs w:val="20"/>
              </w:rPr>
              <w:t>Video of the basic structure of DNA</w:t>
            </w:r>
          </w:p>
        </w:tc>
        <w:tc>
          <w:tcPr>
            <w:tcW w:w="2878" w:type="dxa"/>
          </w:tcPr>
          <w:p w14:paraId="4D50F39D" w14:textId="49FCD179" w:rsidR="00E2042F" w:rsidRPr="00EA1A38" w:rsidRDefault="00E2042F" w:rsidP="00AE7A9A">
            <w:pPr>
              <w:rPr>
                <w:rFonts w:ascii="Helvetica" w:hAnsi="Helvetica"/>
                <w:sz w:val="20"/>
                <w:szCs w:val="20"/>
              </w:rPr>
            </w:pPr>
            <w:r>
              <w:rPr>
                <w:sz w:val="52"/>
                <w:szCs w:val="2"/>
              </w:rPr>
              <w:t>2</w:t>
            </w:r>
            <w:r w:rsidR="00EA1A38">
              <w:rPr>
                <w:rFonts w:ascii="Helvetica" w:hAnsi="Helvetica"/>
                <w:sz w:val="20"/>
                <w:szCs w:val="20"/>
              </w:rPr>
              <w:t xml:space="preserve"> </w:t>
            </w:r>
            <w:r w:rsidR="00AE7A9A">
              <w:rPr>
                <w:rFonts w:ascii="Helvetica" w:hAnsi="Helvetica"/>
                <w:sz w:val="20"/>
                <w:szCs w:val="20"/>
              </w:rPr>
              <w:t>Review of H-bonding. Intro nucleotide monomers as parts of the nucleic acid macromolecule</w:t>
            </w:r>
          </w:p>
        </w:tc>
        <w:tc>
          <w:tcPr>
            <w:tcW w:w="2878" w:type="dxa"/>
          </w:tcPr>
          <w:p w14:paraId="359EA45A" w14:textId="624D264E" w:rsidR="00E2042F" w:rsidRDefault="00E2042F" w:rsidP="00E2042F">
            <w:pPr>
              <w:rPr>
                <w:sz w:val="52"/>
                <w:szCs w:val="2"/>
              </w:rPr>
            </w:pPr>
            <w:r>
              <w:rPr>
                <w:sz w:val="52"/>
                <w:szCs w:val="2"/>
              </w:rPr>
              <w:t>3</w:t>
            </w:r>
            <w:r w:rsidR="00AE7A9A">
              <w:rPr>
                <w:rFonts w:ascii="Helvetica" w:hAnsi="Helvetica"/>
                <w:sz w:val="20"/>
                <w:szCs w:val="20"/>
              </w:rPr>
              <w:t xml:space="preserve"> Begin constructing the basic model of DNA using student understanding of nucleic acids and t</w:t>
            </w:r>
            <w:r w:rsidR="003B739E">
              <w:rPr>
                <w:rFonts w:ascii="Helvetica" w:hAnsi="Helvetica"/>
                <w:sz w:val="20"/>
                <w:szCs w:val="20"/>
              </w:rPr>
              <w:t>he components of the DNA molecul</w:t>
            </w:r>
            <w:r w:rsidR="00AE7A9A">
              <w:rPr>
                <w:rFonts w:ascii="Helvetica" w:hAnsi="Helvetica"/>
                <w:sz w:val="20"/>
                <w:szCs w:val="20"/>
              </w:rPr>
              <w:t>e</w:t>
            </w:r>
          </w:p>
        </w:tc>
        <w:tc>
          <w:tcPr>
            <w:tcW w:w="2878" w:type="dxa"/>
          </w:tcPr>
          <w:p w14:paraId="610C0FD6" w14:textId="77777777" w:rsidR="00E2042F" w:rsidRDefault="00E2042F" w:rsidP="00E2042F">
            <w:pPr>
              <w:rPr>
                <w:rFonts w:ascii="Helvetica" w:hAnsi="Helvetica"/>
                <w:sz w:val="20"/>
                <w:szCs w:val="20"/>
              </w:rPr>
            </w:pPr>
            <w:r>
              <w:rPr>
                <w:sz w:val="52"/>
                <w:szCs w:val="2"/>
              </w:rPr>
              <w:t>4</w:t>
            </w:r>
            <w:r w:rsidR="00AE7A9A">
              <w:rPr>
                <w:sz w:val="52"/>
                <w:szCs w:val="2"/>
              </w:rPr>
              <w:t xml:space="preserve"> </w:t>
            </w:r>
            <w:r w:rsidR="00AE7A9A" w:rsidRPr="00AE7A9A">
              <w:rPr>
                <w:rFonts w:ascii="Helvetica" w:hAnsi="Helvetica"/>
                <w:sz w:val="20"/>
                <w:szCs w:val="20"/>
              </w:rPr>
              <w:t xml:space="preserve">Continue </w:t>
            </w:r>
            <w:r w:rsidR="00AE7A9A">
              <w:rPr>
                <w:rFonts w:ascii="Helvetica" w:hAnsi="Helvetica"/>
                <w:sz w:val="20"/>
                <w:szCs w:val="20"/>
              </w:rPr>
              <w:t>with DNA construction using materials provided.  Why are these molecules twisted?</w:t>
            </w:r>
          </w:p>
          <w:p w14:paraId="2213F421" w14:textId="0E86FF31" w:rsidR="003B739E" w:rsidRDefault="003B739E" w:rsidP="00E2042F">
            <w:pPr>
              <w:rPr>
                <w:sz w:val="52"/>
                <w:szCs w:val="2"/>
              </w:rPr>
            </w:pPr>
            <w:r>
              <w:rPr>
                <w:rFonts w:ascii="Helvetica" w:hAnsi="Helvetica"/>
                <w:sz w:val="20"/>
                <w:szCs w:val="20"/>
              </w:rPr>
              <w:t>What are any limitations of the model they created?</w:t>
            </w:r>
          </w:p>
        </w:tc>
        <w:tc>
          <w:tcPr>
            <w:tcW w:w="2878" w:type="dxa"/>
          </w:tcPr>
          <w:p w14:paraId="35DA3682" w14:textId="77777777" w:rsidR="00E2042F" w:rsidRDefault="00E2042F" w:rsidP="00E2042F">
            <w:pPr>
              <w:rPr>
                <w:rFonts w:ascii="Helvetica" w:hAnsi="Helvetica"/>
                <w:sz w:val="20"/>
                <w:szCs w:val="20"/>
              </w:rPr>
            </w:pPr>
            <w:r>
              <w:rPr>
                <w:sz w:val="52"/>
                <w:szCs w:val="2"/>
              </w:rPr>
              <w:t>5</w:t>
            </w:r>
            <w:r w:rsidR="00AE7A9A">
              <w:rPr>
                <w:rFonts w:ascii="Helvetica" w:hAnsi="Helvetica"/>
                <w:sz w:val="20"/>
                <w:szCs w:val="20"/>
              </w:rPr>
              <w:t xml:space="preserve"> Ask students about why H-bonds are used for maintaining the two strands together</w:t>
            </w:r>
          </w:p>
          <w:p w14:paraId="72894AE3" w14:textId="0F69DC37" w:rsidR="002C66B7" w:rsidRPr="00AE7A9A" w:rsidRDefault="002C66B7" w:rsidP="00E2042F">
            <w:pPr>
              <w:rPr>
                <w:rFonts w:ascii="Helvetica" w:hAnsi="Helvetica"/>
                <w:sz w:val="20"/>
                <w:szCs w:val="20"/>
              </w:rPr>
            </w:pPr>
            <w:r>
              <w:rPr>
                <w:rFonts w:ascii="Helvetica" w:hAnsi="Helvetica"/>
                <w:sz w:val="20"/>
                <w:szCs w:val="20"/>
              </w:rPr>
              <w:t>Do all cells in an organism have the same DNA molecules?  Why or why not?</w:t>
            </w:r>
          </w:p>
        </w:tc>
      </w:tr>
      <w:tr w:rsidR="00E2042F" w14:paraId="41EF059D" w14:textId="77777777" w:rsidTr="003B739E">
        <w:trPr>
          <w:trHeight w:val="2304"/>
        </w:trPr>
        <w:tc>
          <w:tcPr>
            <w:tcW w:w="2878" w:type="dxa"/>
          </w:tcPr>
          <w:p w14:paraId="70DEF24D" w14:textId="64537BFD" w:rsidR="00E2042F" w:rsidRDefault="004D3238" w:rsidP="00E2042F">
            <w:pPr>
              <w:rPr>
                <w:sz w:val="52"/>
                <w:szCs w:val="2"/>
              </w:rPr>
            </w:pPr>
            <w:r>
              <w:rPr>
                <w:sz w:val="52"/>
                <w:szCs w:val="2"/>
              </w:rPr>
              <w:t>8</w:t>
            </w:r>
            <w:r w:rsidR="00523BEC">
              <w:rPr>
                <w:sz w:val="52"/>
                <w:szCs w:val="2"/>
              </w:rPr>
              <w:t xml:space="preserve"> </w:t>
            </w:r>
            <w:r w:rsidR="00523BEC" w:rsidRPr="00523BEC">
              <w:rPr>
                <w:rFonts w:ascii="Helvetica" w:hAnsi="Helvetica"/>
                <w:b/>
                <w:sz w:val="20"/>
                <w:szCs w:val="20"/>
                <w:highlight w:val="yellow"/>
              </w:rPr>
              <w:t>PA 1 Bio DNA Replication</w:t>
            </w:r>
          </w:p>
        </w:tc>
        <w:tc>
          <w:tcPr>
            <w:tcW w:w="2878" w:type="dxa"/>
          </w:tcPr>
          <w:p w14:paraId="340276A6" w14:textId="6BF8A6A2" w:rsidR="00E2042F" w:rsidRPr="003B739E" w:rsidRDefault="004D3238" w:rsidP="00E2042F">
            <w:pPr>
              <w:rPr>
                <w:rFonts w:ascii="Helvetica" w:hAnsi="Helvetica"/>
                <w:sz w:val="20"/>
                <w:szCs w:val="20"/>
              </w:rPr>
            </w:pPr>
            <w:r>
              <w:rPr>
                <w:sz w:val="52"/>
                <w:szCs w:val="2"/>
              </w:rPr>
              <w:t>9</w:t>
            </w:r>
            <w:r w:rsidR="003B739E">
              <w:rPr>
                <w:rFonts w:ascii="Helvetica" w:hAnsi="Helvetica"/>
                <w:sz w:val="20"/>
                <w:szCs w:val="20"/>
              </w:rPr>
              <w:t xml:space="preserve"> Introduce the concept of the cell cycle and the major components.  View a short video depicting some of the key features</w:t>
            </w:r>
          </w:p>
        </w:tc>
        <w:tc>
          <w:tcPr>
            <w:tcW w:w="2878" w:type="dxa"/>
          </w:tcPr>
          <w:p w14:paraId="48F51BBA" w14:textId="77777777" w:rsidR="00E2042F" w:rsidRDefault="004D3238" w:rsidP="00E2042F">
            <w:pPr>
              <w:rPr>
                <w:rFonts w:ascii="Helvetica" w:hAnsi="Helvetica"/>
                <w:sz w:val="20"/>
                <w:szCs w:val="20"/>
              </w:rPr>
            </w:pPr>
            <w:r>
              <w:rPr>
                <w:sz w:val="52"/>
                <w:szCs w:val="2"/>
              </w:rPr>
              <w:t>10</w:t>
            </w:r>
            <w:r w:rsidR="003B739E">
              <w:rPr>
                <w:rFonts w:ascii="Helvetica" w:hAnsi="Helvetica"/>
                <w:sz w:val="20"/>
                <w:szCs w:val="20"/>
              </w:rPr>
              <w:t xml:space="preserve"> Create </w:t>
            </w:r>
            <w:r w:rsidR="005076B5">
              <w:rPr>
                <w:rFonts w:ascii="Helvetica" w:hAnsi="Helvetica"/>
                <w:sz w:val="20"/>
                <w:szCs w:val="20"/>
              </w:rPr>
              <w:t xml:space="preserve">and label </w:t>
            </w:r>
            <w:r w:rsidR="003B739E">
              <w:rPr>
                <w:rFonts w:ascii="Helvetica" w:hAnsi="Helvetica"/>
                <w:sz w:val="20"/>
                <w:szCs w:val="20"/>
              </w:rPr>
              <w:t>a model of the cell cycle to clearly include interphase, G</w:t>
            </w:r>
            <w:r w:rsidR="003B739E">
              <w:rPr>
                <w:rFonts w:ascii="Helvetica" w:hAnsi="Helvetica"/>
                <w:sz w:val="20"/>
                <w:szCs w:val="20"/>
                <w:vertAlign w:val="subscript"/>
              </w:rPr>
              <w:t>0</w:t>
            </w:r>
            <w:r w:rsidR="003B739E">
              <w:rPr>
                <w:rFonts w:ascii="Helvetica" w:hAnsi="Helvetica"/>
                <w:sz w:val="20"/>
                <w:szCs w:val="20"/>
              </w:rPr>
              <w:t>, G</w:t>
            </w:r>
            <w:r w:rsidR="003B739E">
              <w:rPr>
                <w:rFonts w:ascii="Helvetica" w:hAnsi="Helvetica"/>
                <w:sz w:val="20"/>
                <w:szCs w:val="20"/>
                <w:vertAlign w:val="subscript"/>
              </w:rPr>
              <w:t>1</w:t>
            </w:r>
            <w:r w:rsidR="003B739E">
              <w:rPr>
                <w:rFonts w:ascii="Helvetica" w:hAnsi="Helvetica"/>
                <w:sz w:val="20"/>
                <w:szCs w:val="20"/>
              </w:rPr>
              <w:t>, S, G</w:t>
            </w:r>
            <w:r w:rsidR="003B739E">
              <w:rPr>
                <w:rFonts w:ascii="Helvetica" w:hAnsi="Helvetica"/>
                <w:sz w:val="20"/>
                <w:szCs w:val="20"/>
                <w:vertAlign w:val="subscript"/>
              </w:rPr>
              <w:t>2</w:t>
            </w:r>
            <w:r w:rsidR="003B739E">
              <w:rPr>
                <w:rFonts w:ascii="Helvetica" w:hAnsi="Helvetica"/>
                <w:sz w:val="20"/>
                <w:szCs w:val="20"/>
              </w:rPr>
              <w:t>, M phase (mitosis), cytokinesis, and the resulting daughter cells</w:t>
            </w:r>
          </w:p>
          <w:p w14:paraId="5D8E8FC0" w14:textId="7E357FF0" w:rsidR="005076B5" w:rsidRPr="003B739E" w:rsidRDefault="005076B5" w:rsidP="00E2042F">
            <w:pPr>
              <w:rPr>
                <w:rFonts w:ascii="Helvetica" w:hAnsi="Helvetica"/>
                <w:sz w:val="20"/>
                <w:szCs w:val="20"/>
              </w:rPr>
            </w:pPr>
            <w:r>
              <w:rPr>
                <w:rFonts w:ascii="Helvetica" w:hAnsi="Helvetica"/>
                <w:sz w:val="20"/>
                <w:szCs w:val="20"/>
              </w:rPr>
              <w:t>How does this model mimic other real-world processes?</w:t>
            </w:r>
          </w:p>
        </w:tc>
        <w:tc>
          <w:tcPr>
            <w:tcW w:w="2878" w:type="dxa"/>
          </w:tcPr>
          <w:p w14:paraId="412DA399" w14:textId="69366521" w:rsidR="00E2042F" w:rsidRPr="003B739E" w:rsidRDefault="004D3238" w:rsidP="00E2042F">
            <w:pPr>
              <w:rPr>
                <w:rFonts w:ascii="Helvetica" w:hAnsi="Helvetica"/>
                <w:sz w:val="20"/>
                <w:szCs w:val="20"/>
              </w:rPr>
            </w:pPr>
            <w:r>
              <w:rPr>
                <w:sz w:val="52"/>
                <w:szCs w:val="2"/>
              </w:rPr>
              <w:t>11</w:t>
            </w:r>
            <w:r w:rsidR="003B739E">
              <w:rPr>
                <w:rFonts w:ascii="Helvetica" w:hAnsi="Helvetica"/>
                <w:sz w:val="20"/>
                <w:szCs w:val="20"/>
              </w:rPr>
              <w:t>Students will investigate how disruptions in the cell cycle may lead to disease.</w:t>
            </w:r>
          </w:p>
        </w:tc>
        <w:tc>
          <w:tcPr>
            <w:tcW w:w="2878" w:type="dxa"/>
          </w:tcPr>
          <w:p w14:paraId="0EE9FF2C" w14:textId="640AD59C" w:rsidR="00E2042F" w:rsidRDefault="00E2042F" w:rsidP="003B739E">
            <w:pPr>
              <w:rPr>
                <w:sz w:val="52"/>
                <w:szCs w:val="2"/>
              </w:rPr>
            </w:pPr>
            <w:r>
              <w:rPr>
                <w:sz w:val="52"/>
                <w:szCs w:val="2"/>
              </w:rPr>
              <w:t>1</w:t>
            </w:r>
            <w:r w:rsidR="004D3238">
              <w:rPr>
                <w:sz w:val="52"/>
                <w:szCs w:val="2"/>
              </w:rPr>
              <w:t>2</w:t>
            </w:r>
            <w:r w:rsidR="003B739E" w:rsidRPr="00523BEC">
              <w:rPr>
                <w:rFonts w:ascii="Helvetica" w:hAnsi="Helvetica"/>
                <w:b/>
                <w:sz w:val="20"/>
                <w:szCs w:val="20"/>
                <w:highlight w:val="yellow"/>
              </w:rPr>
              <w:t xml:space="preserve"> </w:t>
            </w:r>
            <w:r w:rsidR="003B739E">
              <w:rPr>
                <w:rFonts w:ascii="Helvetica" w:hAnsi="Helvetica"/>
                <w:b/>
                <w:sz w:val="20"/>
                <w:szCs w:val="20"/>
                <w:highlight w:val="yellow"/>
              </w:rPr>
              <w:t>PA 2</w:t>
            </w:r>
            <w:r w:rsidR="003B739E" w:rsidRPr="00523BEC">
              <w:rPr>
                <w:rFonts w:ascii="Helvetica" w:hAnsi="Helvetica"/>
                <w:b/>
                <w:sz w:val="20"/>
                <w:szCs w:val="20"/>
                <w:highlight w:val="yellow"/>
              </w:rPr>
              <w:t xml:space="preserve"> </w:t>
            </w:r>
            <w:r w:rsidR="003B739E" w:rsidRPr="003B739E">
              <w:rPr>
                <w:rFonts w:ascii="Helvetica" w:hAnsi="Helvetica"/>
                <w:b/>
                <w:sz w:val="20"/>
                <w:szCs w:val="20"/>
                <w:highlight w:val="yellow"/>
              </w:rPr>
              <w:t>Bio Cell cycle</w:t>
            </w:r>
          </w:p>
        </w:tc>
      </w:tr>
      <w:tr w:rsidR="00E2042F" w14:paraId="3942217F" w14:textId="77777777" w:rsidTr="003B739E">
        <w:trPr>
          <w:trHeight w:val="2304"/>
        </w:trPr>
        <w:tc>
          <w:tcPr>
            <w:tcW w:w="2878" w:type="dxa"/>
          </w:tcPr>
          <w:p w14:paraId="09B72E95" w14:textId="796C8CF5" w:rsidR="00E2042F" w:rsidRDefault="004D3238" w:rsidP="00E2042F">
            <w:pPr>
              <w:rPr>
                <w:sz w:val="52"/>
                <w:szCs w:val="2"/>
              </w:rPr>
            </w:pPr>
            <w:r>
              <w:rPr>
                <w:sz w:val="52"/>
                <w:szCs w:val="2"/>
              </w:rPr>
              <w:t>15</w:t>
            </w:r>
          </w:p>
        </w:tc>
        <w:tc>
          <w:tcPr>
            <w:tcW w:w="2878" w:type="dxa"/>
          </w:tcPr>
          <w:p w14:paraId="5382B5BC" w14:textId="47C7EDE6" w:rsidR="00E2042F" w:rsidRDefault="00E2042F" w:rsidP="00E2042F">
            <w:pPr>
              <w:rPr>
                <w:sz w:val="52"/>
                <w:szCs w:val="2"/>
              </w:rPr>
            </w:pPr>
            <w:r>
              <w:rPr>
                <w:sz w:val="52"/>
                <w:szCs w:val="2"/>
              </w:rPr>
              <w:t>1</w:t>
            </w:r>
            <w:r w:rsidR="004D3238">
              <w:rPr>
                <w:sz w:val="52"/>
                <w:szCs w:val="2"/>
              </w:rPr>
              <w:t>6</w:t>
            </w:r>
          </w:p>
        </w:tc>
        <w:tc>
          <w:tcPr>
            <w:tcW w:w="2878" w:type="dxa"/>
          </w:tcPr>
          <w:p w14:paraId="5882E28F" w14:textId="4AE28F40" w:rsidR="00E2042F" w:rsidRDefault="00E2042F" w:rsidP="00E2042F">
            <w:pPr>
              <w:rPr>
                <w:sz w:val="52"/>
                <w:szCs w:val="2"/>
              </w:rPr>
            </w:pPr>
            <w:r>
              <w:rPr>
                <w:sz w:val="52"/>
                <w:szCs w:val="2"/>
              </w:rPr>
              <w:t>1</w:t>
            </w:r>
            <w:r w:rsidR="004D3238">
              <w:rPr>
                <w:sz w:val="52"/>
                <w:szCs w:val="2"/>
              </w:rPr>
              <w:t>7</w:t>
            </w:r>
          </w:p>
        </w:tc>
        <w:tc>
          <w:tcPr>
            <w:tcW w:w="2878" w:type="dxa"/>
          </w:tcPr>
          <w:p w14:paraId="303A6C0E" w14:textId="07E872BB" w:rsidR="00E2042F" w:rsidRDefault="00E2042F" w:rsidP="00E2042F">
            <w:pPr>
              <w:rPr>
                <w:sz w:val="52"/>
                <w:szCs w:val="2"/>
              </w:rPr>
            </w:pPr>
            <w:r>
              <w:rPr>
                <w:sz w:val="52"/>
                <w:szCs w:val="2"/>
              </w:rPr>
              <w:t>1</w:t>
            </w:r>
            <w:r w:rsidR="004D3238">
              <w:rPr>
                <w:sz w:val="52"/>
                <w:szCs w:val="2"/>
              </w:rPr>
              <w:t>8</w:t>
            </w:r>
          </w:p>
        </w:tc>
        <w:tc>
          <w:tcPr>
            <w:tcW w:w="2878" w:type="dxa"/>
          </w:tcPr>
          <w:p w14:paraId="4C502256" w14:textId="61A7E03B" w:rsidR="00E2042F" w:rsidRDefault="00E2042F" w:rsidP="00E2042F">
            <w:pPr>
              <w:rPr>
                <w:sz w:val="52"/>
                <w:szCs w:val="2"/>
              </w:rPr>
            </w:pPr>
            <w:r>
              <w:rPr>
                <w:sz w:val="52"/>
                <w:szCs w:val="2"/>
              </w:rPr>
              <w:t>1</w:t>
            </w:r>
            <w:r w:rsidR="004D3238">
              <w:rPr>
                <w:sz w:val="52"/>
                <w:szCs w:val="2"/>
              </w:rPr>
              <w:t>9</w:t>
            </w:r>
          </w:p>
        </w:tc>
      </w:tr>
      <w:tr w:rsidR="00E2042F" w14:paraId="0435AED8" w14:textId="77777777" w:rsidTr="003B739E">
        <w:trPr>
          <w:trHeight w:val="2304"/>
        </w:trPr>
        <w:tc>
          <w:tcPr>
            <w:tcW w:w="2878" w:type="dxa"/>
          </w:tcPr>
          <w:p w14:paraId="390BE053" w14:textId="4A10EFFA" w:rsidR="00E2042F" w:rsidRDefault="004D3238" w:rsidP="00E2042F">
            <w:pPr>
              <w:rPr>
                <w:sz w:val="52"/>
                <w:szCs w:val="2"/>
              </w:rPr>
            </w:pPr>
            <w:r>
              <w:rPr>
                <w:sz w:val="52"/>
                <w:szCs w:val="2"/>
              </w:rPr>
              <w:t>22</w:t>
            </w:r>
          </w:p>
        </w:tc>
        <w:tc>
          <w:tcPr>
            <w:tcW w:w="2878" w:type="dxa"/>
          </w:tcPr>
          <w:p w14:paraId="17A9AC2B" w14:textId="7145A308" w:rsidR="00E2042F" w:rsidRDefault="004D3238" w:rsidP="00E2042F">
            <w:pPr>
              <w:rPr>
                <w:sz w:val="52"/>
                <w:szCs w:val="2"/>
              </w:rPr>
            </w:pPr>
            <w:r>
              <w:rPr>
                <w:sz w:val="52"/>
                <w:szCs w:val="2"/>
              </w:rPr>
              <w:t>23</w:t>
            </w:r>
          </w:p>
        </w:tc>
        <w:tc>
          <w:tcPr>
            <w:tcW w:w="2878" w:type="dxa"/>
          </w:tcPr>
          <w:p w14:paraId="633EA331" w14:textId="2D324CE7" w:rsidR="00E2042F" w:rsidRDefault="004D3238" w:rsidP="00E2042F">
            <w:pPr>
              <w:rPr>
                <w:sz w:val="52"/>
                <w:szCs w:val="2"/>
              </w:rPr>
            </w:pPr>
            <w:r>
              <w:rPr>
                <w:sz w:val="52"/>
                <w:szCs w:val="2"/>
              </w:rPr>
              <w:t>24</w:t>
            </w:r>
          </w:p>
        </w:tc>
        <w:tc>
          <w:tcPr>
            <w:tcW w:w="2878" w:type="dxa"/>
          </w:tcPr>
          <w:p w14:paraId="75078A21" w14:textId="251AD607" w:rsidR="00E2042F" w:rsidRDefault="004D3238" w:rsidP="00E2042F">
            <w:pPr>
              <w:rPr>
                <w:sz w:val="52"/>
                <w:szCs w:val="2"/>
              </w:rPr>
            </w:pPr>
            <w:r>
              <w:rPr>
                <w:sz w:val="52"/>
                <w:szCs w:val="2"/>
              </w:rPr>
              <w:t>25</w:t>
            </w:r>
          </w:p>
        </w:tc>
        <w:tc>
          <w:tcPr>
            <w:tcW w:w="2878" w:type="dxa"/>
          </w:tcPr>
          <w:p w14:paraId="3D4B1371" w14:textId="1759E372" w:rsidR="00E2042F" w:rsidRDefault="00E2042F" w:rsidP="00E2042F">
            <w:pPr>
              <w:rPr>
                <w:sz w:val="52"/>
                <w:szCs w:val="2"/>
              </w:rPr>
            </w:pPr>
            <w:r>
              <w:rPr>
                <w:sz w:val="52"/>
                <w:szCs w:val="2"/>
              </w:rPr>
              <w:t>2</w:t>
            </w:r>
            <w:r w:rsidR="004D3238">
              <w:rPr>
                <w:sz w:val="52"/>
                <w:szCs w:val="2"/>
              </w:rPr>
              <w:t>6</w:t>
            </w:r>
          </w:p>
        </w:tc>
      </w:tr>
    </w:tbl>
    <w:p w14:paraId="1A815150" w14:textId="77777777" w:rsidR="00E2042F" w:rsidRPr="0057151D" w:rsidRDefault="00E2042F" w:rsidP="00E2042F">
      <w:pPr>
        <w:rPr>
          <w:sz w:val="52"/>
          <w:szCs w:val="2"/>
        </w:rPr>
      </w:pPr>
    </w:p>
    <w:sectPr w:rsidR="00E2042F" w:rsidRPr="0057151D" w:rsidSect="0081750D">
      <w:pgSz w:w="15840" w:h="12240" w:orient="landscape" w:code="1"/>
      <w:pgMar w:top="720" w:right="720" w:bottom="0" w:left="720" w:header="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06929"/>
    <w:multiLevelType w:val="multilevel"/>
    <w:tmpl w:val="4C5C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EA2859"/>
    <w:multiLevelType w:val="hybridMultilevel"/>
    <w:tmpl w:val="9788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034A82"/>
    <w:multiLevelType w:val="multilevel"/>
    <w:tmpl w:val="1E24C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C96155"/>
    <w:multiLevelType w:val="multilevel"/>
    <w:tmpl w:val="692C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3B1"/>
    <w:rsid w:val="00047B85"/>
    <w:rsid w:val="000A477D"/>
    <w:rsid w:val="000A7528"/>
    <w:rsid w:val="000C2B7F"/>
    <w:rsid w:val="000D79E2"/>
    <w:rsid w:val="001032F8"/>
    <w:rsid w:val="001239CE"/>
    <w:rsid w:val="00150199"/>
    <w:rsid w:val="00153B91"/>
    <w:rsid w:val="001B281F"/>
    <w:rsid w:val="001C6754"/>
    <w:rsid w:val="00263B4A"/>
    <w:rsid w:val="00295C6F"/>
    <w:rsid w:val="002A23C4"/>
    <w:rsid w:val="002B2584"/>
    <w:rsid w:val="002C66B7"/>
    <w:rsid w:val="0036588C"/>
    <w:rsid w:val="003669F0"/>
    <w:rsid w:val="00392366"/>
    <w:rsid w:val="003B30A8"/>
    <w:rsid w:val="003B739E"/>
    <w:rsid w:val="004D3238"/>
    <w:rsid w:val="004D584D"/>
    <w:rsid w:val="004F1C40"/>
    <w:rsid w:val="005076B5"/>
    <w:rsid w:val="00523BEC"/>
    <w:rsid w:val="0057151D"/>
    <w:rsid w:val="0057196E"/>
    <w:rsid w:val="005C786F"/>
    <w:rsid w:val="006B619A"/>
    <w:rsid w:val="006B7364"/>
    <w:rsid w:val="0074605A"/>
    <w:rsid w:val="007955C6"/>
    <w:rsid w:val="007A467E"/>
    <w:rsid w:val="007F50E2"/>
    <w:rsid w:val="008153B1"/>
    <w:rsid w:val="0081750D"/>
    <w:rsid w:val="008203E3"/>
    <w:rsid w:val="008576AC"/>
    <w:rsid w:val="009F13A1"/>
    <w:rsid w:val="00A27754"/>
    <w:rsid w:val="00A339CA"/>
    <w:rsid w:val="00A3440B"/>
    <w:rsid w:val="00A64C28"/>
    <w:rsid w:val="00A754F7"/>
    <w:rsid w:val="00AD1722"/>
    <w:rsid w:val="00AE7A9A"/>
    <w:rsid w:val="00AF4DC1"/>
    <w:rsid w:val="00B34D71"/>
    <w:rsid w:val="00B81C6E"/>
    <w:rsid w:val="00B86569"/>
    <w:rsid w:val="00BD683C"/>
    <w:rsid w:val="00CB48FB"/>
    <w:rsid w:val="00D45628"/>
    <w:rsid w:val="00DE6E96"/>
    <w:rsid w:val="00E2042F"/>
    <w:rsid w:val="00E5586C"/>
    <w:rsid w:val="00E635BF"/>
    <w:rsid w:val="00E805DF"/>
    <w:rsid w:val="00EA1A38"/>
    <w:rsid w:val="00EA76A3"/>
    <w:rsid w:val="00F26C7F"/>
    <w:rsid w:val="00F552BD"/>
    <w:rsid w:val="00F62CC6"/>
    <w:rsid w:val="00F83F43"/>
    <w:rsid w:val="00FA6222"/>
    <w:rsid w:val="00FA6A8C"/>
    <w:rsid w:val="00FC053D"/>
    <w:rsid w:val="00FE0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2298"/>
  <w15:docId w15:val="{E70FCA33-3B22-49EB-B016-4CB304A89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754"/>
    <w:pPr>
      <w:widowControl/>
      <w:pBdr>
        <w:top w:val="none" w:sz="0" w:space="0" w:color="auto"/>
        <w:left w:val="none" w:sz="0" w:space="0" w:color="auto"/>
        <w:bottom w:val="none" w:sz="0" w:space="0" w:color="auto"/>
        <w:right w:val="none" w:sz="0" w:space="0" w:color="auto"/>
        <w:between w:val="none" w:sz="0" w:space="0" w:color="auto"/>
      </w:pBdr>
    </w:pPr>
    <w:rPr>
      <w:rFonts w:ascii="Times New Roman" w:hAnsi="Times New Roman" w:cs="Times New Roman"/>
      <w:color w:val="auto"/>
    </w:rPr>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styleId="TableGrid">
    <w:name w:val="Table Grid"/>
    <w:basedOn w:val="TableNormal"/>
    <w:uiPriority w:val="59"/>
    <w:rsid w:val="00817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477D"/>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style>
  <w:style w:type="paragraph" w:styleId="NormalWeb">
    <w:name w:val="Normal (Web)"/>
    <w:basedOn w:val="Normal"/>
    <w:uiPriority w:val="99"/>
    <w:semiHidden/>
    <w:unhideWhenUsed/>
    <w:rsid w:val="00D45628"/>
    <w:pPr>
      <w:spacing w:before="100" w:beforeAutospacing="1" w:after="100" w:afterAutospacing="1"/>
    </w:pPr>
  </w:style>
  <w:style w:type="paragraph" w:styleId="ListParagraph">
    <w:name w:val="List Paragraph"/>
    <w:basedOn w:val="Normal"/>
    <w:uiPriority w:val="34"/>
    <w:qFormat/>
    <w:rsid w:val="00F62C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5807">
      <w:bodyDiv w:val="1"/>
      <w:marLeft w:val="0"/>
      <w:marRight w:val="0"/>
      <w:marTop w:val="0"/>
      <w:marBottom w:val="0"/>
      <w:divBdr>
        <w:top w:val="none" w:sz="0" w:space="0" w:color="auto"/>
        <w:left w:val="none" w:sz="0" w:space="0" w:color="auto"/>
        <w:bottom w:val="none" w:sz="0" w:space="0" w:color="auto"/>
        <w:right w:val="none" w:sz="0" w:space="0" w:color="auto"/>
      </w:divBdr>
    </w:div>
    <w:div w:id="125247069">
      <w:bodyDiv w:val="1"/>
      <w:marLeft w:val="0"/>
      <w:marRight w:val="0"/>
      <w:marTop w:val="0"/>
      <w:marBottom w:val="0"/>
      <w:divBdr>
        <w:top w:val="none" w:sz="0" w:space="0" w:color="auto"/>
        <w:left w:val="none" w:sz="0" w:space="0" w:color="auto"/>
        <w:bottom w:val="none" w:sz="0" w:space="0" w:color="auto"/>
        <w:right w:val="none" w:sz="0" w:space="0" w:color="auto"/>
      </w:divBdr>
    </w:div>
    <w:div w:id="767625591">
      <w:bodyDiv w:val="1"/>
      <w:marLeft w:val="0"/>
      <w:marRight w:val="0"/>
      <w:marTop w:val="0"/>
      <w:marBottom w:val="0"/>
      <w:divBdr>
        <w:top w:val="none" w:sz="0" w:space="0" w:color="auto"/>
        <w:left w:val="none" w:sz="0" w:space="0" w:color="auto"/>
        <w:bottom w:val="none" w:sz="0" w:space="0" w:color="auto"/>
        <w:right w:val="none" w:sz="0" w:space="0" w:color="auto"/>
      </w:divBdr>
    </w:div>
    <w:div w:id="1011489909">
      <w:bodyDiv w:val="1"/>
      <w:marLeft w:val="0"/>
      <w:marRight w:val="0"/>
      <w:marTop w:val="0"/>
      <w:marBottom w:val="0"/>
      <w:divBdr>
        <w:top w:val="none" w:sz="0" w:space="0" w:color="auto"/>
        <w:left w:val="none" w:sz="0" w:space="0" w:color="auto"/>
        <w:bottom w:val="none" w:sz="0" w:space="0" w:color="auto"/>
        <w:right w:val="none" w:sz="0" w:space="0" w:color="auto"/>
      </w:divBdr>
    </w:div>
    <w:div w:id="1106658735">
      <w:bodyDiv w:val="1"/>
      <w:marLeft w:val="0"/>
      <w:marRight w:val="0"/>
      <w:marTop w:val="0"/>
      <w:marBottom w:val="0"/>
      <w:divBdr>
        <w:top w:val="none" w:sz="0" w:space="0" w:color="auto"/>
        <w:left w:val="none" w:sz="0" w:space="0" w:color="auto"/>
        <w:bottom w:val="none" w:sz="0" w:space="0" w:color="auto"/>
        <w:right w:val="none" w:sz="0" w:space="0" w:color="auto"/>
      </w:divBdr>
    </w:div>
    <w:div w:id="1378778848">
      <w:bodyDiv w:val="1"/>
      <w:marLeft w:val="0"/>
      <w:marRight w:val="0"/>
      <w:marTop w:val="0"/>
      <w:marBottom w:val="0"/>
      <w:divBdr>
        <w:top w:val="none" w:sz="0" w:space="0" w:color="auto"/>
        <w:left w:val="none" w:sz="0" w:space="0" w:color="auto"/>
        <w:bottom w:val="none" w:sz="0" w:space="0" w:color="auto"/>
        <w:right w:val="none" w:sz="0" w:space="0" w:color="auto"/>
      </w:divBdr>
    </w:div>
    <w:div w:id="2035421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B36814-B6A9-4C68-9C82-95FB26B40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B. Caudillo</dc:creator>
  <cp:lastModifiedBy>Yoscelina Hernandez</cp:lastModifiedBy>
  <cp:revision>2</cp:revision>
  <cp:lastPrinted>2017-07-27T15:12:00Z</cp:lastPrinted>
  <dcterms:created xsi:type="dcterms:W3CDTF">2017-11-03T15:35:00Z</dcterms:created>
  <dcterms:modified xsi:type="dcterms:W3CDTF">2017-11-03T15:35:00Z</dcterms:modified>
</cp:coreProperties>
</file>