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0C0A4" w14:textId="512C88CB" w:rsidR="00A855CA" w:rsidRPr="00A855CA" w:rsidRDefault="00A855CA" w:rsidP="00A855C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855CA">
        <w:rPr>
          <w:b/>
          <w:bCs/>
          <w:sz w:val="24"/>
          <w:szCs w:val="24"/>
        </w:rPr>
        <w:t>ALFORD ELEMENTARY</w:t>
      </w:r>
    </w:p>
    <w:p w14:paraId="62A706EA" w14:textId="77777777" w:rsidR="00A855CA" w:rsidRDefault="00A855CA" w:rsidP="00A855C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855CA">
        <w:rPr>
          <w:b/>
          <w:bCs/>
          <w:sz w:val="24"/>
          <w:szCs w:val="24"/>
        </w:rPr>
        <w:t>TITLE 1 BUDGET ALLOCATION</w:t>
      </w:r>
    </w:p>
    <w:p w14:paraId="19136B14" w14:textId="45B03955" w:rsidR="00D5682E" w:rsidRDefault="00A855CA" w:rsidP="00A855C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855CA">
        <w:rPr>
          <w:b/>
          <w:bCs/>
          <w:sz w:val="24"/>
          <w:szCs w:val="24"/>
        </w:rPr>
        <w:t xml:space="preserve"> 2023-2024</w:t>
      </w:r>
    </w:p>
    <w:p w14:paraId="14945490" w14:textId="197CD442" w:rsidR="00A855CA" w:rsidRDefault="00A855CA" w:rsidP="00A855CA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4E7A770" w14:textId="77777777" w:rsidR="00A855CA" w:rsidRDefault="00A855CA" w:rsidP="00A855CA">
      <w:pPr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855CA" w:rsidRPr="002B2612" w14:paraId="5FED49AC" w14:textId="77777777" w:rsidTr="00FE3CA8">
        <w:trPr>
          <w:trHeight w:val="152"/>
        </w:trPr>
        <w:tc>
          <w:tcPr>
            <w:tcW w:w="3116" w:type="dxa"/>
            <w:shd w:val="clear" w:color="auto" w:fill="D0CECE" w:themeFill="background2" w:themeFillShade="E6"/>
          </w:tcPr>
          <w:p w14:paraId="16FF62E8" w14:textId="75C05D3D" w:rsidR="00A855CA" w:rsidRPr="00D20882" w:rsidRDefault="00FE3CA8" w:rsidP="00A855C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20882">
              <w:rPr>
                <w:rFonts w:cstheme="minorHAnsi"/>
                <w:b/>
                <w:bCs/>
                <w:sz w:val="24"/>
                <w:szCs w:val="24"/>
              </w:rPr>
              <w:t>Title 1 Budget Category</w:t>
            </w:r>
          </w:p>
        </w:tc>
        <w:tc>
          <w:tcPr>
            <w:tcW w:w="3117" w:type="dxa"/>
            <w:shd w:val="clear" w:color="auto" w:fill="D0CECE" w:themeFill="background2" w:themeFillShade="E6"/>
          </w:tcPr>
          <w:p w14:paraId="5E8209E3" w14:textId="6CB5AB01" w:rsidR="00A855CA" w:rsidRPr="00D20882" w:rsidRDefault="00FE3CA8" w:rsidP="00A855C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20882">
              <w:rPr>
                <w:rFonts w:cstheme="minorHAnsi"/>
                <w:b/>
                <w:bCs/>
                <w:sz w:val="24"/>
                <w:szCs w:val="24"/>
              </w:rPr>
              <w:t>Amount</w:t>
            </w:r>
          </w:p>
        </w:tc>
        <w:tc>
          <w:tcPr>
            <w:tcW w:w="3117" w:type="dxa"/>
            <w:shd w:val="clear" w:color="auto" w:fill="D0CECE" w:themeFill="background2" w:themeFillShade="E6"/>
          </w:tcPr>
          <w:p w14:paraId="3DC23EBA" w14:textId="59A58CC8" w:rsidR="00A855CA" w:rsidRPr="00D20882" w:rsidRDefault="00FE3CA8" w:rsidP="00A855C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20882">
              <w:rPr>
                <w:rFonts w:cstheme="minorHAnsi"/>
                <w:b/>
                <w:bCs/>
                <w:sz w:val="24"/>
                <w:szCs w:val="24"/>
              </w:rPr>
              <w:t>Additional Details</w:t>
            </w:r>
          </w:p>
        </w:tc>
      </w:tr>
      <w:tr w:rsidR="00A855CA" w:rsidRPr="002B2612" w14:paraId="6B3B93F8" w14:textId="77777777" w:rsidTr="00AA64C3">
        <w:tc>
          <w:tcPr>
            <w:tcW w:w="3116" w:type="dxa"/>
            <w:shd w:val="clear" w:color="auto" w:fill="E7E6E6" w:themeFill="background2"/>
          </w:tcPr>
          <w:p w14:paraId="2D303F1A" w14:textId="7CD52406" w:rsidR="00A855CA" w:rsidRPr="00D20882" w:rsidRDefault="00F24EB6" w:rsidP="00A855C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20882">
              <w:rPr>
                <w:rFonts w:cstheme="minorHAnsi"/>
                <w:b/>
                <w:bCs/>
                <w:sz w:val="24"/>
                <w:szCs w:val="24"/>
              </w:rPr>
              <w:t>Teacher Salaries</w:t>
            </w:r>
            <w:r w:rsidR="00FE3CA8" w:rsidRPr="00D20882">
              <w:rPr>
                <w:rFonts w:cstheme="minorHAnsi"/>
                <w:b/>
                <w:bCs/>
                <w:sz w:val="24"/>
                <w:szCs w:val="24"/>
              </w:rPr>
              <w:t>/Benefits</w:t>
            </w:r>
          </w:p>
        </w:tc>
        <w:tc>
          <w:tcPr>
            <w:tcW w:w="3117" w:type="dxa"/>
            <w:shd w:val="clear" w:color="auto" w:fill="E7E6E6" w:themeFill="background2"/>
          </w:tcPr>
          <w:p w14:paraId="2EF18656" w14:textId="3FC35B9A" w:rsidR="00A855CA" w:rsidRPr="00D20882" w:rsidRDefault="00FE3CA8" w:rsidP="00A855C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20882">
              <w:rPr>
                <w:rFonts w:cstheme="minorHAnsi"/>
                <w:b/>
                <w:bCs/>
                <w:sz w:val="24"/>
                <w:szCs w:val="24"/>
              </w:rPr>
              <w:t>$476, 040</w:t>
            </w:r>
          </w:p>
        </w:tc>
        <w:tc>
          <w:tcPr>
            <w:tcW w:w="3117" w:type="dxa"/>
            <w:shd w:val="clear" w:color="auto" w:fill="E7E6E6" w:themeFill="background2"/>
          </w:tcPr>
          <w:p w14:paraId="02BB6C6F" w14:textId="23BDC555" w:rsidR="00A855CA" w:rsidRPr="00D20882" w:rsidRDefault="00011D1C" w:rsidP="00A855C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20882">
              <w:rPr>
                <w:rFonts w:cstheme="minorHAnsi"/>
                <w:b/>
                <w:bCs/>
                <w:sz w:val="24"/>
                <w:szCs w:val="24"/>
              </w:rPr>
              <w:t>Five New Grade Level Teachers</w:t>
            </w:r>
            <w:r w:rsidR="00AA091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855CA" w:rsidRPr="002B2612" w14:paraId="7A693431" w14:textId="77777777" w:rsidTr="00AA64C3">
        <w:tc>
          <w:tcPr>
            <w:tcW w:w="3116" w:type="dxa"/>
            <w:shd w:val="clear" w:color="auto" w:fill="E7E6E6" w:themeFill="background2"/>
          </w:tcPr>
          <w:p w14:paraId="67A89365" w14:textId="7AD5A836" w:rsidR="00A855CA" w:rsidRPr="00D20882" w:rsidRDefault="00F24EB6" w:rsidP="00A855C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20882">
              <w:rPr>
                <w:rFonts w:cstheme="minorHAnsi"/>
                <w:b/>
                <w:bCs/>
                <w:sz w:val="24"/>
                <w:szCs w:val="24"/>
              </w:rPr>
              <w:t>PIC/POL Salary Benefits</w:t>
            </w:r>
          </w:p>
        </w:tc>
        <w:tc>
          <w:tcPr>
            <w:tcW w:w="3117" w:type="dxa"/>
            <w:shd w:val="clear" w:color="auto" w:fill="E7E6E6" w:themeFill="background2"/>
          </w:tcPr>
          <w:p w14:paraId="492B75AA" w14:textId="57C839E9" w:rsidR="00A855CA" w:rsidRPr="00D20882" w:rsidRDefault="00F24EB6" w:rsidP="00A855C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20882">
              <w:rPr>
                <w:rFonts w:cstheme="minorHAnsi"/>
                <w:b/>
                <w:bCs/>
                <w:sz w:val="24"/>
                <w:szCs w:val="24"/>
              </w:rPr>
              <w:t>$10,264</w:t>
            </w:r>
          </w:p>
        </w:tc>
        <w:tc>
          <w:tcPr>
            <w:tcW w:w="3117" w:type="dxa"/>
            <w:shd w:val="clear" w:color="auto" w:fill="E7E6E6" w:themeFill="background2"/>
          </w:tcPr>
          <w:p w14:paraId="234DCAC9" w14:textId="77777777" w:rsidR="00A855CA" w:rsidRPr="00D20882" w:rsidRDefault="00A855CA" w:rsidP="00A855C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855CA" w:rsidRPr="002B2612" w14:paraId="5DC0B9AF" w14:textId="77777777" w:rsidTr="00AA64C3">
        <w:tc>
          <w:tcPr>
            <w:tcW w:w="3116" w:type="dxa"/>
            <w:shd w:val="clear" w:color="auto" w:fill="E7E6E6" w:themeFill="background2"/>
          </w:tcPr>
          <w:p w14:paraId="31043E54" w14:textId="13F1A8DF" w:rsidR="00A855CA" w:rsidRPr="00D20882" w:rsidRDefault="00F24EB6" w:rsidP="00A855C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20882">
              <w:rPr>
                <w:rFonts w:cstheme="minorHAnsi"/>
                <w:b/>
                <w:bCs/>
                <w:sz w:val="24"/>
                <w:szCs w:val="24"/>
              </w:rPr>
              <w:t>Direct Instruction</w:t>
            </w:r>
          </w:p>
        </w:tc>
        <w:tc>
          <w:tcPr>
            <w:tcW w:w="3117" w:type="dxa"/>
            <w:shd w:val="clear" w:color="auto" w:fill="E7E6E6" w:themeFill="background2"/>
          </w:tcPr>
          <w:p w14:paraId="0AD7E02E" w14:textId="2BBB7189" w:rsidR="00A855CA" w:rsidRPr="00D20882" w:rsidRDefault="00FE3CA8" w:rsidP="00A855C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20882">
              <w:rPr>
                <w:rFonts w:cstheme="minorHAnsi"/>
                <w:b/>
                <w:bCs/>
                <w:sz w:val="24"/>
                <w:szCs w:val="24"/>
              </w:rPr>
              <w:t>$</w:t>
            </w:r>
            <w:r w:rsidR="00F24EB6" w:rsidRPr="00D20882">
              <w:rPr>
                <w:rFonts w:cstheme="minorHAnsi"/>
                <w:b/>
                <w:bCs/>
                <w:sz w:val="24"/>
                <w:szCs w:val="24"/>
              </w:rPr>
              <w:t>28,712</w:t>
            </w:r>
          </w:p>
        </w:tc>
        <w:tc>
          <w:tcPr>
            <w:tcW w:w="3117" w:type="dxa"/>
            <w:shd w:val="clear" w:color="auto" w:fill="E7E6E6" w:themeFill="background2"/>
          </w:tcPr>
          <w:p w14:paraId="16BFF904" w14:textId="4375009C" w:rsidR="00A855CA" w:rsidRPr="00D20882" w:rsidRDefault="00E126ED" w:rsidP="00A855C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20882">
              <w:rPr>
                <w:rFonts w:cstheme="minorHAnsi"/>
                <w:b/>
                <w:bCs/>
                <w:sz w:val="24"/>
                <w:szCs w:val="24"/>
              </w:rPr>
              <w:t xml:space="preserve">Extended Learning </w:t>
            </w:r>
            <w:r w:rsidR="00C6742E" w:rsidRPr="00D20882">
              <w:rPr>
                <w:rFonts w:cstheme="minorHAnsi"/>
                <w:b/>
                <w:bCs/>
                <w:sz w:val="24"/>
                <w:szCs w:val="24"/>
              </w:rPr>
              <w:t>Time</w:t>
            </w:r>
            <w:r w:rsidRPr="00D20882">
              <w:rPr>
                <w:rFonts w:cstheme="minorHAnsi"/>
                <w:b/>
                <w:bCs/>
                <w:sz w:val="24"/>
                <w:szCs w:val="24"/>
              </w:rPr>
              <w:t xml:space="preserve">, Basic Supplies, Web-Based Subscription, Kidney Tables, and </w:t>
            </w:r>
            <w:r w:rsidR="00AA091D">
              <w:rPr>
                <w:rFonts w:cstheme="minorHAnsi"/>
                <w:b/>
                <w:bCs/>
                <w:sz w:val="24"/>
                <w:szCs w:val="24"/>
              </w:rPr>
              <w:t>Electronic Device for Recording</w:t>
            </w:r>
          </w:p>
        </w:tc>
      </w:tr>
      <w:tr w:rsidR="00A855CA" w:rsidRPr="002B2612" w14:paraId="51B4CD9E" w14:textId="77777777" w:rsidTr="00AA64C3">
        <w:tc>
          <w:tcPr>
            <w:tcW w:w="3116" w:type="dxa"/>
            <w:shd w:val="clear" w:color="auto" w:fill="E7E6E6" w:themeFill="background2"/>
          </w:tcPr>
          <w:p w14:paraId="5DFC7F70" w14:textId="42FF3261" w:rsidR="00A855CA" w:rsidRPr="00D20882" w:rsidRDefault="00F24EB6" w:rsidP="00A855C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20882">
              <w:rPr>
                <w:rFonts w:cstheme="minorHAnsi"/>
                <w:b/>
                <w:bCs/>
                <w:sz w:val="24"/>
                <w:szCs w:val="24"/>
              </w:rPr>
              <w:t>Instructional Support Training</w:t>
            </w:r>
          </w:p>
        </w:tc>
        <w:tc>
          <w:tcPr>
            <w:tcW w:w="3117" w:type="dxa"/>
            <w:shd w:val="clear" w:color="auto" w:fill="E7E6E6" w:themeFill="background2"/>
          </w:tcPr>
          <w:p w14:paraId="3AB1E06D" w14:textId="5CF6CE65" w:rsidR="00A855CA" w:rsidRPr="00D20882" w:rsidRDefault="00F24EB6" w:rsidP="00A855C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20882">
              <w:rPr>
                <w:rFonts w:cstheme="minorHAnsi"/>
                <w:b/>
                <w:bCs/>
                <w:sz w:val="24"/>
                <w:szCs w:val="24"/>
              </w:rPr>
              <w:t>$4,062</w:t>
            </w:r>
          </w:p>
        </w:tc>
        <w:tc>
          <w:tcPr>
            <w:tcW w:w="3117" w:type="dxa"/>
            <w:shd w:val="clear" w:color="auto" w:fill="E7E6E6" w:themeFill="background2"/>
          </w:tcPr>
          <w:p w14:paraId="54FB8F49" w14:textId="365FF97C" w:rsidR="00A855CA" w:rsidRPr="00D20882" w:rsidRDefault="00C6742E" w:rsidP="00A855C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20882">
              <w:rPr>
                <w:rFonts w:cstheme="minorHAnsi"/>
                <w:b/>
                <w:bCs/>
                <w:sz w:val="24"/>
                <w:szCs w:val="24"/>
              </w:rPr>
              <w:t>Professional Learning and Collaborative Planning</w:t>
            </w:r>
          </w:p>
        </w:tc>
      </w:tr>
      <w:tr w:rsidR="00FE3CA8" w:rsidRPr="002B2612" w14:paraId="3ECB2C44" w14:textId="77777777" w:rsidTr="00AA64C3">
        <w:tc>
          <w:tcPr>
            <w:tcW w:w="3116" w:type="dxa"/>
            <w:shd w:val="clear" w:color="auto" w:fill="E7E6E6" w:themeFill="background2"/>
          </w:tcPr>
          <w:p w14:paraId="1C61F7ED" w14:textId="533C8B0E" w:rsidR="00FE3CA8" w:rsidRPr="00D20882" w:rsidRDefault="00FE3CA8" w:rsidP="00A855C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20882">
              <w:rPr>
                <w:rFonts w:cstheme="minorHAnsi"/>
                <w:b/>
                <w:bCs/>
                <w:sz w:val="24"/>
                <w:szCs w:val="24"/>
              </w:rPr>
              <w:t xml:space="preserve">Instructional Support </w:t>
            </w:r>
          </w:p>
        </w:tc>
        <w:tc>
          <w:tcPr>
            <w:tcW w:w="3117" w:type="dxa"/>
            <w:shd w:val="clear" w:color="auto" w:fill="E7E6E6" w:themeFill="background2"/>
          </w:tcPr>
          <w:p w14:paraId="75710C0C" w14:textId="016C1FAE" w:rsidR="00FE3CA8" w:rsidRPr="00D20882" w:rsidRDefault="00F24EB6" w:rsidP="00A855C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20882">
              <w:rPr>
                <w:rFonts w:cstheme="minorHAnsi"/>
                <w:b/>
                <w:bCs/>
                <w:sz w:val="24"/>
                <w:szCs w:val="24"/>
              </w:rPr>
              <w:t>$2, 042</w:t>
            </w:r>
          </w:p>
        </w:tc>
        <w:tc>
          <w:tcPr>
            <w:tcW w:w="3117" w:type="dxa"/>
            <w:shd w:val="clear" w:color="auto" w:fill="E7E6E6" w:themeFill="background2"/>
          </w:tcPr>
          <w:p w14:paraId="0CE8171B" w14:textId="24B09B5E" w:rsidR="00FE3CA8" w:rsidRPr="00D20882" w:rsidRDefault="00AA64C3" w:rsidP="00A855C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20882">
              <w:rPr>
                <w:rFonts w:cstheme="minorHAnsi"/>
                <w:b/>
                <w:bCs/>
                <w:sz w:val="24"/>
                <w:szCs w:val="24"/>
              </w:rPr>
              <w:t>Extended Learning Time Planning</w:t>
            </w:r>
          </w:p>
        </w:tc>
      </w:tr>
    </w:tbl>
    <w:p w14:paraId="64092BF0" w14:textId="794230E7" w:rsidR="00A855CA" w:rsidRPr="002B2612" w:rsidRDefault="002B2612" w:rsidP="00A855CA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2B2612">
        <w:rPr>
          <w:rFonts w:cstheme="minorHAnsi"/>
          <w:b/>
          <w:bCs/>
          <w:sz w:val="28"/>
          <w:szCs w:val="28"/>
        </w:rPr>
        <w:t xml:space="preserve">   </w:t>
      </w:r>
      <w:r w:rsidR="00F24EB6" w:rsidRPr="002B2612">
        <w:rPr>
          <w:rFonts w:cstheme="minorHAnsi"/>
          <w:b/>
          <w:bCs/>
          <w:sz w:val="28"/>
          <w:szCs w:val="28"/>
        </w:rPr>
        <w:t>Total Allocation                                $521, 121</w:t>
      </w:r>
    </w:p>
    <w:p w14:paraId="73FD91A3" w14:textId="61C8FE78" w:rsidR="00A855CA" w:rsidRDefault="00A855CA" w:rsidP="00A855CA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855CA" w14:paraId="6792B6C9" w14:textId="77777777" w:rsidTr="00A855CA">
        <w:tc>
          <w:tcPr>
            <w:tcW w:w="9350" w:type="dxa"/>
          </w:tcPr>
          <w:p w14:paraId="6CAA97E9" w14:textId="630425E8" w:rsidR="00A855CA" w:rsidRDefault="000B2384" w:rsidP="00AA09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12F12DE" wp14:editId="75F3A377">
                  <wp:extent cx="5943600" cy="34385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438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D71CEE" w14:textId="77777777" w:rsidR="00A855CA" w:rsidRPr="00A855CA" w:rsidRDefault="00A855CA" w:rsidP="00A855CA">
      <w:pPr>
        <w:spacing w:after="0" w:line="240" w:lineRule="auto"/>
        <w:rPr>
          <w:b/>
          <w:bCs/>
          <w:sz w:val="24"/>
          <w:szCs w:val="24"/>
        </w:rPr>
      </w:pPr>
    </w:p>
    <w:sectPr w:rsidR="00A855CA" w:rsidRPr="00A85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5CA"/>
    <w:rsid w:val="00011D1C"/>
    <w:rsid w:val="000B2384"/>
    <w:rsid w:val="00103BD8"/>
    <w:rsid w:val="001E0830"/>
    <w:rsid w:val="00235575"/>
    <w:rsid w:val="002B2612"/>
    <w:rsid w:val="00502C56"/>
    <w:rsid w:val="0061199F"/>
    <w:rsid w:val="006F5762"/>
    <w:rsid w:val="00A10EFE"/>
    <w:rsid w:val="00A751A3"/>
    <w:rsid w:val="00A855CA"/>
    <w:rsid w:val="00AA091D"/>
    <w:rsid w:val="00AA64C3"/>
    <w:rsid w:val="00AF1D79"/>
    <w:rsid w:val="00B217B4"/>
    <w:rsid w:val="00B77E51"/>
    <w:rsid w:val="00BB0A8D"/>
    <w:rsid w:val="00C6742E"/>
    <w:rsid w:val="00CB2216"/>
    <w:rsid w:val="00D20882"/>
    <w:rsid w:val="00D42C9D"/>
    <w:rsid w:val="00D5682E"/>
    <w:rsid w:val="00E126ED"/>
    <w:rsid w:val="00F02DFB"/>
    <w:rsid w:val="00F24EB6"/>
    <w:rsid w:val="00FB4336"/>
    <w:rsid w:val="00FE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DF6AA"/>
  <w15:chartTrackingRefBased/>
  <w15:docId w15:val="{8936DA96-2031-4BDD-8693-A663AE45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5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Kareem S Manwaring</dc:creator>
  <cp:keywords/>
  <dc:description/>
  <cp:lastModifiedBy>Kareem S Manwaring</cp:lastModifiedBy>
  <cp:revision>8</cp:revision>
  <dcterms:created xsi:type="dcterms:W3CDTF">2023-09-18T04:37:00Z</dcterms:created>
  <dcterms:modified xsi:type="dcterms:W3CDTF">2023-09-20T21:30:00Z</dcterms:modified>
</cp:coreProperties>
</file>