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3tw7itpe0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interest in becoming a </w:t>
      </w:r>
      <w:r w:rsidDel="00000000" w:rsidR="00000000" w:rsidRPr="00000000">
        <w:rPr>
          <w:b w:val="1"/>
          <w:rtl w:val="0"/>
        </w:rPr>
        <w:t xml:space="preserve">Task Tacklers Mentor</w:t>
      </w:r>
      <w:r w:rsidDel="00000000" w:rsidR="00000000" w:rsidRPr="00000000">
        <w:rPr>
          <w:rtl w:val="0"/>
        </w:rPr>
        <w:t xml:space="preserve">! Mentors play a vital role in creating a supportive, productive environment where peers can complete homework, stay organized, and develop essential executive functioning skills. Plus, mentors earn valuable </w:t>
      </w:r>
      <w:r w:rsidDel="00000000" w:rsidR="00000000" w:rsidRPr="00000000">
        <w:rPr>
          <w:b w:val="1"/>
          <w:rtl w:val="0"/>
        </w:rPr>
        <w:t xml:space="preserve">service hours</w:t>
      </w:r>
      <w:r w:rsidDel="00000000" w:rsidR="00000000" w:rsidRPr="00000000">
        <w:rPr>
          <w:rtl w:val="0"/>
        </w:rPr>
        <w:t xml:space="preserve"> while making a difference!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complete the application front and back: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5ytabbu15be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Applicant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Parent/Guardian Name: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Parent/Guardian Contact Info: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kcnx9n6uqsc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Why Do You Want to Be a Task Tacklers Mentor?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(Please briefly answer the following questions.)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are you interested in becoming a Task Tacklers Mentor?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skills or qualities do you have that make you a good mentor?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 you handle challenges, like staying organized or helping others focus?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Availability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Check all the times you’re available to mentor: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Before School (7:30–8:20 AM)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After School (3:40–4:15 PM)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Days Available(circle one): Tuesday, Thursday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mlj6jdvkyzq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Commitment Acknowledgment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 Task Tacklers Mentor, I agree to: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Be a positive, reliable presence for my peers.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Help maintain a focused and supportive environment.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Log my service hours accurately.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Commit to attending regularly during the times I select.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azzsmfgzanz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Next Steps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your application is reviewed, Ms. Zimmermann will contact you to confirm your acceptance and provide details about training and scheduling.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Questions? Contact Ms. Zimmermann at delaney.zimmermann@oakhilldayschool.org.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commitment to making a difference as a </w:t>
      </w:r>
      <w:r w:rsidDel="00000000" w:rsidR="00000000" w:rsidRPr="00000000">
        <w:rPr>
          <w:b w:val="1"/>
          <w:rtl w:val="0"/>
        </w:rPr>
        <w:t xml:space="preserve">Task Tacklers Mentor</w:t>
      </w:r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3"/>
      <w:keepNext w:val="0"/>
      <w:keepLines w:val="0"/>
      <w:spacing w:before="280" w:lineRule="auto"/>
      <w:jc w:val="center"/>
      <w:rPr>
        <w:sz w:val="30"/>
        <w:szCs w:val="30"/>
      </w:rPr>
    </w:pPr>
    <w:bookmarkStart w:colFirst="0" w:colLast="0" w:name="_vfjz2y7ir5oy" w:id="5"/>
    <w:bookmarkEnd w:id="5"/>
    <w:r w:rsidDel="00000000" w:rsidR="00000000" w:rsidRPr="00000000">
      <w:rPr>
        <w:b w:val="1"/>
        <w:color w:val="000000"/>
        <w:rtl w:val="0"/>
      </w:rPr>
      <w:t xml:space="preserve">Application for Task Tacklers Mentor Position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